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34" w:rsidRPr="006E417E" w:rsidRDefault="00EB1834" w:rsidP="00EB1834">
      <w:pPr>
        <w:tabs>
          <w:tab w:val="left" w:pos="-5670"/>
        </w:tabs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</w:pPr>
      <w:bookmarkStart w:id="0" w:name="_GoBack"/>
      <w:bookmarkEnd w:id="0"/>
      <w:r w:rsidRPr="006E417E">
        <w:rPr>
          <w:rFonts w:ascii="Calibri" w:eastAsia="Times New Roman" w:hAnsi="Calibri" w:cs="Times New Roman"/>
          <w:noProof/>
          <w:sz w:val="30"/>
          <w:szCs w:val="30"/>
          <w:lang w:eastAsia="bg-BG"/>
        </w:rPr>
        <w:drawing>
          <wp:anchor distT="0" distB="0" distL="114300" distR="114300" simplePos="0" relativeHeight="251659264" behindDoc="0" locked="0" layoutInCell="1" allowOverlap="1" wp14:anchorId="61C1C7BD" wp14:editId="62187673">
            <wp:simplePos x="0" y="0"/>
            <wp:positionH relativeFrom="column">
              <wp:posOffset>503555</wp:posOffset>
            </wp:positionH>
            <wp:positionV relativeFrom="paragraph">
              <wp:posOffset>-238125</wp:posOffset>
            </wp:positionV>
            <wp:extent cx="720090" cy="720090"/>
            <wp:effectExtent l="0" t="0" r="3810" b="381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РЕПУБЛИКА БЪЛГАРИЯ</w:t>
      </w:r>
    </w:p>
    <w:p w:rsidR="00EB1834" w:rsidRPr="006E417E" w:rsidRDefault="00EB1834" w:rsidP="00EB1834">
      <w:pPr>
        <w:tabs>
          <w:tab w:val="center" w:pos="-6663"/>
          <w:tab w:val="left" w:pos="0"/>
          <w:tab w:val="righ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808080"/>
          <w:spacing w:val="18"/>
          <w:sz w:val="32"/>
          <w:szCs w:val="32"/>
          <w:lang w:eastAsia="bg-BG"/>
        </w:rPr>
      </w:pPr>
      <w:r w:rsidRPr="006E417E">
        <w:rPr>
          <w:rFonts w:ascii="Times New Roman" w:eastAsia="Times New Roman" w:hAnsi="Times New Roman" w:cs="Times New Roman"/>
          <w:color w:val="808080"/>
          <w:spacing w:val="18"/>
          <w:sz w:val="30"/>
          <w:szCs w:val="30"/>
          <w:lang w:eastAsia="bg-BG"/>
        </w:rPr>
        <w:t>СОФИЙСКИ РАЙОНЕН СЪД</w:t>
      </w:r>
    </w:p>
    <w:p w:rsidR="00EB1834" w:rsidRPr="006E417E" w:rsidRDefault="00EB1834" w:rsidP="00EB18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EB1834" w:rsidRPr="00BC2D81" w:rsidRDefault="00EB1834" w:rsidP="00EB1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 w:bidi="bg-BG"/>
        </w:rPr>
      </w:pPr>
      <w:r w:rsidRPr="00BC2D81">
        <w:rPr>
          <w:rFonts w:ascii="Times New Roman" w:hAnsi="Times New Roman" w:cs="Times New Roman"/>
          <w:b/>
          <w:spacing w:val="80"/>
          <w:sz w:val="28"/>
          <w:szCs w:val="28"/>
          <w:lang w:eastAsia="bg-BG" w:bidi="bg-BG"/>
        </w:rPr>
        <w:t>ЗАПОВЕД</w:t>
      </w:r>
    </w:p>
    <w:p w:rsidR="00EB1834" w:rsidRPr="00BC2D81" w:rsidRDefault="00EB1834" w:rsidP="00EB18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№ АС - 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63</w:t>
      </w:r>
      <w:r w:rsidRPr="008D0858">
        <w:rPr>
          <w:rFonts w:ascii="Times New Roman" w:hAnsi="Times New Roman" w:cs="Times New Roman"/>
          <w:b/>
          <w:color w:val="F2F2F2" w:themeColor="background1" w:themeShade="F2"/>
          <w:sz w:val="26"/>
          <w:szCs w:val="26"/>
          <w:lang w:eastAsia="bg-BG" w:bidi="bg-BG"/>
        </w:rPr>
        <w:t>.</w:t>
      </w:r>
    </w:p>
    <w:p w:rsidR="00EB1834" w:rsidRPr="00BC2D81" w:rsidRDefault="00EB1834" w:rsidP="00EB18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bg-BG" w:bidi="bg-BG"/>
        </w:rPr>
      </w:pP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гр. София, </w:t>
      </w:r>
      <w:r>
        <w:rPr>
          <w:rFonts w:ascii="Times New Roman" w:hAnsi="Times New Roman" w:cs="Times New Roman"/>
          <w:b/>
          <w:sz w:val="26"/>
          <w:szCs w:val="26"/>
          <w:lang w:eastAsia="bg-BG" w:bidi="bg-BG"/>
        </w:rPr>
        <w:t>09.02.2022</w:t>
      </w:r>
      <w:r w:rsidRPr="00BC2D81">
        <w:rPr>
          <w:rFonts w:ascii="Times New Roman" w:hAnsi="Times New Roman" w:cs="Times New Roman"/>
          <w:b/>
          <w:sz w:val="26"/>
          <w:szCs w:val="26"/>
          <w:lang w:eastAsia="bg-BG" w:bidi="bg-BG"/>
        </w:rPr>
        <w:t xml:space="preserve"> г.</w:t>
      </w:r>
    </w:p>
    <w:p w:rsidR="00EB1834" w:rsidRPr="00C41595" w:rsidRDefault="00EB1834" w:rsidP="00EB1834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чл.16, ал.2, чл.19, ал.1 от Закона за държавната собственост, чл.43 от Правилника за прилагане на Закона за държавната собственост (ППЗДС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 основание Решение на Пленума на ВСС по т.2 от протокол № 25/03.08.2017 г.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A87DCC">
        <w:rPr>
          <w:rFonts w:ascii="Times New Roman" w:hAnsi="Times New Roman" w:cs="Times New Roman"/>
          <w:sz w:val="24"/>
          <w:szCs w:val="24"/>
          <w:lang w:eastAsia="bg-BG" w:bidi="bg-BG"/>
        </w:rPr>
        <w:t>заповед № АС-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17</w:t>
      </w:r>
      <w:r w:rsidRPr="00A87DCC">
        <w:rPr>
          <w:rFonts w:ascii="Times New Roman" w:hAnsi="Times New Roman" w:cs="Times New Roman"/>
          <w:sz w:val="24"/>
          <w:szCs w:val="24"/>
          <w:lang w:eastAsia="bg-BG" w:bidi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14</w:t>
      </w:r>
      <w:r w:rsidRPr="00A87DCC">
        <w:rPr>
          <w:rFonts w:ascii="Times New Roman" w:hAnsi="Times New Roman" w:cs="Times New Roman"/>
          <w:sz w:val="24"/>
          <w:szCs w:val="24"/>
          <w:lang w:eastAsia="bg-BG" w:bidi="bg-BG"/>
        </w:rPr>
        <w:t>.01.2022 г. на административния ръководител на СРС 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 цел създаване на по-благоприятна среда за работа на магистрати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служители на Софийски районен съд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 както и на прокурори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служители на Софийски районна прокуратура и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посетителите в сградата на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 (СРС)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proofErr w:type="spellStart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находяща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в гр. София,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бул. „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Ген.М.Д.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23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както 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създаване на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възможност за реализиране на приход от отдаване под наем на част от имот – публична държавна собственост</w:t>
      </w:r>
    </w:p>
    <w:p w:rsidR="00EB1834" w:rsidRPr="00C41595" w:rsidRDefault="00EB1834" w:rsidP="00EB1834">
      <w:pPr>
        <w:jc w:val="center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 А Р Е Ж Д А М:</w:t>
      </w:r>
    </w:p>
    <w:p w:rsidR="00EB1834" w:rsidRPr="00C41595" w:rsidRDefault="00EB1834" w:rsidP="00EB1834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Откривам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процедура за отдаване под наем на част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от недвижим имот – публична държавна собственост чрез търг с тайно наддаване при следните условия:</w:t>
      </w:r>
    </w:p>
    <w:p w:rsidR="00EB1834" w:rsidRDefault="00EB1834" w:rsidP="00EB183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Обект, който ще се отдава под наем: </w:t>
      </w:r>
    </w:p>
    <w:p w:rsidR="00EB1834" w:rsidRPr="00380A7F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Ч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асти от имот – публична държавна собственост, 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“ № 23, с обща площ от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3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(три)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кв.м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етра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предназначени за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монтиране на автомати 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EB1834" w:rsidRPr="00380A7F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1. 2 бр. площи, всяка от които по 1,00 (един) кв.метър, на партерен етаж, за монтиране на общо 2 броя автомат за пакетирани храни, вода и безалкохолни напитки;</w:t>
      </w:r>
    </w:p>
    <w:p w:rsidR="00EB1834" w:rsidRPr="00380A7F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2. 1 бр. площ от 1,00 (един) кв.метър, на четвърти етаж, за монтиране на 1 брой автомат за пакетирани храни, вода и безалкохолни напитки.</w:t>
      </w:r>
    </w:p>
    <w:p w:rsidR="00EB1834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Потребители на площите, отдавани под наем, са, както следва:</w:t>
      </w:r>
    </w:p>
    <w:p w:rsidR="00EB1834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За площите на партерен етаж – съдии, прокурори, служители от СРС и Софийска районна прокуратура (СРП) и посетители на сградата на съда.</w:t>
      </w:r>
    </w:p>
    <w:p w:rsidR="00EB1834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За площите на четвърти етаж – съдии и служители от СРС.</w:t>
      </w:r>
    </w:p>
    <w:p w:rsidR="00EB1834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Местоположението на всеки от обектите е отбелязано на технически схеми за местоположение и полезна площ, приложени към тръжната документация.</w:t>
      </w:r>
    </w:p>
    <w:p w:rsidR="00EB1834" w:rsidRPr="00E528DE" w:rsidRDefault="00EB1834" w:rsidP="00EB1834">
      <w:pPr>
        <w:tabs>
          <w:tab w:val="left" w:pos="0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Кандидатит</w:t>
      </w:r>
      <w:r w:rsidRPr="00E528DE">
        <w:rPr>
          <w:rFonts w:ascii="Times New Roman" w:hAnsi="Times New Roman" w:cs="Times New Roman"/>
          <w:b/>
          <w:sz w:val="24"/>
          <w:szCs w:val="24"/>
          <w:lang w:eastAsia="bg-BG" w:bidi="bg-BG"/>
        </w:rPr>
        <w:t>е подават заявление за наемане на всички площи.</w:t>
      </w:r>
    </w:p>
    <w:p w:rsidR="00EB1834" w:rsidRPr="00772963" w:rsidRDefault="00EB1834" w:rsidP="00EB183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Предназначение на имота:</w:t>
      </w:r>
    </w:p>
    <w:p w:rsidR="00EB1834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Площите са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E513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монтиране на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автомат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380A7F">
        <w:rPr>
          <w:rFonts w:ascii="Times New Roman" w:hAnsi="Times New Roman" w:cs="Times New Roman"/>
          <w:sz w:val="24"/>
          <w:szCs w:val="24"/>
          <w:lang w:eastAsia="bg-BG" w:bidi="bg-BG"/>
        </w:rPr>
        <w:t>за пакетирани храни, вода и безалкохолни напитки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EB1834" w:rsidRPr="00A04D0F" w:rsidRDefault="00EB1834" w:rsidP="00EB183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Срок за отдаване на имота: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дна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) годин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, считано от датата на сключване на договора за отдаване под наем.</w:t>
      </w:r>
    </w:p>
    <w:p w:rsidR="00EB1834" w:rsidRPr="00E51371" w:rsidRDefault="00EB1834" w:rsidP="00EB183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Специални изисквания към участниците: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EB1834" w:rsidRPr="00A04D0F" w:rsidRDefault="00EB1834" w:rsidP="00EB1834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До участие в търга се допускат всички физически и юридически лица, регистрирани по Търговския закон,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по Закона за кооперациите или по Закона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 xml:space="preserve">задълженията и договорите и като дружества по законодателството на държава членка на Европейския съюз или на държава страна по Споразумението за Европейско икономическо пространство, доказващи това си качество с представянето на копие от документа за регистрация или ЕИК, разполагащи с оборудване /автомати/ за предоставяне на пакетирани храни и притежаващи най-малко двугодишен професионален опит в експлоатацията им и отговарящи на </w:t>
      </w:r>
      <w:r w:rsidRPr="00A04D0F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търга, посочени в настоящата заповед.</w:t>
      </w:r>
    </w:p>
    <w:p w:rsidR="00EB1834" w:rsidRPr="00C64EC1" w:rsidRDefault="00EB1834" w:rsidP="00EB1834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предлаганите чрез автоматите (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 w:bidi="bg-BG"/>
        </w:rPr>
        <w:t>вендинг-машини</w:t>
      </w:r>
      <w:proofErr w:type="spellEnd"/>
      <w:r>
        <w:rPr>
          <w:rFonts w:ascii="Times New Roman" w:hAnsi="Times New Roman" w:cs="Times New Roman"/>
          <w:sz w:val="24"/>
          <w:szCs w:val="24"/>
          <w:lang w:eastAsia="bg-BG" w:bidi="bg-BG"/>
        </w:rPr>
        <w:t>) пакетирани храни ще отговарят на изискванията на Закона за храните и имат хранителна стойност не по-ниска от тази, произтичаща от утвърдения им състав и са безопасни за човешкото здраве, както и че персоналът, които ще обслужва автоматите отговаря на здравните изисквания за работа в такива обекти.</w:t>
      </w:r>
    </w:p>
    <w:p w:rsidR="00EB1834" w:rsidRPr="00C64EC1" w:rsidRDefault="00EB1834" w:rsidP="00EB1834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декларира, че предлаганите пакетирани храни, както и влаганите в тях вещества и продукти, няма да са с изтекъл срок на годност.</w:t>
      </w:r>
    </w:p>
    <w:p w:rsidR="00EB1834" w:rsidRPr="00C64EC1" w:rsidRDefault="00EB1834" w:rsidP="00EB1834">
      <w:pPr>
        <w:tabs>
          <w:tab w:val="left" w:pos="0"/>
          <w:tab w:val="left" w:pos="851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избран за наемател, е длъжен в 3-дневен срок от поискването от страна на наемодателя, да представи документите, удостоверяващи осъществен от съответните органи контрол, съгласно декларираните обстоятелства по т.4.2 от заповедта.</w:t>
      </w:r>
    </w:p>
    <w:p w:rsidR="00EB1834" w:rsidRPr="00C64EC1" w:rsidRDefault="00EB1834" w:rsidP="00EB1834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документ, удостоверяващ наличието на собствени и/или наети автомати за пакетирани храни за целия срок на договора за наем на недвижимия имот (документ, удостоверяващ правото на собственост и/или договор за наем)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EB1834" w:rsidRPr="00C64EC1" w:rsidRDefault="00EB1834" w:rsidP="00EB1834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4449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списък на основните договори, сключени от него със същия или сходен предмет на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обособената позиция по</w:t>
      </w:r>
      <w:r w:rsidRPr="00C4444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настоящата тръжна процедура.</w:t>
      </w:r>
    </w:p>
    <w:p w:rsidR="00EB1834" w:rsidRPr="00E51371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E747CD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E747CD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докаже най-малко двугодишен опит в експлоатирането на автомати за пакетирани храни.</w:t>
      </w:r>
    </w:p>
    <w:p w:rsidR="00EB1834" w:rsidRPr="00C64EC1" w:rsidRDefault="00EB1834" w:rsidP="00EB1834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 е длъжен да представи референции за добро изпълнение на подобни договори.</w:t>
      </w:r>
    </w:p>
    <w:p w:rsidR="00EB1834" w:rsidRPr="00C64EC1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341765">
        <w:rPr>
          <w:rFonts w:ascii="Times New Roman" w:hAnsi="Times New Roman" w:cs="Times New Roman"/>
          <w:i/>
          <w:sz w:val="24"/>
          <w:szCs w:val="24"/>
          <w:lang w:eastAsia="bg-BG" w:bidi="bg-BG"/>
        </w:rPr>
        <w:t>Минимално изискване:</w:t>
      </w: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Кандидатът да е получил поне една рефере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нция по някой от </w:t>
      </w:r>
      <w:r w:rsidRPr="00341765">
        <w:rPr>
          <w:rFonts w:ascii="Times New Roman" w:hAnsi="Times New Roman" w:cs="Times New Roman"/>
          <w:sz w:val="24"/>
          <w:szCs w:val="24"/>
          <w:lang w:eastAsia="bg-BG" w:bidi="bg-BG"/>
        </w:rPr>
        <w:t>включените по т.4.5. договори.</w:t>
      </w:r>
    </w:p>
    <w:p w:rsidR="00EB1834" w:rsidRDefault="00EB1834" w:rsidP="00EB1834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Други тръжни документи. Технически спецификации:</w:t>
      </w:r>
    </w:p>
    <w:p w:rsidR="00EB1834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4.7.1.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е длъжен в срок до 10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(десет)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дни от подписване на договора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за наем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да монтира и осигури за експлоатация в наетата площ автомати за пакетирани храни, съобразени с изискванията на Директива 2006/95/ЕО, т.е. с поставена СЕ маркировка, доказваща съответствието им с хармонизираните европейски стандарти и изисквания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за безопасност при експлоатация.</w:t>
      </w:r>
    </w:p>
    <w:p w:rsidR="00EB1834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 w:eastAsia="bg-BG" w:bidi="bg-BG"/>
        </w:rPr>
      </w:pPr>
      <w:r w:rsidRPr="00280779"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4.7.2.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Към заявлението си кандидатът следва да представи брошура или подробно описание на вида, марката, модела и техническите параметри на </w:t>
      </w:r>
      <w:proofErr w:type="spellStart"/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, от които е видно, включително поставената СЕ маркировка, описание на предлагания асортимент на пакетирани храни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и/или напитки</w:t>
      </w:r>
      <w:r w:rsidRPr="00280779">
        <w:rPr>
          <w:rFonts w:ascii="Times New Roman" w:hAnsi="Times New Roman" w:cs="Times New Roman"/>
          <w:sz w:val="24"/>
          <w:szCs w:val="24"/>
          <w:lang w:eastAsia="bg-BG" w:bidi="bg-BG"/>
        </w:rPr>
        <w:t>, както и каталози, в които е посочена консумацията на автоматите на електрическа енергия и вода;</w:t>
      </w:r>
    </w:p>
    <w:p w:rsidR="00EB1834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4.7.3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 Автоматите следва да отговарят на следните изисквания:</w:t>
      </w:r>
    </w:p>
    <w:p w:rsidR="00EB1834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бъдат снабдени със стикер с указания на български език;</w:t>
      </w:r>
    </w:p>
    <w:p w:rsidR="00EB1834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- Да са снабдени със стикер с телефонен номер и електронна поща за оповестяване на повреди;</w:t>
      </w:r>
    </w:p>
    <w:p w:rsidR="00EB1834" w:rsidRDefault="00EB1834" w:rsidP="00EB1834">
      <w:pPr>
        <w:tabs>
          <w:tab w:val="left" w:pos="0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- Да предлагат разнообразие от продукти, както следва:</w:t>
      </w:r>
    </w:p>
    <w:p w:rsidR="00EB1834" w:rsidRPr="00E747CD" w:rsidRDefault="00EB1834" w:rsidP="00EB1834">
      <w:pPr>
        <w:pStyle w:val="a3"/>
        <w:numPr>
          <w:ilvl w:val="0"/>
          <w:numId w:val="4"/>
        </w:numPr>
        <w:tabs>
          <w:tab w:val="left" w:pos="0"/>
          <w:tab w:val="left" w:pos="1276"/>
        </w:tabs>
        <w:spacing w:before="0"/>
        <w:ind w:hanging="357"/>
        <w:contextualSpacing/>
        <w:rPr>
          <w:lang w:eastAsia="bg-BG" w:bidi="bg-BG"/>
        </w:rPr>
      </w:pPr>
      <w:r w:rsidRPr="00E747CD">
        <w:rPr>
          <w:lang w:eastAsia="bg-BG" w:bidi="bg-BG"/>
        </w:rPr>
        <w:t xml:space="preserve">минимум 3 вида солени пакетирани храни, сред които солети, </w:t>
      </w:r>
      <w:proofErr w:type="spellStart"/>
      <w:r w:rsidRPr="00E747CD">
        <w:rPr>
          <w:lang w:eastAsia="bg-BG" w:bidi="bg-BG"/>
        </w:rPr>
        <w:t>крекери</w:t>
      </w:r>
      <w:proofErr w:type="spellEnd"/>
      <w:r w:rsidRPr="00E747CD">
        <w:rPr>
          <w:lang w:eastAsia="bg-BG" w:bidi="bg-BG"/>
        </w:rPr>
        <w:t xml:space="preserve">, </w:t>
      </w:r>
      <w:proofErr w:type="spellStart"/>
      <w:r w:rsidRPr="00E747CD">
        <w:rPr>
          <w:lang w:eastAsia="bg-BG" w:bidi="bg-BG"/>
        </w:rPr>
        <w:t>чипс</w:t>
      </w:r>
      <w:proofErr w:type="spellEnd"/>
      <w:r w:rsidRPr="00E747CD">
        <w:rPr>
          <w:lang w:eastAsia="bg-BG" w:bidi="bg-BG"/>
        </w:rPr>
        <w:t>,</w:t>
      </w:r>
    </w:p>
    <w:p w:rsidR="00EB1834" w:rsidRPr="00E747CD" w:rsidRDefault="00EB1834" w:rsidP="00EB1834">
      <w:pPr>
        <w:pStyle w:val="a3"/>
        <w:numPr>
          <w:ilvl w:val="0"/>
          <w:numId w:val="4"/>
        </w:numPr>
        <w:tabs>
          <w:tab w:val="left" w:pos="0"/>
          <w:tab w:val="left" w:pos="1276"/>
        </w:tabs>
        <w:ind w:left="0" w:firstLine="1069"/>
        <w:contextualSpacing/>
        <w:rPr>
          <w:lang w:eastAsia="bg-BG" w:bidi="bg-BG"/>
        </w:rPr>
      </w:pPr>
      <w:r w:rsidRPr="00E747CD">
        <w:rPr>
          <w:lang w:eastAsia="bg-BG" w:bidi="bg-BG"/>
        </w:rPr>
        <w:t xml:space="preserve">минимум 3 вида сладки пакетирани храни, сред които вафли, </w:t>
      </w:r>
      <w:proofErr w:type="spellStart"/>
      <w:r w:rsidRPr="00E747CD">
        <w:rPr>
          <w:lang w:eastAsia="bg-BG" w:bidi="bg-BG"/>
        </w:rPr>
        <w:t>кроасани</w:t>
      </w:r>
      <w:proofErr w:type="spellEnd"/>
      <w:r w:rsidRPr="00E747CD">
        <w:rPr>
          <w:lang w:eastAsia="bg-BG" w:bidi="bg-BG"/>
        </w:rPr>
        <w:t xml:space="preserve"> и бисквити и</w:t>
      </w:r>
    </w:p>
    <w:p w:rsidR="00EB1834" w:rsidRPr="00E747CD" w:rsidRDefault="00EB1834" w:rsidP="00EB1834">
      <w:pPr>
        <w:pStyle w:val="a3"/>
        <w:numPr>
          <w:ilvl w:val="0"/>
          <w:numId w:val="4"/>
        </w:numPr>
        <w:tabs>
          <w:tab w:val="left" w:pos="0"/>
          <w:tab w:val="left" w:pos="1276"/>
        </w:tabs>
        <w:contextualSpacing/>
        <w:rPr>
          <w:lang w:eastAsia="bg-BG" w:bidi="bg-BG"/>
        </w:rPr>
      </w:pPr>
      <w:r w:rsidRPr="00E747CD">
        <w:rPr>
          <w:lang w:eastAsia="bg-BG" w:bidi="bg-BG"/>
        </w:rPr>
        <w:t>минимум 3 броя безалкохолни напитки, сред които минерална вода.</w:t>
      </w:r>
    </w:p>
    <w:p w:rsidR="00EB1834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Автоматите да са снабдени с 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монетник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, който да връща ресто. Да работят с монети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от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10,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20,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50 ст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отинки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1 и 2 лева;</w:t>
      </w:r>
    </w:p>
    <w:p w:rsidR="00EB1834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Използваните автомати да са технически обезопасени. Електрическото захранване на същите да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220</w:t>
      </w:r>
      <w:r w:rsidRPr="003010A3">
        <w:rPr>
          <w:rFonts w:ascii="Times New Roman" w:hAnsi="Times New Roman" w:cs="Times New Roman"/>
          <w:sz w:val="24"/>
          <w:szCs w:val="24"/>
          <w:lang w:val="en-US" w:eastAsia="bg-BG" w:bidi="bg-BG"/>
        </w:rPr>
        <w:t>V-50Hz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;</w:t>
      </w:r>
    </w:p>
    <w:p w:rsidR="00EB1834" w:rsidRPr="00F27D6A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Автоматите д</w:t>
      </w:r>
      <w:r w:rsidRPr="00F27D6A">
        <w:rPr>
          <w:rFonts w:ascii="Times New Roman" w:hAnsi="Times New Roman" w:cs="Times New Roman"/>
          <w:sz w:val="24"/>
          <w:szCs w:val="24"/>
          <w:lang w:eastAsia="bg-BG" w:bidi="bg-BG"/>
        </w:rPr>
        <w:t>а са снабдени с контролен електромер;</w:t>
      </w:r>
    </w:p>
    <w:p w:rsidR="00EB1834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-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Оборотите от всички продажби следва да се регистрират и отчитат с фискално устройство, вградено в автомат на самообслужване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ФУВАС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)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, съгласно чл.3, ал.8 от Наредба № Н-18 от 13 декември 2006 г. за регистриране и отчитане на продажби в търговските обекти чрез фискални устройства на МФ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(</w:t>
      </w:r>
      <w:proofErr w:type="spellStart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>обн</w:t>
      </w:r>
      <w:proofErr w:type="spellEnd"/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ДВ.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бр. 106 от 27.12.2006 г.).</w:t>
      </w:r>
    </w:p>
    <w:p w:rsidR="00EB1834" w:rsidRPr="00846D51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4.7.4</w:t>
      </w:r>
      <w:r w:rsidRPr="000221ED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. </w:t>
      </w:r>
      <w:r w:rsidRPr="003010A3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Кандидатът, определен за наемател е длъжен, при възникване на авария в някой от автоматите, да я отстрани за срок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до 2 (два) часа, а при необходимост да подмени някой от </w:t>
      </w:r>
      <w:proofErr w:type="spellStart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вендинг-автоматите</w:t>
      </w:r>
      <w:proofErr w:type="spellEnd"/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да монтира друг, също снабден със СЕ маркировка, доказваща съответствието на автомата с хармонизираните европейски стандарти и изисквания за безопасност при експлоатация.</w:t>
      </w:r>
    </w:p>
    <w:p w:rsidR="00EB1834" w:rsidRPr="00846D51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4.7.5. </w:t>
      </w: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зарежда автоматите в срок до 2 (два) часа, след направена заявка.</w:t>
      </w:r>
    </w:p>
    <w:p w:rsidR="00EB1834" w:rsidRPr="00846D51" w:rsidRDefault="00EB1834" w:rsidP="00EB1834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се задължава да спазва установения режим за сигурност в сградата и хигиенно-санитарните изисквания в сградата.</w:t>
      </w:r>
    </w:p>
    <w:p w:rsidR="00EB1834" w:rsidRPr="00846D51" w:rsidRDefault="00EB1834" w:rsidP="00EB1834">
      <w:pPr>
        <w:numPr>
          <w:ilvl w:val="1"/>
          <w:numId w:val="2"/>
        </w:numPr>
        <w:tabs>
          <w:tab w:val="left" w:pos="0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46D51">
        <w:rPr>
          <w:rFonts w:ascii="Times New Roman" w:hAnsi="Times New Roman" w:cs="Times New Roman"/>
          <w:sz w:val="24"/>
          <w:szCs w:val="24"/>
          <w:lang w:eastAsia="bg-BG" w:bidi="bg-BG"/>
        </w:rPr>
        <w:t>Кандидатът, определен за наемател е длъжен да освободи обекта /след изтичането на договора за наем или прекратяването му/ и да го предаде на наемодателя в състоянието, в което е бил приет. За приемането и предаването на обекта в началото и в края на договора за наем се съставя двустранен протокол, в който се описва неговото състояние.</w:t>
      </w:r>
    </w:p>
    <w:p w:rsidR="00EB1834" w:rsidRPr="004E1D98" w:rsidRDefault="00EB1834" w:rsidP="00EB1834">
      <w:pPr>
        <w:numPr>
          <w:ilvl w:val="0"/>
          <w:numId w:val="2"/>
        </w:numPr>
        <w:tabs>
          <w:tab w:val="left" w:pos="0"/>
          <w:tab w:val="left" w:pos="993"/>
        </w:tabs>
        <w:ind w:left="142"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A04D0F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Начална тръжна цена:</w:t>
      </w:r>
    </w:p>
    <w:p w:rsidR="00EB1834" w:rsidRPr="00A87DCC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7D55C8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Едномесечна наемна вноска в общ </w:t>
      </w:r>
      <w:r w:rsidRPr="00A87DCC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размер на </w:t>
      </w:r>
      <w:r w:rsidRPr="00A87DCC">
        <w:rPr>
          <w:rFonts w:ascii="Times New Roman" w:hAnsi="Times New Roman"/>
          <w:b/>
          <w:sz w:val="24"/>
          <w:szCs w:val="24"/>
        </w:rPr>
        <w:t>433,34</w:t>
      </w:r>
      <w:r w:rsidRPr="00A87DCC">
        <w:rPr>
          <w:rFonts w:ascii="Times New Roman" w:hAnsi="Times New Roman"/>
          <w:b/>
          <w:sz w:val="24"/>
          <w:szCs w:val="24"/>
          <w:lang w:bidi="bg-BG"/>
        </w:rPr>
        <w:t xml:space="preserve"> (четиристотин тридесет и три лева и тридесет и четири стотинки) лева с включен ДДС</w:t>
      </w:r>
      <w:r w:rsidRPr="00A87DCC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EB1834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7D55C8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Наемната вноска е определена при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условията</w:t>
      </w:r>
      <w:r w:rsidRPr="007D55C8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на чл.41, ал.6 ППЗДС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съобразно заключение на лицензиран оценител, изготвено </w:t>
      </w:r>
      <w:r w:rsidRPr="007D55C8">
        <w:rPr>
          <w:rFonts w:ascii="Times New Roman" w:hAnsi="Times New Roman" w:cs="Times New Roman"/>
          <w:sz w:val="24"/>
          <w:szCs w:val="24"/>
          <w:lang w:eastAsia="bg-BG" w:bidi="bg-BG"/>
        </w:rPr>
        <w:t>въз основа на проведено маркетингово проучване и анализ на цените за отдаване под наем и/или сключен наем на сравними обекти в съпоставими по качества места и в съпоставим териториален обхват и се формира от сбора на индивидуалната месечна наемна вноса за всеки от четирите обекта, включени в тръжната процедура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при приложение на заповед № </w:t>
      </w:r>
      <w:r w:rsidRPr="00A87DCC">
        <w:rPr>
          <w:rFonts w:ascii="Times New Roman" w:hAnsi="Times New Roman" w:cs="Times New Roman"/>
          <w:sz w:val="24"/>
          <w:szCs w:val="24"/>
          <w:lang w:eastAsia="bg-BG" w:bidi="bg-BG"/>
        </w:rPr>
        <w:t>АС-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17</w:t>
      </w:r>
      <w:r w:rsidRPr="00A87DCC">
        <w:rPr>
          <w:rFonts w:ascii="Times New Roman" w:hAnsi="Times New Roman" w:cs="Times New Roman"/>
          <w:sz w:val="24"/>
          <w:szCs w:val="24"/>
          <w:lang w:eastAsia="bg-BG" w:bidi="bg-BG"/>
        </w:rPr>
        <w:t>/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14</w:t>
      </w:r>
      <w:r w:rsidRPr="00A87DCC">
        <w:rPr>
          <w:rFonts w:ascii="Times New Roman" w:hAnsi="Times New Roman" w:cs="Times New Roman"/>
          <w:sz w:val="24"/>
          <w:szCs w:val="24"/>
          <w:lang w:eastAsia="bg-BG" w:bidi="bg-BG"/>
        </w:rPr>
        <w:t>.01.2022 г. на административния ръководител на СРС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EB1834" w:rsidRDefault="00EB1834" w:rsidP="00EB1834">
      <w:pPr>
        <w:tabs>
          <w:tab w:val="left" w:pos="0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В наеманата цена не са включени консумативни разходи за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електроенергия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други разходи, необходими за функционирането на обектите съобразно описаното предназначение.</w:t>
      </w:r>
    </w:p>
    <w:p w:rsidR="00EB1834" w:rsidRPr="00C41595" w:rsidRDefault="00EB1834" w:rsidP="00EB183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Начин на плащане на наемната цена и изисквания за обезпечения по изпълнение на договора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:</w:t>
      </w:r>
    </w:p>
    <w:p w:rsidR="00EB1834" w:rsidRPr="00C41595" w:rsidRDefault="00EB1834" w:rsidP="00EB183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3-дневен срок след връчването на влязлата в сила заповед за избор на наемател, наемателят внася гаранционна вноска в размер на удвоена месечна наемна цена, предложена от него, по сметка на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Софийски районен съд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IBAN: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BG96CECB97903343897400;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BIC:</w:t>
      </w:r>
      <w:r w:rsidRPr="00C415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15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„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Централна кооперативна банка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“</w:t>
      </w: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АД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, която обезпечава изпълнението на договора</w:t>
      </w:r>
      <w:r w:rsidRPr="00C41595">
        <w:rPr>
          <w:rFonts w:ascii="Times New Roman" w:hAnsi="Times New Roman" w:cs="Times New Roman"/>
          <w:sz w:val="24"/>
          <w:szCs w:val="24"/>
          <w:lang w:val="en-US" w:eastAsia="bg-BG" w:bidi="bg-BG"/>
        </w:rPr>
        <w:t>;</w:t>
      </w:r>
    </w:p>
    <w:p w:rsidR="00EB1834" w:rsidRPr="0020261A" w:rsidRDefault="00EB1834" w:rsidP="00EB183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наемната цена се прев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ежда всеки месец до 5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-то число на текущия месец,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по </w:t>
      </w:r>
      <w:proofErr w:type="spellStart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набирателната</w:t>
      </w:r>
      <w:proofErr w:type="spellEnd"/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9322D1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сметка на </w:t>
      </w:r>
      <w:r w:rsidRPr="00932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Софийски районен съд: </w:t>
      </w:r>
      <w:r w:rsidRPr="00202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BG96CECB97903343897400, BIC: CECBBGSF при „ЦКБ“ АД,</w:t>
      </w:r>
    </w:p>
    <w:p w:rsidR="00EB1834" w:rsidRPr="00C41595" w:rsidRDefault="00EB1834" w:rsidP="00EB1834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консумативните разходи за ел. енергия и др., свързани с ползването на имота се определят ежемесечно на база показанията на контролно измервателните уреди, а при липса на контролно-измервателни уреди – въз основата на утвърден от страните метод на преразпределяне на разходите и 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споразумителен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D0858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протокол, и се заплащат от наемателя по транзитната сметка на Софийския районен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съд: 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IBAN: BG96 CECB 97903343897400, BIC: CECBBGSF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„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ЦКБ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C41595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АД. </w:t>
      </w:r>
    </w:p>
    <w:p w:rsidR="00EB1834" w:rsidRDefault="00EB1834" w:rsidP="00EB1834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Депозит за участие в търга: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</w:p>
    <w:p w:rsidR="00EB1834" w:rsidRPr="00E549DE" w:rsidRDefault="00EB1834" w:rsidP="00EB1834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Парична вноска в размер на 100 (сто)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лева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. Сумата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се внася по сметка на Софийски </w:t>
      </w:r>
      <w:r w:rsidRPr="00E549DE">
        <w:rPr>
          <w:rFonts w:ascii="Times New Roman" w:hAnsi="Times New Roman" w:cs="Times New Roman"/>
          <w:sz w:val="24"/>
          <w:szCs w:val="24"/>
          <w:lang w:eastAsia="bg-BG" w:bidi="bg-BG"/>
        </w:rPr>
        <w:t>районен съд:</w:t>
      </w: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BG96 CECB 9790 3343 8974 00, BIC: CECBBGSF при „ЦКБ“ АД, най-късно до изтичане на срока за подаване на заявленията.</w:t>
      </w:r>
    </w:p>
    <w:p w:rsidR="00EB1834" w:rsidRPr="00E549DE" w:rsidRDefault="00EB1834" w:rsidP="00EB1834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hAnsi="Times New Roman"/>
          <w:b/>
          <w:sz w:val="24"/>
          <w:szCs w:val="24"/>
          <w:lang w:bidi="bg-BG"/>
        </w:rPr>
        <w:t>Цената на тръжните книжа</w:t>
      </w:r>
      <w:r w:rsidRPr="00E549DE">
        <w:rPr>
          <w:rFonts w:ascii="Times New Roman" w:hAnsi="Times New Roman"/>
          <w:sz w:val="24"/>
          <w:szCs w:val="24"/>
          <w:lang w:bidi="bg-BG"/>
        </w:rPr>
        <w:t xml:space="preserve"> е в размер на 10 (десет) лева с ДДС. Сумата се заплаща по сметка на Софийския районен съд в „Централна кооперативна банка“ АД - </w:t>
      </w:r>
      <w:r w:rsidRPr="00E549DE">
        <w:rPr>
          <w:rFonts w:ascii="Times New Roman" w:hAnsi="Times New Roman"/>
          <w:sz w:val="24"/>
          <w:szCs w:val="24"/>
          <w:lang w:bidi="en-US"/>
        </w:rPr>
        <w:t>IBAN</w:t>
      </w:r>
      <w:r w:rsidRPr="00E549DE">
        <w:rPr>
          <w:rFonts w:ascii="Times New Roman" w:hAnsi="Times New Roman"/>
          <w:sz w:val="24"/>
          <w:szCs w:val="24"/>
          <w:lang w:bidi="bg-BG"/>
        </w:rPr>
        <w:t xml:space="preserve">: </w:t>
      </w:r>
      <w:r w:rsidRPr="00E549DE">
        <w:rPr>
          <w:rFonts w:ascii="Times New Roman" w:hAnsi="Times New Roman"/>
          <w:sz w:val="24"/>
          <w:szCs w:val="24"/>
          <w:lang w:bidi="en-US"/>
        </w:rPr>
        <w:t>BG96CECB97903343897400, BIC:</w:t>
      </w:r>
      <w:r w:rsidRPr="00E549DE">
        <w:rPr>
          <w:rFonts w:ascii="Times New Roman" w:hAnsi="Times New Roman"/>
          <w:sz w:val="24"/>
          <w:szCs w:val="24"/>
        </w:rPr>
        <w:t xml:space="preserve"> CECBBGSF</w:t>
      </w:r>
      <w:r w:rsidRPr="00E549DE">
        <w:rPr>
          <w:rFonts w:ascii="Times New Roman" w:hAnsi="Times New Roman"/>
          <w:sz w:val="24"/>
          <w:szCs w:val="24"/>
          <w:lang w:bidi="en-US"/>
        </w:rPr>
        <w:t>.</w:t>
      </w:r>
    </w:p>
    <w:p w:rsidR="00EB1834" w:rsidRPr="00E549DE" w:rsidRDefault="00EB1834" w:rsidP="00EB1834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hAnsi="Times New Roman"/>
          <w:b/>
          <w:sz w:val="24"/>
          <w:szCs w:val="24"/>
          <w:lang w:bidi="bg-BG"/>
        </w:rPr>
        <w:t>Тръжната документация</w:t>
      </w:r>
      <w:r w:rsidRPr="00E549DE">
        <w:rPr>
          <w:rFonts w:ascii="Times New Roman" w:hAnsi="Times New Roman"/>
          <w:sz w:val="24"/>
          <w:szCs w:val="24"/>
          <w:lang w:bidi="bg-BG"/>
        </w:rPr>
        <w:t xml:space="preserve"> се получава </w:t>
      </w:r>
      <w:r w:rsidRPr="00E549DE">
        <w:rPr>
          <w:rFonts w:ascii="Times New Roman" w:hAnsi="Times New Roman"/>
          <w:sz w:val="24"/>
          <w:szCs w:val="24"/>
        </w:rPr>
        <w:t xml:space="preserve">в сградата на Софийски районен съд на бул. „Цар Борис ІІІ” № 54, стая 126 „Заповедна регистратура“, всеки работен ден </w:t>
      </w:r>
      <w:r w:rsidRPr="00E549DE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>17.03.2022</w:t>
      </w:r>
      <w:r w:rsidRPr="00E549DE">
        <w:rPr>
          <w:rFonts w:ascii="Times New Roman" w:hAnsi="Times New Roman"/>
          <w:b/>
          <w:sz w:val="24"/>
          <w:szCs w:val="24"/>
        </w:rPr>
        <w:t xml:space="preserve"> г., от 9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до 12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и от 14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до 17</w:t>
      </w:r>
      <w:r w:rsidRPr="00E549DE">
        <w:rPr>
          <w:rFonts w:ascii="Times New Roman" w:hAnsi="Times New Roman"/>
          <w:b/>
          <w:sz w:val="24"/>
          <w:szCs w:val="24"/>
          <w:vertAlign w:val="superscript"/>
        </w:rPr>
        <w:t>:00</w:t>
      </w:r>
      <w:r w:rsidRPr="00E549DE">
        <w:rPr>
          <w:rFonts w:ascii="Times New Roman" w:hAnsi="Times New Roman"/>
          <w:b/>
          <w:sz w:val="24"/>
          <w:szCs w:val="24"/>
        </w:rPr>
        <w:t xml:space="preserve"> ч.</w:t>
      </w:r>
      <w:r w:rsidRPr="00E549DE">
        <w:rPr>
          <w:rFonts w:ascii="Times New Roman" w:hAnsi="Times New Roman"/>
          <w:sz w:val="24"/>
          <w:szCs w:val="24"/>
        </w:rPr>
        <w:t>, срещу представяне на документ за платена сума по т.9 от настоящата заповед.</w:t>
      </w:r>
    </w:p>
    <w:p w:rsidR="00EB1834" w:rsidRPr="00E549DE" w:rsidRDefault="00EB1834" w:rsidP="00EB1834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Заявления за участие в търга се подават 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в сградата на СРС, </w:t>
      </w:r>
      <w:proofErr w:type="spellStart"/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на бул. „Цар Борис 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>III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“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№ 54, в стая № 126 „</w:t>
      </w:r>
      <w:r w:rsidRPr="00E549DE">
        <w:rPr>
          <w:rFonts w:ascii="Times New Roman" w:hAnsi="Times New Roman"/>
          <w:sz w:val="24"/>
          <w:szCs w:val="24"/>
        </w:rPr>
        <w:t>Заповедна регистратура“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EB1834" w:rsidRPr="00E549DE" w:rsidRDefault="00EB1834" w:rsidP="00EB1834">
      <w:pPr>
        <w:tabs>
          <w:tab w:val="left" w:pos="0"/>
          <w:tab w:val="left" w:pos="1134"/>
          <w:tab w:val="left" w:pos="1276"/>
        </w:tabs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Срокът за подаване на заявленията е до 17</w:t>
      </w: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 w:bidi="bg-BG"/>
        </w:rPr>
        <w:t>:00</w:t>
      </w: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часа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>17.03.2022</w:t>
      </w: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 г. </w:t>
      </w:r>
    </w:p>
    <w:p w:rsidR="00EB1834" w:rsidRPr="00E549DE" w:rsidRDefault="00EB1834" w:rsidP="00EB1834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 w:bidi="bg-BG"/>
        </w:rPr>
        <w:t xml:space="preserve">Огледи на 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обектите 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могат да се извършват от деня, следващ датата на публикуване на обявата за търга, след предварително съгласуване на времето за извършване на огледа на тел. 02/8954790, ел. поща </w:t>
      </w:r>
      <w:hyperlink r:id="rId7" w:history="1">
        <w:r w:rsidRPr="00E549DE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bg-BG" w:bidi="bg-BG"/>
          </w:rPr>
          <w:t>Marin.Stoynov@srs.justice.bg</w:t>
        </w:r>
      </w:hyperlink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– инж. Марин Стойнов, началник отдел „СУСИ“.</w:t>
      </w:r>
    </w:p>
    <w:p w:rsidR="00EB1834" w:rsidRPr="00E549DE" w:rsidRDefault="00EB1834" w:rsidP="00EB1834">
      <w:pPr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Търгът ще се проведе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21.03.2022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г.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15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0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0</w:t>
      </w:r>
      <w:r w:rsidRPr="00E549DE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, в сградата </w:t>
      </w:r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на СРС, </w:t>
      </w:r>
      <w:proofErr w:type="spellStart"/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>находяща</w:t>
      </w:r>
      <w:proofErr w:type="spellEnd"/>
      <w:r w:rsidRPr="00E549DE">
        <w:rPr>
          <w:rFonts w:ascii="Times New Roman" w:eastAsia="Times New Roman" w:hAnsi="Times New Roman" w:cs="Times New Roman"/>
          <w:color w:val="000000"/>
          <w:sz w:val="24"/>
          <w:szCs w:val="24"/>
          <w:lang w:eastAsia="bg-BG" w:bidi="bg-BG"/>
        </w:rPr>
        <w:t xml:space="preserve"> се в гр. София,</w:t>
      </w:r>
      <w:r w:rsidRPr="00E549DE">
        <w:rPr>
          <w:rFonts w:ascii="Times New Roman" w:eastAsia="Times New Roman" w:hAnsi="Times New Roman" w:cs="Times New Roman"/>
          <w:sz w:val="24"/>
          <w:szCs w:val="24"/>
          <w:lang w:val="en-US" w:eastAsia="bg-BG" w:bidi="bg-BG"/>
        </w:rPr>
        <w:t xml:space="preserve"> 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бул. „Ген. М.Д.</w:t>
      </w:r>
      <w:proofErr w:type="spellStart"/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ет.4, зала 406.</w:t>
      </w:r>
    </w:p>
    <w:p w:rsidR="00EB1834" w:rsidRPr="00E549DE" w:rsidRDefault="00EB1834" w:rsidP="00EB1834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Регистрацията на участниците ще се извърши в часа на откриване на търга от председателя на тръжната комисия.</w:t>
      </w:r>
    </w:p>
    <w:p w:rsidR="00EB1834" w:rsidRPr="008D0858" w:rsidRDefault="00EB1834" w:rsidP="00EB1834">
      <w:pPr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Участниците в търга или техни упълномощени представители могат да присъстват на отварянето и разглеждането на ценовите предложения от комисията. За целта, желаещите да присъстват на търга представители на участниците следва да 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 xml:space="preserve">дойдат най-късно 15 (петнадесет) минути по-рано от обявения час на откриване на търга (т.е. до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14</w:t>
      </w:r>
      <w:r w:rsidRPr="00E549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4</w:t>
      </w:r>
      <w:r w:rsidRPr="00E549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 w:bidi="bg-BG"/>
        </w:rPr>
        <w:t>5</w:t>
      </w:r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ч.) в сградата на СРС в гр. София, бул. „Ген.М.Д.</w:t>
      </w:r>
      <w:proofErr w:type="spellStart"/>
      <w:r w:rsidRPr="00E549DE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партерен етаж, до Информационните табла (схеми).</w:t>
      </w:r>
    </w:p>
    <w:p w:rsidR="00EB1834" w:rsidRPr="008D0858" w:rsidRDefault="00EB1834" w:rsidP="00EB1834">
      <w:pPr>
        <w:numPr>
          <w:ilvl w:val="0"/>
          <w:numId w:val="1"/>
        </w:numPr>
        <w:tabs>
          <w:tab w:val="left" w:pos="1134"/>
        </w:tabs>
        <w:spacing w:after="0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8D0858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Утвърждавам </w:t>
      </w:r>
      <w:r w:rsidRPr="008D0858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тръжната документация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 провеждане на търг с тайно наддаване за отдаване под наем на части от недвижим имот – публична държавна собственост, с обект: Отдаване под наем на части от имот – публична държавна собственост, 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находящи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се в сградата на СРС в гр. София, бул. „Ген. М.Д.</w:t>
      </w:r>
      <w:proofErr w:type="spellStart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Скобелев</w:t>
      </w:r>
      <w:proofErr w:type="spellEnd"/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“ № 23, с обща площ от 4 (четири) кв.метра, предназначени за монтиране на автомати за пакетирани храни, вода и безалкохолни напитки,</w:t>
      </w: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както следва:</w:t>
      </w:r>
    </w:p>
    <w:p w:rsidR="00EB1834" w:rsidRPr="00A54ED5" w:rsidRDefault="00EB1834" w:rsidP="00EB1834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1. 2 бр. площи, всяка от които по 1,00 (един) кв.метър, на партерен етаж, за монтиране на общо 2 броя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;</w:t>
      </w:r>
    </w:p>
    <w:p w:rsidR="00EB1834" w:rsidRPr="00A54ED5" w:rsidRDefault="00EB1834" w:rsidP="00EB1834">
      <w:pPr>
        <w:tabs>
          <w:tab w:val="left" w:pos="1134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2. 1 бр. площ от 1,00 (един) кв.метър, на четвърти етаж, за монтиране на 1 брой автомат за </w:t>
      </w:r>
      <w:r w:rsidRPr="008D0858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пакетирани храни, вода и безалкохолни напитки</w:t>
      </w:r>
      <w:r w:rsidRPr="00A54ED5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EB1834" w:rsidRPr="00017C12" w:rsidRDefault="00EB1834" w:rsidP="00EB1834">
      <w:pPr>
        <w:numPr>
          <w:ilvl w:val="0"/>
          <w:numId w:val="1"/>
        </w:numPr>
        <w:tabs>
          <w:tab w:val="left" w:pos="0"/>
          <w:tab w:val="left" w:pos="1276"/>
        </w:tabs>
        <w:ind w:left="142" w:firstLine="566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Определям състава на комисията по провеждане на търга, както следва:</w:t>
      </w:r>
    </w:p>
    <w:p w:rsidR="00EB1834" w:rsidRPr="002D2260" w:rsidRDefault="00EB1834" w:rsidP="00EB1834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D2260">
        <w:rPr>
          <w:rFonts w:ascii="Times New Roman" w:hAnsi="Times New Roman" w:cs="Times New Roman"/>
          <w:sz w:val="24"/>
          <w:szCs w:val="24"/>
          <w:lang w:eastAsia="bg-BG" w:bidi="bg-BG"/>
        </w:rPr>
        <w:t>Председател:</w:t>
      </w:r>
    </w:p>
    <w:p w:rsidR="00EB1834" w:rsidRDefault="00EB1834" w:rsidP="00EB1834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</w:p>
    <w:p w:rsidR="00EB1834" w:rsidRPr="002D2260" w:rsidRDefault="00EB1834" w:rsidP="00EB1834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D2260">
        <w:rPr>
          <w:rFonts w:ascii="Times New Roman" w:hAnsi="Times New Roman" w:cs="Times New Roman"/>
          <w:sz w:val="24"/>
          <w:szCs w:val="24"/>
          <w:lang w:eastAsia="bg-BG" w:bidi="bg-BG"/>
        </w:rPr>
        <w:t>Редови членове:</w:t>
      </w:r>
    </w:p>
    <w:p w:rsidR="00EB1834" w:rsidRDefault="00EB1834" w:rsidP="00EB1834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</w:p>
    <w:p w:rsidR="00EB1834" w:rsidRPr="002D2260" w:rsidRDefault="00EB1834" w:rsidP="00EB1834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2D2260">
        <w:rPr>
          <w:rFonts w:ascii="Times New Roman" w:hAnsi="Times New Roman" w:cs="Times New Roman"/>
          <w:sz w:val="24"/>
          <w:szCs w:val="24"/>
          <w:lang w:eastAsia="bg-BG" w:bidi="bg-BG"/>
        </w:rPr>
        <w:t>Резервни членове:</w:t>
      </w:r>
    </w:p>
    <w:p w:rsidR="00EB1834" w:rsidRDefault="00EB1834" w:rsidP="00EB1834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</w:p>
    <w:p w:rsidR="00EB1834" w:rsidRPr="00017C12" w:rsidRDefault="00EB1834" w:rsidP="00EB1834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Комисията проверява редовността на подадените документи, след което разглежда, оценява и класира ценовите предложения на допуснатите кандидати. Резултатите от търга да бъдат констатирани от комисията по провеждане на търга с протокол, изготвен в два екземпляра - един за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Софийски районен съд</w:t>
      </w:r>
      <w:r w:rsidRPr="00F3143A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един за Висш съдебен съвет.</w:t>
      </w:r>
    </w:p>
    <w:p w:rsidR="00EB1834" w:rsidRPr="004D3940" w:rsidRDefault="00EB1834" w:rsidP="00EB1834">
      <w:pPr>
        <w:numPr>
          <w:ilvl w:val="0"/>
          <w:numId w:val="1"/>
        </w:numPr>
        <w:tabs>
          <w:tab w:val="left" w:pos="0"/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Условията на търга да се публикуват в два национални ежедневника. Извлечение от настоящата заповед, с изключение на състава на комисията, да се обяви в 3-дневен срок от издаването й на видно място в сград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ите на съда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на интернет страницата на Софийски районен съд.</w:t>
      </w:r>
    </w:p>
    <w:p w:rsidR="00EB1834" w:rsidRDefault="00EB1834" w:rsidP="00EB1834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4D3940">
        <w:rPr>
          <w:rFonts w:ascii="Times New Roman" w:hAnsi="Times New Roman" w:cs="Times New Roman"/>
          <w:i/>
          <w:sz w:val="24"/>
          <w:szCs w:val="24"/>
          <w:lang w:eastAsia="bg-BG" w:bidi="bg-BG"/>
        </w:rPr>
        <w:t>Настоящата заповед да се сведе до знанието на заинтересованите лица за сведение и изпълнение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EB1834" w:rsidRPr="00C41595" w:rsidRDefault="00EB1834" w:rsidP="00EB1834">
      <w:pPr>
        <w:tabs>
          <w:tab w:val="left" w:pos="0"/>
          <w:tab w:val="left" w:pos="1276"/>
        </w:tabs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 w:eastAsia="bg-BG" w:bidi="bg-BG"/>
        </w:rPr>
      </w:pPr>
    </w:p>
    <w:p w:rsidR="00EB1834" w:rsidRPr="003B3B61" w:rsidRDefault="00EB1834" w:rsidP="00EB1834">
      <w:pPr>
        <w:ind w:firstLine="3119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>Административен ръководител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: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ab/>
        <w:t xml:space="preserve">     /п/</w:t>
      </w:r>
    </w:p>
    <w:p w:rsidR="00EB1834" w:rsidRDefault="00EB1834" w:rsidP="00EB1834">
      <w:pPr>
        <w:spacing w:after="0"/>
        <w:ind w:firstLine="5954"/>
        <w:rPr>
          <w:rFonts w:ascii="Times New Roman" w:hAnsi="Times New Roman" w:cs="Times New Roman"/>
          <w:b/>
          <w:sz w:val="24"/>
          <w:szCs w:val="24"/>
          <w:lang w:eastAsia="bg-BG" w:bidi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съдия </w:t>
      </w:r>
      <w:r>
        <w:rPr>
          <w:rFonts w:ascii="Times New Roman" w:hAnsi="Times New Roman" w:cs="Times New Roman"/>
          <w:b/>
          <w:sz w:val="24"/>
          <w:szCs w:val="24"/>
          <w:lang w:eastAsia="bg-BG" w:bidi="bg-BG"/>
        </w:rPr>
        <w:t>Александър Ангелов</w:t>
      </w:r>
    </w:p>
    <w:p w:rsidR="00DC543F" w:rsidRDefault="00DC543F"/>
    <w:sectPr w:rsidR="00DC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C62"/>
    <w:multiLevelType w:val="hybridMultilevel"/>
    <w:tmpl w:val="29703228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F42543F"/>
    <w:multiLevelType w:val="hybridMultilevel"/>
    <w:tmpl w:val="43AA2278"/>
    <w:lvl w:ilvl="0" w:tplc="1D7A40AA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AA67EF"/>
    <w:multiLevelType w:val="hybridMultilevel"/>
    <w:tmpl w:val="49D25DFA"/>
    <w:lvl w:ilvl="0" w:tplc="ACB07A04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9513BD"/>
    <w:multiLevelType w:val="multilevel"/>
    <w:tmpl w:val="1B1E9C80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34"/>
    <w:rsid w:val="00DC543F"/>
    <w:rsid w:val="00EB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34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EB1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34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EB1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.Stoynov@srs.justice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2022-02-11T07:28:00Z</dcterms:created>
  <dcterms:modified xsi:type="dcterms:W3CDTF">2022-02-11T07:28:00Z</dcterms:modified>
</cp:coreProperties>
</file>