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B7" w:rsidRPr="00AE07B3" w:rsidRDefault="007900B7" w:rsidP="007900B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E07B3">
        <w:rPr>
          <w:rFonts w:ascii="Times New Roman" w:hAnsi="Times New Roman"/>
          <w:b/>
          <w:sz w:val="24"/>
          <w:szCs w:val="24"/>
          <w:u w:val="single"/>
        </w:rPr>
        <w:t>Приложение № 2.2</w:t>
      </w:r>
    </w:p>
    <w:p w:rsidR="007900B7" w:rsidRPr="009C4857" w:rsidRDefault="007900B7" w:rsidP="007900B7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/>
        <w:ind w:right="-468"/>
        <w:jc w:val="both"/>
        <w:rPr>
          <w:rFonts w:ascii="Times New Roman" w:eastAsia="Times New Roman" w:hAnsi="Times New Roman"/>
          <w:sz w:val="24"/>
          <w:szCs w:val="24"/>
        </w:rPr>
      </w:pPr>
    </w:p>
    <w:p w:rsidR="007900B7" w:rsidRPr="009C4857" w:rsidRDefault="007900B7" w:rsidP="007900B7">
      <w:pPr>
        <w:spacing w:after="0" w:line="240" w:lineRule="auto"/>
        <w:ind w:firstLine="4820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7900B7" w:rsidRPr="009C4857" w:rsidRDefault="007900B7" w:rsidP="007900B7">
      <w:pPr>
        <w:spacing w:after="0" w:line="240" w:lineRule="auto"/>
        <w:ind w:firstLine="4820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7900B7" w:rsidRPr="009C4857" w:rsidRDefault="007900B7" w:rsidP="007900B7">
      <w:pPr>
        <w:spacing w:after="0" w:line="240" w:lineRule="auto"/>
        <w:ind w:firstLine="4820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caps/>
          <w:sz w:val="24"/>
          <w:szCs w:val="24"/>
          <w:lang w:eastAsia="ar-SA"/>
        </w:rPr>
        <w:t>До</w:t>
      </w:r>
    </w:p>
    <w:p w:rsidR="007900B7" w:rsidRPr="009C4857" w:rsidRDefault="007900B7" w:rsidP="007900B7">
      <w:pPr>
        <w:spacing w:after="0" w:line="240" w:lineRule="auto"/>
        <w:ind w:firstLine="4820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caps/>
          <w:sz w:val="24"/>
          <w:szCs w:val="24"/>
          <w:lang w:eastAsia="ar-SA"/>
        </w:rPr>
        <w:t>Софийски районен съд</w:t>
      </w:r>
    </w:p>
    <w:p w:rsidR="007900B7" w:rsidRPr="009C4857" w:rsidRDefault="007900B7" w:rsidP="007900B7">
      <w:pPr>
        <w:spacing w:after="0" w:line="240" w:lineRule="auto"/>
        <w:ind w:firstLine="4820"/>
        <w:jc w:val="both"/>
        <w:rPr>
          <w:rFonts w:ascii="Times New Roman" w:hAnsi="Times New Roman"/>
          <w:caps/>
          <w:sz w:val="24"/>
          <w:szCs w:val="24"/>
          <w:lang w:eastAsia="ar-SA"/>
        </w:rPr>
      </w:pPr>
      <w:r w:rsidRPr="009C4857">
        <w:rPr>
          <w:rFonts w:ascii="Times New Roman" w:hAnsi="Times New Roman"/>
          <w:caps/>
          <w:sz w:val="24"/>
          <w:szCs w:val="24"/>
          <w:lang w:eastAsia="ar-SA"/>
        </w:rPr>
        <w:t>София 1612,</w:t>
      </w:r>
    </w:p>
    <w:p w:rsidR="007900B7" w:rsidRPr="009C4857" w:rsidRDefault="007900B7" w:rsidP="007900B7">
      <w:pPr>
        <w:spacing w:after="0" w:line="240" w:lineRule="auto"/>
        <w:ind w:firstLine="4820"/>
        <w:jc w:val="both"/>
        <w:rPr>
          <w:rFonts w:ascii="Times New Roman" w:hAnsi="Times New Roman"/>
          <w:caps/>
          <w:sz w:val="24"/>
          <w:szCs w:val="24"/>
          <w:lang w:eastAsia="ar-SA"/>
        </w:rPr>
      </w:pPr>
      <w:r w:rsidRPr="009C4857">
        <w:rPr>
          <w:rFonts w:ascii="Times New Roman" w:hAnsi="Times New Roman"/>
          <w:caps/>
          <w:sz w:val="24"/>
          <w:szCs w:val="24"/>
          <w:lang w:eastAsia="ar-SA"/>
        </w:rPr>
        <w:t>бул. „Цар Борис ІІІ“№ 54</w:t>
      </w:r>
    </w:p>
    <w:p w:rsidR="007900B7" w:rsidRPr="009C4857" w:rsidRDefault="007900B7" w:rsidP="007900B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00B7" w:rsidRPr="009C4857" w:rsidRDefault="007900B7" w:rsidP="007900B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00B7" w:rsidRPr="009C4857" w:rsidRDefault="007900B7" w:rsidP="007900B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00B7" w:rsidRPr="009C4857" w:rsidRDefault="007900B7" w:rsidP="007900B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caps/>
          <w:sz w:val="24"/>
          <w:szCs w:val="24"/>
          <w:lang w:eastAsia="ar-SA"/>
        </w:rPr>
        <w:t>Ценово</w:t>
      </w:r>
      <w:r w:rsidRPr="009C4857">
        <w:rPr>
          <w:rFonts w:ascii="Times New Roman" w:hAnsi="Times New Roman"/>
          <w:b/>
          <w:sz w:val="24"/>
          <w:szCs w:val="24"/>
          <w:lang w:eastAsia="ar-SA"/>
        </w:rPr>
        <w:t xml:space="preserve"> ПРЕДЛОЖЕНИЕ ЗА ИЗПЪЛНЕНИЕ НА ОБЩЕСТВЕНА ПОРЪЧКА</w:t>
      </w:r>
    </w:p>
    <w:p w:rsidR="007900B7" w:rsidRPr="009C4857" w:rsidRDefault="007900B7" w:rsidP="007900B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hAnsi="Times New Roman"/>
          <w:sz w:val="24"/>
          <w:szCs w:val="24"/>
          <w:lang w:eastAsia="ar-SA"/>
        </w:rPr>
        <w:t>с предмет:</w:t>
      </w:r>
      <w:r w:rsidRPr="009C485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C4857">
        <w:rPr>
          <w:rFonts w:ascii="Times New Roman" w:eastAsia="Times New Roman" w:hAnsi="Times New Roman"/>
          <w:sz w:val="24"/>
          <w:szCs w:val="24"/>
        </w:rPr>
        <w:t>„Доставка на хартия, канцеларски материали и консумативи за принтери, копирни машини и факс апарати за нуждите на Софийски районен съд”,</w:t>
      </w:r>
    </w:p>
    <w:p w:rsidR="007900B7" w:rsidRPr="009C4857" w:rsidRDefault="007900B7" w:rsidP="007900B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sz w:val="24"/>
          <w:szCs w:val="24"/>
          <w:lang w:eastAsia="ar-SA"/>
        </w:rPr>
        <w:t>по обособена позиция № 2 „Доставка на канцеларски материали”</w:t>
      </w:r>
    </w:p>
    <w:p w:rsidR="007900B7" w:rsidRPr="009C4857" w:rsidRDefault="007900B7" w:rsidP="00790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900B7" w:rsidRPr="009C4857" w:rsidRDefault="007900B7" w:rsidP="00790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900B7" w:rsidRPr="009C4857" w:rsidRDefault="007900B7" w:rsidP="00790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от</w:t>
      </w:r>
    </w:p>
    <w:p w:rsidR="007900B7" w:rsidRPr="009C4857" w:rsidRDefault="007900B7" w:rsidP="007900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Участник: …......................................................................................................................;</w:t>
      </w:r>
    </w:p>
    <w:p w:rsidR="007900B7" w:rsidRPr="009C4857" w:rsidRDefault="007900B7" w:rsidP="007900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Адрес: …............................................................................................................................;</w:t>
      </w:r>
    </w:p>
    <w:p w:rsidR="007900B7" w:rsidRPr="009C4857" w:rsidRDefault="007900B7" w:rsidP="007900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Тел.: …...................................., факс:.........................................;</w:t>
      </w:r>
    </w:p>
    <w:p w:rsidR="007900B7" w:rsidRPr="009C4857" w:rsidRDefault="007900B7" w:rsidP="007900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ЕИК/БУЛСТАТ …............................................................................................................;</w:t>
      </w:r>
    </w:p>
    <w:p w:rsidR="007900B7" w:rsidRPr="009C4857" w:rsidRDefault="007900B7" w:rsidP="007900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Представлявано от …......................................................................................................., действащ в качеството си на ……………………………………………………………….</w:t>
      </w:r>
    </w:p>
    <w:p w:rsidR="007900B7" w:rsidRPr="009C4857" w:rsidRDefault="007900B7" w:rsidP="007900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900B7" w:rsidRPr="009C4857" w:rsidRDefault="007900B7" w:rsidP="007900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sz w:val="24"/>
          <w:szCs w:val="24"/>
          <w:lang w:eastAsia="ar-SA"/>
        </w:rPr>
        <w:t>УВАЖАЕМИ ДАМИ И ГОСПОДА</w:t>
      </w:r>
      <w:r w:rsidRPr="009C4857">
        <w:rPr>
          <w:rFonts w:ascii="Times New Roman" w:hAnsi="Times New Roman"/>
          <w:sz w:val="24"/>
          <w:szCs w:val="24"/>
          <w:lang w:eastAsia="ar-SA"/>
        </w:rPr>
        <w:t>,</w:t>
      </w:r>
    </w:p>
    <w:p w:rsidR="007900B7" w:rsidRPr="009C4857" w:rsidRDefault="007900B7" w:rsidP="007900B7">
      <w:pPr>
        <w:suppressAutoHyphens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 xml:space="preserve">Съгласно публикувано в електронната страница на Агенция по обществени поръчки решение на Софийски районен съд за процедура „Открита процедура“ за възлагане на обществена поръчка с предмет: </w:t>
      </w:r>
      <w:r w:rsidRPr="009C4857">
        <w:rPr>
          <w:rFonts w:ascii="Times New Roman" w:hAnsi="Times New Roman"/>
          <w:sz w:val="24"/>
          <w:szCs w:val="24"/>
          <w:lang w:eastAsia="ar-SA"/>
        </w:rPr>
        <w:t>„</w:t>
      </w:r>
      <w:r w:rsidRPr="009C4857">
        <w:rPr>
          <w:rFonts w:ascii="Times New Roman" w:eastAsia="Times New Roman" w:hAnsi="Times New Roman"/>
          <w:sz w:val="24"/>
          <w:szCs w:val="24"/>
        </w:rPr>
        <w:t>Доставка на хартия, канцеларски материали и консумативи за принтери, копирни машини и факс апарати за нуждите на Софийски районен съд</w:t>
      </w:r>
      <w:r w:rsidRPr="009C4857">
        <w:rPr>
          <w:rFonts w:ascii="Times New Roman" w:hAnsi="Times New Roman"/>
          <w:sz w:val="24"/>
          <w:szCs w:val="24"/>
        </w:rPr>
        <w:t>“, по три обособени позиции, открита с Решение № 2/……………..2020 г. на административния ръководител на СРС и след като се запознахме с условията за участие, съгласно утвърдената документация и приложенията към нея, предлагаме да изпълним поръчката при следното ценово предложение:</w:t>
      </w:r>
    </w:p>
    <w:p w:rsidR="007900B7" w:rsidRPr="009C4857" w:rsidRDefault="007900B7" w:rsidP="007900B7">
      <w:pPr>
        <w:spacing w:after="0" w:line="240" w:lineRule="auto"/>
        <w:ind w:right="70" w:firstLine="567"/>
        <w:jc w:val="both"/>
        <w:rPr>
          <w:rFonts w:ascii="Times New Roman" w:eastAsia="Times New Roman" w:hAnsi="Times New Roman"/>
          <w:iCs/>
          <w:sz w:val="24"/>
          <w:szCs w:val="24"/>
          <w:lang w:val="ru-RU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503"/>
        <w:gridCol w:w="2708"/>
        <w:gridCol w:w="1000"/>
        <w:gridCol w:w="1561"/>
        <w:gridCol w:w="1050"/>
        <w:gridCol w:w="947"/>
      </w:tblGrid>
      <w:tr w:rsidR="007900B7" w:rsidRPr="009C4857" w:rsidTr="00DD7168">
        <w:trPr>
          <w:trHeight w:val="70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Приблизително количество за 24 м.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Единична цена в лева без ДДС.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Обща цена без ДДС</w:t>
            </w: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Химикалка със сменяем пълнител /тип „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Parker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“/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041A71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Плътно тяло,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износоустойчив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връх от неръждаема стомана, плътна и еднаква линия на писане, с цвят на мастилото: син, черен, червен, зелен; подходяща за попълване на документи.</w:t>
            </w:r>
          </w:p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син, но с наличие на о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бозначение за цвета на мастилото. Писец дебелина - 0,7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Пълнител за химикалка тип „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Parker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“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Цвят на мастилото: син, черен, червен и  зелен - метално тяло; писец дебелина - 0,7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Пълнител за химикалка тип „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Parker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Цвят на мастилото: син, черен, червен и зелен - пластмасово тяло; писец дебелина - 0,7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6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Химикалка без сменяем пълнител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Плътно или прозрачно тяло, </w:t>
            </w:r>
            <w:proofErr w:type="spellStart"/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износоустойчив</w:t>
            </w:r>
            <w:proofErr w:type="spellEnd"/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връх от неръждаема стомана, плътна и еднаква линия на писане, пишеща син, черен, червен, зелен цвят; подходяща за попълване на документи, писец дебелина - 0,7 </w:t>
            </w: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mm </w:t>
            </w:r>
          </w:p>
          <w:p w:rsidR="007900B7" w:rsidRPr="007900B7" w:rsidRDefault="007900B7" w:rsidP="00DD716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В случай на представяне на плътно тяло - корпусът на тялото следва да бъде предложен в един или в комбинация от следните цветове: черен, бял, сив или син. </w:t>
            </w: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Капачка с </w:t>
            </w:r>
            <w:proofErr w:type="spellStart"/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клипс</w:t>
            </w:r>
            <w:proofErr w:type="spellEnd"/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, указващ цвета на мастилото.</w:t>
            </w:r>
          </w:p>
          <w:p w:rsidR="007900B7" w:rsidRPr="007900B7" w:rsidRDefault="007900B7" w:rsidP="00DD7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В случай на представяне на прозрачно тяло – корпусът на тялото следва да бъде безцветен. Капачка с </w:t>
            </w:r>
            <w:proofErr w:type="spellStart"/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клипс</w:t>
            </w:r>
            <w:proofErr w:type="spellEnd"/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, указващ цвета на мастилото.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61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Маркер перманентен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Устойчив на вода и светлина, за различни хартиени повърхности; объл връх, черен цвят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61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Маркер перманентен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Устойчив на вода и светлина, за различни хартиени повърхности; скосен връх, черен цвят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6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Текстмаркер</w:t>
            </w:r>
            <w:proofErr w:type="spellEnd"/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Цвят - син, жълт, оранжев, розов, зелен; скосен връх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Тънкописец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обикновен 0.5 мм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Цвят на мастилото: син, черен, червен, зелен.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Молив обикновен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гума НВ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Острилка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Метална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в плик, плоски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пакетиране на формат А4, 1 кг. – широк мин. 60 мм, каучук,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в плик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пакетиране на формат А4, 1 кг.-тесен, каучук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4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Перфоратори с ограничител малък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Стабилен метален корпус, усилен в точките на натиск, за перфориране до 35 листа, подходящ за продължителна експлоатация. </w:t>
            </w: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син. </w:t>
            </w: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Гаранция минимум 2 години.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87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Перфоратори с ограничител голям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Метален корпус, усилен в точките на натиск, за перфориране до 60 листа. </w:t>
            </w: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син. </w:t>
            </w: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Гаранция минимум 2 години.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Телбод</w:t>
            </w:r>
            <w:proofErr w:type="spellEnd"/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машинки 24/6 и 24/8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Телбод</w:t>
            </w:r>
            <w:proofErr w:type="spellEnd"/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за захващане на минимум 50 листа, стабилен, метален механизъм, възможност за работа с </w:t>
            </w:r>
            <w:proofErr w:type="spellStart"/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телчета</w:t>
            </w:r>
            <w:proofErr w:type="spellEnd"/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24/6 и 24/8, подходящ за продължителна експлоатация. </w:t>
            </w: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син. </w:t>
            </w: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Гаранция минимум 2 години.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24/8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Изработени от здрава стомана, неръждаеми,  поцинковани, 1000 бр. в кутия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Изработени от здрава стомана, неръждаеми,  поцинковани, 1000 бр. в кутия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Антителбод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машинки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Корпус пластмасов с метални челюсти, със заключващ механизъм, освобождаващ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 и 24/8.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Коректор течен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Течен, на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ацетонова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основа, с четка, 20 мл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Коректор лента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ширина 5 мм, дължина 8 м, да се нанася гладко и да позволява писане веднага след нанасянето, за лява и дясна ръка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Ножица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20-25 см,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острие от закалена неръждаема стомана,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ергономични дръжки</w:t>
            </w:r>
            <w:r w:rsidRPr="00041A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метален свързващ болт, за лява и дясна ръка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Линия прозрачна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 см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Гума за молив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 см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прозрачно малко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безцветно, устойчиво на стареене и температури, 15 мм х 66 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прозрачно широко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безцветно, устойчиво на стареене и температури, 50 мм х 66 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Лепило сухо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Канцеларско, подходящо за трайно и безпроблемно залепване върху хартия, мукава, картон, нетоксично, 10 г.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Лепило течно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Канцеларско, течно с тампон, подходящо за трайно и безпроблемно залепване върху хартия, мукава, картон, нетоксично 50 мл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64623D" w:rsidP="00DD71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Ф</w:t>
            </w:r>
            <w:r w:rsidR="007900B7"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40 – резервен тампон за автоматичен печат</w:t>
            </w:r>
          </w:p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64623D" w:rsidP="00DD71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Ф</w:t>
            </w:r>
            <w:bookmarkStart w:id="0" w:name="_GoBack"/>
            <w:bookmarkEnd w:id="0"/>
            <w:r w:rsidR="007900B7"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 – резервен тампон за автоматичен печат</w:t>
            </w:r>
          </w:p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50х</w:t>
            </w: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90 мм – за ръчен печат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7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Тампонно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мастило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всякакъв вид гумени печати, без маслени добавки; цвят на мастилото син, черен, червен, зелен, 30 мл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Датник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автоматичен черен с тампон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 мм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Мокрилник</w:t>
            </w:r>
            <w:proofErr w:type="spellEnd"/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6-7 см диаметър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DVD-ROM 4,7 GB 100 бр.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4.7 GB, &gt;= 8х,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шпиндел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100 бр.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66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Външна памет 16 GB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USB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Flash memory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минимум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1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година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гаранция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Клавиатура /стандартна/ USB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Клавиатура /стандартна/, меки бутони за безшумна работа, латински и български букви на клавиши, дължина на кабел мин. 1,80 м.,цвят-черен, USB,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минимум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 година гаранция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Мишка оптична USB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USB, дължина на кабел мин. 1,80 м., цвят черен, стандартен размер,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минимум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година гаранция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Алкална батерия АА 1.5 V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7900B7">
        <w:trPr>
          <w:trHeight w:val="56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39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Алкална батерия АAА 1.5 V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Калкулатор настолен с лента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дисплей от 1</w:t>
            </w: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2</w:t>
            </w: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разряда, цвят черен/сив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2A478B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A47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2A478B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A47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Калкулатор настолен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2A478B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A47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дисплей от 12 разряда, цвят черен/сив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Лико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PVC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64623D" w:rsidRDefault="007900B7" w:rsidP="00DD71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Разноцветни хартиени листчета, кубчета без поставка с размер 85х85 мм</w:t>
            </w:r>
            <w:r w:rsidR="0064623D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+/- 1 мм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Кубче от четири цвята, по 100 л. от цвят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64623D" w:rsidRDefault="007900B7" w:rsidP="00DD71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Кубче за бюро - бяло на цвят, офсетова хартия  90х90 мм </w:t>
            </w:r>
            <w:r w:rsidR="0064623D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+/- 1 мм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500 листа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D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Самозалепващи хартиени листчета, кубчета размер  75х75мм</w:t>
            </w:r>
            <w:r w:rsidR="006462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</w:p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+/- 1 мм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Кубче от четири цвята, по 100 л. от цвят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5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4</w:t>
            </w: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Хартиени самозалепващи листчета /индекси/, размер 50х20 мм</w:t>
            </w:r>
            <w:r w:rsidR="006462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7900B7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+/- 1 мм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7900B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790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Блок от четири цвята неон, по 50 л. от цвят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Хартиена ролка за ПОС терминали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Термохартия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57 мм/17 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 печат А4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Размер А4- голям, цвят – бял. Върху тях да има печат, погледни забележка № 1 към техническа спецификация по обособена позиция № 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 печат А5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Размер А5 – среден, цвят – бял. Върху тях да има печат, погледни забележка № 1 към техническа спецификация по обособена позиция № 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 печат А6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Размер А6 –малък, цвят бял. Върху тях да има печат, погледни забележка № 1 към техническа спецификация по обособена позиция № 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Плик дело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Крафт бял рипс 120 гр., лепен и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щанцован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размери 32Х44 см, с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фалта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 дъно 5 см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Папка класьор 7-8 см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Корици от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полипропиленово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фолио, джоб за етикет на гърба, механизъм за захващане на листа с притискаща клема, отвор за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захващане. Цвят – черен.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82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53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Папка класьори 5-5,5 см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Корици от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полипропиленово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фолио, джоб за етикет на гърба, механизъм за захващане на листа с притискаща клема, отвор за захващане, цвят – черен.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Папки PVC с прозрачно лице А4 с перфорация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перфорация за класьор, с машинка, капацитет до 150 листа. Черен, жълт, зелен, тъмносин и др. цвят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Папка "джоб" А4 безцветни полипропилен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универсална стандартна перфорация за класьор, 100 бр. в опаковка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>Поставка вертикална, цветна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 xml:space="preserve">Изработена от пластмаса, </w:t>
            </w:r>
            <w:proofErr w:type="spellStart"/>
            <w:r w:rsidRPr="00041A71">
              <w:rPr>
                <w:rFonts w:ascii="Times New Roman" w:hAnsi="Times New Roman"/>
                <w:sz w:val="20"/>
                <w:szCs w:val="20"/>
              </w:rPr>
              <w:t>антистатична</w:t>
            </w:r>
            <w:proofErr w:type="spellEnd"/>
            <w:r w:rsidRPr="00041A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един или в комбинация от следните цветове:</w:t>
            </w:r>
            <w:r w:rsidRPr="00041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черен, бял, сив или син</w:t>
            </w:r>
            <w:r w:rsidRPr="00041A71">
              <w:rPr>
                <w:rFonts w:ascii="Times New Roman" w:hAnsi="Times New Roman"/>
                <w:sz w:val="20"/>
                <w:szCs w:val="20"/>
              </w:rPr>
              <w:t>; за съхранение на документи А4, с възможност за поставяне на етикет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>Поставка вертикална, опушена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 xml:space="preserve">Изработена от пластмаса, </w:t>
            </w:r>
            <w:proofErr w:type="spellStart"/>
            <w:r w:rsidRPr="00041A71">
              <w:rPr>
                <w:rFonts w:ascii="Times New Roman" w:hAnsi="Times New Roman"/>
                <w:sz w:val="20"/>
                <w:szCs w:val="20"/>
              </w:rPr>
              <w:t>антистатична</w:t>
            </w:r>
            <w:proofErr w:type="spellEnd"/>
            <w:r w:rsidRPr="00041A71">
              <w:rPr>
                <w:rFonts w:ascii="Times New Roman" w:hAnsi="Times New Roman"/>
                <w:sz w:val="20"/>
                <w:szCs w:val="20"/>
              </w:rPr>
              <w:t>,  опушен, за съхранение на документи А4, с възможност за поставяне на етикет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>Поставка хоризонтална, опушена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 xml:space="preserve">Изработена от  пластмаса, </w:t>
            </w:r>
            <w:proofErr w:type="spellStart"/>
            <w:r w:rsidRPr="00041A71">
              <w:rPr>
                <w:rFonts w:ascii="Times New Roman" w:hAnsi="Times New Roman"/>
                <w:sz w:val="20"/>
                <w:szCs w:val="20"/>
              </w:rPr>
              <w:t>антистатична</w:t>
            </w:r>
            <w:proofErr w:type="spellEnd"/>
            <w:r w:rsidRPr="00041A71">
              <w:rPr>
                <w:rFonts w:ascii="Times New Roman" w:hAnsi="Times New Roman"/>
                <w:sz w:val="20"/>
                <w:szCs w:val="20"/>
              </w:rPr>
              <w:t>,  опушен, за съхранение на документи А4, с възможност за поставяне на етикет и с възможност за вертикално надграждане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>Поставка хоризонтална, цветна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 xml:space="preserve">Изработена от  пластмаса, </w:t>
            </w:r>
            <w:proofErr w:type="spellStart"/>
            <w:r w:rsidRPr="00041A71">
              <w:rPr>
                <w:rFonts w:ascii="Times New Roman" w:hAnsi="Times New Roman"/>
                <w:sz w:val="20"/>
                <w:szCs w:val="20"/>
              </w:rPr>
              <w:t>антистатична</w:t>
            </w:r>
            <w:proofErr w:type="spellEnd"/>
            <w:r w:rsidRPr="00041A71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един или в комбинация от следните цветове:</w:t>
            </w:r>
            <w:r w:rsidRPr="00041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черен, бял, сив или син</w:t>
            </w:r>
            <w:r w:rsidRPr="00041A71">
              <w:rPr>
                <w:rFonts w:ascii="Times New Roman" w:hAnsi="Times New Roman"/>
                <w:sz w:val="20"/>
                <w:szCs w:val="20"/>
              </w:rPr>
              <w:t>; за съхранение на документи А4, с възможност за поставяне на етикет и с възможност за вертикално надграждане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Органайзер за бюро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минимум 4 отделения, с възможност за поставяне на хартиени кубчета с размер 75х75 мм, тип „метална мрежа“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кръгъл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Ф 30, с индивидуално изработено клише. Текстът ще се предоставя при изпълнение на поръчката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кръгъл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Ф 40, с индивидуално изработено клише. Текстът ще се предоставя при изпълнение на поръчката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Автоматичен, размер 18х47 мм, с индивидуално изработено клише. Текстът ще се предоставя при </w:t>
            </w: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изпълнение на поръчката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64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23х59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10х69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30х69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37х76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63"/>
        </w:trPr>
        <w:tc>
          <w:tcPr>
            <w:tcW w:w="252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Pr="00397E44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97E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Обща цена в лева без ДДС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B7" w:rsidRPr="009C4857" w:rsidRDefault="007900B7" w:rsidP="00D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900B7" w:rsidRPr="009C4857" w:rsidTr="00DD7168">
        <w:trPr>
          <w:trHeight w:val="262"/>
        </w:trPr>
        <w:tc>
          <w:tcPr>
            <w:tcW w:w="2526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00B7" w:rsidRPr="009C4857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Pr="00397E44" w:rsidRDefault="007900B7" w:rsidP="00DD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  <w:r w:rsidRPr="00397E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Обща цена в лева с ДДС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Pr="00CD702B" w:rsidRDefault="007900B7" w:rsidP="00D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</w:p>
        </w:tc>
      </w:tr>
    </w:tbl>
    <w:p w:rsidR="007900B7" w:rsidRPr="009C4857" w:rsidRDefault="007900B7" w:rsidP="007900B7">
      <w:pPr>
        <w:spacing w:after="0" w:line="240" w:lineRule="auto"/>
        <w:ind w:right="70" w:firstLine="567"/>
        <w:jc w:val="both"/>
        <w:rPr>
          <w:rFonts w:ascii="Times New Roman" w:eastAsia="Times New Roman" w:hAnsi="Times New Roman"/>
          <w:iCs/>
          <w:sz w:val="24"/>
          <w:szCs w:val="24"/>
          <w:lang w:val="ru-RU" w:eastAsia="bg-BG"/>
        </w:rPr>
      </w:pP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Общ</w:t>
      </w:r>
      <w:r>
        <w:rPr>
          <w:rFonts w:ascii="Times New Roman" w:eastAsia="Times New Roman" w:hAnsi="Times New Roman"/>
          <w:sz w:val="24"/>
          <w:szCs w:val="24"/>
        </w:rPr>
        <w:t xml:space="preserve">ата цена </w:t>
      </w:r>
      <w:r w:rsidRPr="009C4857">
        <w:rPr>
          <w:rFonts w:ascii="Times New Roman" w:eastAsia="Times New Roman" w:hAnsi="Times New Roman"/>
          <w:sz w:val="24"/>
          <w:szCs w:val="24"/>
        </w:rPr>
        <w:t>за изпълнение на поръчката е: .…………… лева (</w:t>
      </w:r>
      <w:r w:rsidRPr="009C4857">
        <w:rPr>
          <w:rFonts w:ascii="Times New Roman" w:eastAsia="Times New Roman" w:hAnsi="Times New Roman"/>
          <w:i/>
          <w:sz w:val="24"/>
          <w:szCs w:val="24"/>
        </w:rPr>
        <w:t>словом:</w:t>
      </w:r>
      <w:r w:rsidRPr="009C4857">
        <w:rPr>
          <w:rFonts w:ascii="Times New Roman" w:eastAsia="Times New Roman" w:hAnsi="Times New Roman"/>
          <w:sz w:val="24"/>
          <w:szCs w:val="24"/>
        </w:rPr>
        <w:t>…….……..….) без включен ДДС.</w:t>
      </w:r>
    </w:p>
    <w:p w:rsidR="007900B7" w:rsidRPr="009C4857" w:rsidRDefault="007900B7" w:rsidP="007900B7">
      <w:pPr>
        <w:spacing w:before="120"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85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Предлаганият от нас </w:t>
      </w:r>
      <w:r w:rsidRPr="009C4857">
        <w:rPr>
          <w:rFonts w:ascii="Times New Roman" w:eastAsia="Times New Roman" w:hAnsi="Times New Roman"/>
          <w:sz w:val="24"/>
          <w:lang w:eastAsia="bg-BG"/>
        </w:rPr>
        <w:t xml:space="preserve">процент отстъпка от цената на </w:t>
      </w:r>
      <w:r w:rsidRPr="009C4857">
        <w:rPr>
          <w:rFonts w:ascii="Times New Roman" w:eastAsia="Times New Roman" w:hAnsi="Times New Roman"/>
          <w:sz w:val="24"/>
          <w:szCs w:val="24"/>
          <w:lang w:eastAsia="bg-BG"/>
        </w:rPr>
        <w:t>артикулите извън техническата спецификация е ..................................... (словом .....................................) процента.</w:t>
      </w:r>
    </w:p>
    <w:p w:rsidR="007900B7" w:rsidRPr="009C4857" w:rsidRDefault="007900B7" w:rsidP="007900B7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9C4857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 1:</w:t>
      </w:r>
    </w:p>
    <w:p w:rsidR="007900B7" w:rsidRPr="009C4857" w:rsidRDefault="007900B7" w:rsidP="007900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  <w:lang w:eastAsia="bg-BG"/>
        </w:rPr>
        <w:t>Участниците не могат да оферират 0% и 100 % отстъпка.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1. Приемаме, начина за заплащане на цената, посочен от възложителя в документацията за участие.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 xml:space="preserve">2. Декларираме, че предлаганата цена на стоките е крайна и в нея сме включили всички разходи, свързани с тяхната доставка до посоченото от Възложителя място, в т.ч. транспортните разходи, </w:t>
      </w:r>
      <w:proofErr w:type="spellStart"/>
      <w:r w:rsidRPr="009C4857">
        <w:rPr>
          <w:rFonts w:ascii="Times New Roman" w:eastAsia="Times New Roman" w:hAnsi="Times New Roman"/>
          <w:sz w:val="24"/>
          <w:szCs w:val="24"/>
        </w:rPr>
        <w:t>товаро-разтоварни</w:t>
      </w:r>
      <w:proofErr w:type="spellEnd"/>
      <w:r w:rsidRPr="009C4857">
        <w:rPr>
          <w:rFonts w:ascii="Times New Roman" w:eastAsia="Times New Roman" w:hAnsi="Times New Roman"/>
          <w:sz w:val="24"/>
          <w:szCs w:val="24"/>
        </w:rPr>
        <w:t xml:space="preserve"> разходи,  гаранционно обслужване и други.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3. Декларираме, че всички единични цени ще са валидни за срока на действие на договора, както и в случай, че срокът на действие на договора бъде удължен до 6 (шест) месеца.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 2: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857">
        <w:rPr>
          <w:rFonts w:ascii="Times New Roman" w:hAnsi="Times New Roman"/>
          <w:sz w:val="24"/>
          <w:szCs w:val="24"/>
        </w:rPr>
        <w:t>Всички предложени цени за изпълнение на поръчката, следва се посочват в лева</w:t>
      </w:r>
      <w:r w:rsidRPr="009C4857">
        <w:rPr>
          <w:rFonts w:ascii="Times New Roman" w:eastAsia="Times New Roman" w:hAnsi="Times New Roman"/>
          <w:sz w:val="24"/>
          <w:szCs w:val="24"/>
          <w:lang w:eastAsia="bg-BG"/>
        </w:rPr>
        <w:t xml:space="preserve"> без включен ДДС</w:t>
      </w:r>
      <w:r w:rsidRPr="009C4857">
        <w:rPr>
          <w:rFonts w:ascii="Times New Roman" w:hAnsi="Times New Roman"/>
          <w:sz w:val="24"/>
          <w:szCs w:val="24"/>
        </w:rPr>
        <w:t>, да са различни нула и да са записани най-много до втория знак след десетичната запетая.</w:t>
      </w:r>
    </w:p>
    <w:p w:rsidR="007900B7" w:rsidRPr="009C4857" w:rsidRDefault="007900B7" w:rsidP="007900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Неспазването на условието е основание за отстраняване от участие в процедурата.</w:t>
      </w:r>
    </w:p>
    <w:p w:rsidR="007900B7" w:rsidRPr="009C4857" w:rsidRDefault="007900B7" w:rsidP="007900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i/>
          <w:sz w:val="24"/>
          <w:szCs w:val="24"/>
          <w:lang w:eastAsia="ar-SA"/>
        </w:rPr>
        <w:t>Предложените от участниците цени са обвързващи за целия срок на изпълнение на поръчката.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 3: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lastRenderedPageBreak/>
        <w:t>Ценовото предложение се попълва четливо и без зачерквания.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900B7" w:rsidRPr="00397E44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7E44">
        <w:rPr>
          <w:rFonts w:ascii="Times New Roman" w:eastAsia="Times New Roman" w:hAnsi="Times New Roman"/>
          <w:sz w:val="24"/>
          <w:szCs w:val="24"/>
        </w:rPr>
        <w:t>При констатирането на аритметични грешки се спазват следните правила:</w:t>
      </w:r>
    </w:p>
    <w:p w:rsidR="007900B7" w:rsidRPr="00397E44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7E44">
        <w:rPr>
          <w:rFonts w:ascii="Times New Roman" w:eastAsia="Times New Roman" w:hAnsi="Times New Roman"/>
          <w:sz w:val="24"/>
          <w:szCs w:val="24"/>
        </w:rPr>
        <w:t>1. В случай че общата единична цена без ДДС не съответства на сбора на всички единични цени</w:t>
      </w:r>
      <w:r>
        <w:rPr>
          <w:rFonts w:ascii="Times New Roman" w:eastAsia="Times New Roman" w:hAnsi="Times New Roman"/>
          <w:sz w:val="24"/>
          <w:szCs w:val="24"/>
        </w:rPr>
        <w:t xml:space="preserve"> без ДДС</w:t>
      </w:r>
      <w:r w:rsidRPr="00397E44">
        <w:rPr>
          <w:rFonts w:ascii="Times New Roman" w:eastAsia="Times New Roman" w:hAnsi="Times New Roman"/>
          <w:sz w:val="24"/>
          <w:szCs w:val="24"/>
        </w:rPr>
        <w:t>, комисията преустановява разглеждането на офертата на участника;</w:t>
      </w:r>
    </w:p>
    <w:p w:rsidR="007900B7" w:rsidRPr="00397E44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7E44">
        <w:rPr>
          <w:rFonts w:ascii="Times New Roman" w:eastAsia="Times New Roman" w:hAnsi="Times New Roman"/>
          <w:sz w:val="24"/>
          <w:szCs w:val="24"/>
        </w:rPr>
        <w:t>2. В случай, че единичната цена с ДДС не съответства на единичната цена без ДДС, комисията преустановява разглеждането на офертата на участника;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7E44">
        <w:rPr>
          <w:rFonts w:ascii="Times New Roman" w:eastAsia="Times New Roman" w:hAnsi="Times New Roman"/>
          <w:sz w:val="24"/>
          <w:szCs w:val="24"/>
        </w:rPr>
        <w:t xml:space="preserve">3. В случай, че общата единична цена с ДДС не съответства на </w:t>
      </w:r>
      <w:r>
        <w:rPr>
          <w:rFonts w:ascii="Times New Roman" w:eastAsia="Times New Roman" w:hAnsi="Times New Roman"/>
          <w:sz w:val="24"/>
          <w:szCs w:val="24"/>
        </w:rPr>
        <w:t xml:space="preserve">общата </w:t>
      </w:r>
      <w:r w:rsidRPr="00397E44">
        <w:rPr>
          <w:rFonts w:ascii="Times New Roman" w:eastAsia="Times New Roman" w:hAnsi="Times New Roman"/>
          <w:sz w:val="24"/>
          <w:szCs w:val="24"/>
        </w:rPr>
        <w:t>единичната цена без ДДС, комисията преустановява разглеждането на офертата на участника.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Приложение:</w:t>
      </w:r>
    </w:p>
    <w:p w:rsidR="007900B7" w:rsidRPr="009C4857" w:rsidRDefault="007900B7" w:rsidP="007900B7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 w:bidi="bg-BG"/>
        </w:rPr>
      </w:pPr>
      <w:r w:rsidRPr="009C4857">
        <w:rPr>
          <w:rFonts w:ascii="Times New Roman" w:eastAsia="Times New Roman" w:hAnsi="Times New Roman"/>
          <w:sz w:val="24"/>
          <w:szCs w:val="24"/>
        </w:rPr>
        <w:t>Актуална към дата на подаване на офертата ценова листа за канцеларски материали,</w:t>
      </w:r>
      <w:r w:rsidRPr="009C4857">
        <w:rPr>
          <w:rFonts w:ascii="Times New Roman" w:eastAsia="Times New Roman" w:hAnsi="Times New Roman"/>
          <w:sz w:val="24"/>
          <w:szCs w:val="24"/>
          <w:lang w:eastAsia="bg-BG" w:bidi="bg-BG"/>
        </w:rPr>
        <w:t xml:space="preserve"> валидна за целия срок на договора.</w:t>
      </w:r>
    </w:p>
    <w:p w:rsidR="007900B7" w:rsidRPr="009C4857" w:rsidRDefault="007900B7" w:rsidP="00790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900B7" w:rsidRPr="009C4857" w:rsidRDefault="007900B7" w:rsidP="007900B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>Дата :........................</w:t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Подпис и печат: .....................................</w:t>
      </w:r>
    </w:p>
    <w:p w:rsidR="007900B7" w:rsidRPr="009C4857" w:rsidRDefault="007900B7" w:rsidP="007900B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Име и фамилия:.......................................</w:t>
      </w:r>
    </w:p>
    <w:p w:rsidR="000E2E28" w:rsidRDefault="007900B7" w:rsidP="007900B7"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(представляващ по регистрация или упълномощено лице)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ar-SA"/>
        </w:rPr>
        <w:t xml:space="preserve"> </w:t>
      </w:r>
    </w:p>
    <w:sectPr w:rsidR="000E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2D6"/>
    <w:multiLevelType w:val="hybridMultilevel"/>
    <w:tmpl w:val="FD8C9B28"/>
    <w:lvl w:ilvl="0" w:tplc="02107CB2">
      <w:start w:val="1"/>
      <w:numFmt w:val="decimal"/>
      <w:lvlText w:val="%1."/>
      <w:lvlJc w:val="left"/>
      <w:pPr>
        <w:ind w:left="1014" w:hanging="360"/>
      </w:pPr>
      <w:rPr>
        <w:rFonts w:hint="default"/>
        <w:b/>
        <w:i w:val="0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B7"/>
    <w:rsid w:val="005A47FD"/>
    <w:rsid w:val="0064623D"/>
    <w:rsid w:val="007900B7"/>
    <w:rsid w:val="009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953C-DCA3-40CC-84BC-8430EFBA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Тотева Нерезова</dc:creator>
  <cp:lastModifiedBy>Любка Тотева Нерезова</cp:lastModifiedBy>
  <cp:revision>2</cp:revision>
  <dcterms:created xsi:type="dcterms:W3CDTF">2020-03-04T08:12:00Z</dcterms:created>
  <dcterms:modified xsi:type="dcterms:W3CDTF">2020-03-04T10:34:00Z</dcterms:modified>
</cp:coreProperties>
</file>