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97249" w14:textId="33E80BA2" w:rsidR="000358BF" w:rsidRDefault="00A047C0" w:rsidP="00A047C0">
      <w:pPr>
        <w:tabs>
          <w:tab w:val="left" w:pos="-5670"/>
        </w:tabs>
        <w:spacing w:after="0" w:line="240" w:lineRule="auto"/>
        <w:ind w:right="27"/>
        <w:jc w:val="center"/>
        <w:rPr>
          <w:rFonts w:ascii="Times New Roman" w:eastAsia="Times New Roman" w:hAnsi="Times New Roman"/>
          <w:b/>
          <w:sz w:val="24"/>
          <w:szCs w:val="24"/>
          <w:lang w:val="ru-RU" w:eastAsia="ar-SA"/>
        </w:rPr>
      </w:pPr>
      <w:r>
        <w:rPr>
          <w:rFonts w:ascii="Times New Roman" w:eastAsia="Times New Roman" w:hAnsi="Times New Roman"/>
          <w:b/>
          <w:noProof/>
          <w:color w:val="808080"/>
          <w:spacing w:val="18"/>
          <w:sz w:val="32"/>
          <w:szCs w:val="32"/>
          <w:lang w:eastAsia="bg-BG"/>
        </w:rPr>
        <w:drawing>
          <wp:inline distT="0" distB="0" distL="0" distR="0" wp14:anchorId="78767E95" wp14:editId="79512C3C">
            <wp:extent cx="6315491" cy="8932110"/>
            <wp:effectExtent l="0" t="0" r="9525" b="254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491" cy="8932110"/>
                    </a:xfrm>
                    <a:prstGeom prst="rect">
                      <a:avLst/>
                    </a:prstGeom>
                    <a:noFill/>
                    <a:ln>
                      <a:noFill/>
                    </a:ln>
                  </pic:spPr>
                </pic:pic>
              </a:graphicData>
            </a:graphic>
          </wp:inline>
        </w:drawing>
      </w:r>
      <w:r>
        <w:rPr>
          <w:rFonts w:ascii="Times New Roman" w:eastAsia="Times New Roman" w:hAnsi="Times New Roman"/>
          <w:b/>
          <w:color w:val="808080"/>
          <w:spacing w:val="18"/>
          <w:sz w:val="32"/>
          <w:szCs w:val="32"/>
          <w:lang w:val="en-US" w:eastAsia="bg-BG"/>
        </w:rPr>
        <w:t xml:space="preserve"> </w:t>
      </w:r>
      <w:r w:rsidR="000358BF">
        <w:rPr>
          <w:rFonts w:ascii="Times New Roman" w:eastAsia="Times New Roman" w:hAnsi="Times New Roman"/>
          <w:b/>
          <w:sz w:val="24"/>
          <w:szCs w:val="24"/>
          <w:lang w:val="ru-RU" w:eastAsia="ar-SA"/>
        </w:rPr>
        <w:br w:type="page"/>
      </w:r>
    </w:p>
    <w:p w14:paraId="50F22CDD" w14:textId="77777777" w:rsidR="00052890" w:rsidRPr="00052890" w:rsidRDefault="00052890" w:rsidP="00052890">
      <w:pPr>
        <w:jc w:val="center"/>
        <w:rPr>
          <w:rFonts w:eastAsia="Times New Roman"/>
          <w:noProof/>
          <w:sz w:val="24"/>
          <w:szCs w:val="24"/>
          <w:lang w:eastAsia="bg-BG"/>
        </w:rPr>
      </w:pPr>
    </w:p>
    <w:p w14:paraId="75B00C06" w14:textId="77777777" w:rsidR="004E1073" w:rsidRPr="004E1073" w:rsidRDefault="004E1073" w:rsidP="004E1073">
      <w:pPr>
        <w:suppressAutoHyphens/>
        <w:spacing w:after="0" w:line="240" w:lineRule="auto"/>
        <w:jc w:val="center"/>
        <w:rPr>
          <w:rFonts w:ascii="Times New Roman" w:eastAsia="Times New Roman" w:hAnsi="Times New Roman"/>
          <w:b/>
          <w:sz w:val="24"/>
          <w:szCs w:val="24"/>
          <w:lang w:eastAsia="ar-SA"/>
        </w:rPr>
      </w:pPr>
      <w:r w:rsidRPr="004E1073">
        <w:rPr>
          <w:rFonts w:ascii="Times New Roman" w:eastAsia="Times New Roman" w:hAnsi="Times New Roman"/>
          <w:b/>
          <w:sz w:val="24"/>
          <w:szCs w:val="24"/>
          <w:lang w:eastAsia="ar-SA"/>
        </w:rPr>
        <w:t>СЪДЪРЖАНИЕ НА ДОКУМЕНТАЦИЯТА</w:t>
      </w:r>
    </w:p>
    <w:p w14:paraId="7DCA380A" w14:textId="77777777" w:rsidR="004E1073" w:rsidRPr="004E1073" w:rsidRDefault="004E1073" w:rsidP="004E1073">
      <w:pPr>
        <w:suppressAutoHyphens/>
        <w:spacing w:after="0" w:line="240" w:lineRule="auto"/>
        <w:jc w:val="both"/>
        <w:rPr>
          <w:rFonts w:ascii="Times New Roman" w:eastAsia="Times New Roman" w:hAnsi="Times New Roman"/>
          <w:sz w:val="24"/>
          <w:szCs w:val="24"/>
          <w:lang w:eastAsia="ar-SA"/>
        </w:rPr>
      </w:pPr>
    </w:p>
    <w:p w14:paraId="51D4CD32" w14:textId="77777777" w:rsidR="007E7CED" w:rsidRPr="00D03C6C" w:rsidRDefault="004E1073" w:rsidP="008105FD">
      <w:pPr>
        <w:keepNext/>
        <w:spacing w:after="0" w:line="305" w:lineRule="auto"/>
        <w:jc w:val="both"/>
        <w:outlineLvl w:val="0"/>
        <w:rPr>
          <w:rFonts w:ascii="Times New Roman" w:eastAsia="Times New Roman" w:hAnsi="Times New Roman"/>
          <w:b/>
          <w:sz w:val="24"/>
          <w:szCs w:val="24"/>
        </w:rPr>
      </w:pPr>
      <w:r w:rsidRPr="00D03C6C">
        <w:rPr>
          <w:rFonts w:ascii="Times New Roman" w:eastAsia="Times New Roman" w:hAnsi="Times New Roman"/>
          <w:b/>
          <w:sz w:val="28"/>
          <w:szCs w:val="28"/>
        </w:rPr>
        <w:t xml:space="preserve">І. </w:t>
      </w:r>
      <w:hyperlink r:id="rId10" w:anchor="_I._Пълно_описание" w:history="1">
        <w:r w:rsidRPr="00D03C6C">
          <w:rPr>
            <w:rFonts w:ascii="Times New Roman" w:eastAsia="Times New Roman" w:hAnsi="Times New Roman"/>
            <w:b/>
            <w:sz w:val="24"/>
            <w:szCs w:val="24"/>
          </w:rPr>
          <w:t>ПЪЛНО ОПИСАНИЕ НА ПРЕДМЕТА НА ПОРЪЧКАТА</w:t>
        </w:r>
      </w:hyperlink>
      <w:r w:rsidRPr="00D03C6C">
        <w:rPr>
          <w:rFonts w:ascii="Times New Roman" w:eastAsia="Times New Roman" w:hAnsi="Times New Roman"/>
          <w:b/>
          <w:sz w:val="24"/>
          <w:szCs w:val="24"/>
        </w:rPr>
        <w:t xml:space="preserve">. </w:t>
      </w:r>
    </w:p>
    <w:p w14:paraId="6BD0D0DA" w14:textId="77777777" w:rsidR="004E1073" w:rsidRPr="00D03C6C" w:rsidRDefault="007E7CED" w:rsidP="008105FD">
      <w:pPr>
        <w:keepNext/>
        <w:spacing w:after="0" w:line="305" w:lineRule="auto"/>
        <w:jc w:val="both"/>
        <w:outlineLvl w:val="0"/>
        <w:rPr>
          <w:rFonts w:ascii="Times New Roman" w:eastAsia="Times New Roman" w:hAnsi="Times New Roman"/>
          <w:b/>
          <w:sz w:val="24"/>
          <w:szCs w:val="24"/>
        </w:rPr>
      </w:pPr>
      <w:r w:rsidRPr="00D03C6C">
        <w:rPr>
          <w:rFonts w:ascii="Times New Roman" w:eastAsia="Times New Roman" w:hAnsi="Times New Roman"/>
          <w:b/>
          <w:sz w:val="24"/>
          <w:szCs w:val="24"/>
        </w:rPr>
        <w:t xml:space="preserve">ІІ. </w:t>
      </w:r>
      <w:hyperlink r:id="rId11" w:anchor="_II._Технически_спецификации." w:history="1">
        <w:r w:rsidR="004E1073" w:rsidRPr="00D03C6C">
          <w:rPr>
            <w:rFonts w:ascii="Times New Roman" w:eastAsia="Times New Roman" w:hAnsi="Times New Roman"/>
            <w:b/>
            <w:sz w:val="24"/>
            <w:szCs w:val="24"/>
          </w:rPr>
          <w:t>ТЕХНИЧЕСКИ СПЕЦИФИКАЦИИ ПО ОБОСОБЕНИ ПОЗИЦИИ</w:t>
        </w:r>
      </w:hyperlink>
      <w:r w:rsidR="004E1073" w:rsidRPr="00D03C6C">
        <w:rPr>
          <w:rFonts w:ascii="Times New Roman" w:eastAsia="Times New Roman" w:hAnsi="Times New Roman"/>
          <w:b/>
          <w:sz w:val="24"/>
          <w:szCs w:val="24"/>
        </w:rPr>
        <w:t>.</w:t>
      </w:r>
    </w:p>
    <w:p w14:paraId="44E9254B" w14:textId="77777777" w:rsidR="004E1073" w:rsidRPr="00D03C6C" w:rsidRDefault="004E1073" w:rsidP="008105FD">
      <w:pPr>
        <w:keepNext/>
        <w:spacing w:after="0" w:line="305" w:lineRule="auto"/>
        <w:jc w:val="both"/>
        <w:outlineLvl w:val="0"/>
        <w:rPr>
          <w:rFonts w:ascii="Times New Roman" w:eastAsia="Times New Roman" w:hAnsi="Times New Roman"/>
          <w:sz w:val="24"/>
          <w:szCs w:val="24"/>
        </w:rPr>
      </w:pPr>
      <w:r w:rsidRPr="00D03C6C">
        <w:rPr>
          <w:rFonts w:ascii="Times New Roman" w:eastAsia="Times New Roman" w:hAnsi="Times New Roman"/>
          <w:b/>
          <w:sz w:val="24"/>
          <w:szCs w:val="24"/>
        </w:rPr>
        <w:t>ІІ</w:t>
      </w:r>
      <w:r w:rsidR="00052890">
        <w:rPr>
          <w:rFonts w:ascii="Times New Roman" w:eastAsia="Times New Roman" w:hAnsi="Times New Roman"/>
          <w:b/>
          <w:sz w:val="24"/>
          <w:szCs w:val="24"/>
        </w:rPr>
        <w:t>І</w:t>
      </w:r>
      <w:r w:rsidRPr="00D03C6C">
        <w:rPr>
          <w:rFonts w:ascii="Times New Roman" w:eastAsia="Times New Roman" w:hAnsi="Times New Roman"/>
          <w:b/>
          <w:sz w:val="24"/>
          <w:szCs w:val="24"/>
        </w:rPr>
        <w:t xml:space="preserve">. </w:t>
      </w:r>
      <w:hyperlink r:id="rId12" w:anchor="_ІІI._Изисквания_към_1" w:history="1">
        <w:r w:rsidRPr="00D03C6C">
          <w:rPr>
            <w:rFonts w:ascii="Times New Roman" w:eastAsia="Times New Roman" w:hAnsi="Times New Roman"/>
            <w:b/>
            <w:sz w:val="24"/>
            <w:szCs w:val="24"/>
          </w:rPr>
          <w:t>ИЗИСКВАНИЯ КЪМ УЧАСТНИЦИТЕ.</w:t>
        </w:r>
      </w:hyperlink>
    </w:p>
    <w:p w14:paraId="3F488FE1" w14:textId="77777777" w:rsidR="004E1073" w:rsidRPr="00D03C6C" w:rsidRDefault="004E1073" w:rsidP="008105FD">
      <w:pPr>
        <w:spacing w:after="0" w:line="305" w:lineRule="auto"/>
        <w:ind w:firstLine="567"/>
        <w:jc w:val="both"/>
        <w:rPr>
          <w:rFonts w:ascii="Times New Roman" w:eastAsia="Times New Roman" w:hAnsi="Times New Roman"/>
          <w:bCs/>
          <w:sz w:val="24"/>
          <w:szCs w:val="24"/>
          <w:lang w:eastAsia="bg-BG"/>
        </w:rPr>
      </w:pPr>
      <w:r w:rsidRPr="00D03C6C">
        <w:rPr>
          <w:rFonts w:ascii="Times New Roman" w:eastAsia="Times New Roman" w:hAnsi="Times New Roman"/>
          <w:b/>
          <w:bCs/>
          <w:sz w:val="24"/>
          <w:szCs w:val="24"/>
          <w:lang w:eastAsia="bg-BG"/>
        </w:rPr>
        <w:t>1.Общи изисквания.</w:t>
      </w:r>
    </w:p>
    <w:p w14:paraId="5DC47836" w14:textId="77777777" w:rsidR="004E1073" w:rsidRPr="00D03C6C" w:rsidRDefault="004E1073" w:rsidP="008105FD">
      <w:pPr>
        <w:spacing w:after="0" w:line="305" w:lineRule="auto"/>
        <w:ind w:left="567"/>
        <w:jc w:val="both"/>
        <w:rPr>
          <w:rFonts w:ascii="Times New Roman" w:eastAsia="Times New Roman" w:hAnsi="Times New Roman"/>
          <w:b/>
          <w:sz w:val="24"/>
          <w:szCs w:val="24"/>
          <w:lang w:eastAsia="bg-BG"/>
        </w:rPr>
      </w:pPr>
      <w:r w:rsidRPr="00D03C6C">
        <w:rPr>
          <w:rFonts w:ascii="Times New Roman" w:eastAsia="Times New Roman" w:hAnsi="Times New Roman"/>
          <w:b/>
          <w:sz w:val="24"/>
          <w:szCs w:val="24"/>
          <w:lang w:eastAsia="bg-BG"/>
        </w:rPr>
        <w:t>2. Изисквания към лично състояние на участниците.</w:t>
      </w:r>
    </w:p>
    <w:p w14:paraId="5544A8C6" w14:textId="77777777" w:rsidR="004E1073" w:rsidRDefault="004E1073" w:rsidP="008105FD">
      <w:pPr>
        <w:spacing w:after="0" w:line="305" w:lineRule="auto"/>
        <w:ind w:firstLine="567"/>
        <w:jc w:val="both"/>
        <w:rPr>
          <w:rFonts w:ascii="Times New Roman" w:eastAsia="Times New Roman" w:hAnsi="Times New Roman"/>
          <w:b/>
          <w:sz w:val="24"/>
          <w:szCs w:val="24"/>
          <w:lang w:eastAsia="bg-BG"/>
        </w:rPr>
      </w:pPr>
      <w:r w:rsidRPr="00D03C6C">
        <w:rPr>
          <w:rFonts w:ascii="Times New Roman" w:eastAsia="Times New Roman" w:hAnsi="Times New Roman"/>
          <w:b/>
          <w:sz w:val="24"/>
          <w:szCs w:val="24"/>
          <w:lang w:eastAsia="bg-BG"/>
        </w:rPr>
        <w:t>3. Деклариране на обстоятелствата за лично състояние</w:t>
      </w:r>
      <w:r w:rsidR="00052890">
        <w:rPr>
          <w:rFonts w:ascii="Times New Roman" w:eastAsia="Times New Roman" w:hAnsi="Times New Roman"/>
          <w:b/>
          <w:sz w:val="24"/>
          <w:szCs w:val="24"/>
          <w:lang w:eastAsia="bg-BG"/>
        </w:rPr>
        <w:t>.</w:t>
      </w:r>
    </w:p>
    <w:p w14:paraId="460BA91E" w14:textId="77777777" w:rsidR="00052890" w:rsidRPr="00D03C6C" w:rsidRDefault="00052890" w:rsidP="008105FD">
      <w:pPr>
        <w:spacing w:after="0" w:line="305" w:lineRule="auto"/>
        <w:ind w:firstLine="567"/>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4. Други основания за изключване</w:t>
      </w:r>
    </w:p>
    <w:p w14:paraId="4863C109" w14:textId="77777777" w:rsidR="004E1073" w:rsidRPr="00D03C6C" w:rsidRDefault="004E1073" w:rsidP="008105FD">
      <w:pPr>
        <w:keepNext/>
        <w:spacing w:after="0" w:line="305" w:lineRule="auto"/>
        <w:jc w:val="both"/>
        <w:outlineLvl w:val="0"/>
        <w:rPr>
          <w:rFonts w:ascii="Times New Roman" w:eastAsia="Times New Roman" w:hAnsi="Times New Roman"/>
          <w:b/>
          <w:sz w:val="24"/>
          <w:szCs w:val="24"/>
        </w:rPr>
      </w:pPr>
      <w:r w:rsidRPr="00D03C6C">
        <w:rPr>
          <w:rFonts w:ascii="Times New Roman" w:eastAsia="Times New Roman" w:hAnsi="Times New Roman"/>
          <w:b/>
          <w:sz w:val="24"/>
          <w:szCs w:val="24"/>
        </w:rPr>
        <w:t>І</w:t>
      </w:r>
      <w:r w:rsidR="00052890">
        <w:rPr>
          <w:rFonts w:ascii="Times New Roman" w:eastAsia="Times New Roman" w:hAnsi="Times New Roman"/>
          <w:b/>
          <w:sz w:val="24"/>
          <w:szCs w:val="24"/>
        </w:rPr>
        <w:t>V</w:t>
      </w:r>
      <w:r w:rsidRPr="00D03C6C">
        <w:rPr>
          <w:rFonts w:ascii="Times New Roman" w:eastAsia="Times New Roman" w:hAnsi="Times New Roman"/>
          <w:b/>
          <w:sz w:val="24"/>
          <w:szCs w:val="24"/>
        </w:rPr>
        <w:t xml:space="preserve">. </w:t>
      </w:r>
      <w:hyperlink r:id="rId13" w:anchor="_ІV._КРИТЕРИЙ_ЗА_1" w:history="1">
        <w:r w:rsidR="008105FD" w:rsidRPr="00D03C6C">
          <w:rPr>
            <w:rFonts w:ascii="Times New Roman" w:eastAsia="Times New Roman" w:hAnsi="Times New Roman"/>
            <w:b/>
            <w:sz w:val="24"/>
            <w:szCs w:val="24"/>
          </w:rPr>
          <w:t>КРИТЕРИИ</w:t>
        </w:r>
        <w:r w:rsidRPr="00D03C6C">
          <w:rPr>
            <w:rFonts w:ascii="Times New Roman" w:eastAsia="Times New Roman" w:hAnsi="Times New Roman"/>
            <w:b/>
            <w:sz w:val="24"/>
            <w:szCs w:val="24"/>
          </w:rPr>
          <w:t xml:space="preserve"> ЗА ПОДБОР</w:t>
        </w:r>
      </w:hyperlink>
    </w:p>
    <w:p w14:paraId="35F147A5" w14:textId="77777777" w:rsidR="004E1073" w:rsidRPr="00D03C6C" w:rsidRDefault="004E1073" w:rsidP="008105FD">
      <w:pPr>
        <w:keepNext/>
        <w:spacing w:after="0" w:line="305" w:lineRule="auto"/>
        <w:jc w:val="both"/>
        <w:outlineLvl w:val="0"/>
        <w:rPr>
          <w:rFonts w:ascii="Times New Roman" w:eastAsia="Times New Roman" w:hAnsi="Times New Roman"/>
          <w:b/>
          <w:sz w:val="24"/>
          <w:szCs w:val="24"/>
        </w:rPr>
      </w:pPr>
      <w:r w:rsidRPr="00D03C6C">
        <w:rPr>
          <w:rFonts w:ascii="Times New Roman" w:eastAsia="Times New Roman" w:hAnsi="Times New Roman"/>
          <w:b/>
          <w:sz w:val="24"/>
          <w:szCs w:val="24"/>
        </w:rPr>
        <w:t xml:space="preserve">V. </w:t>
      </w:r>
      <w:hyperlink r:id="rId14" w:anchor="_ІV._Критерий_за" w:history="1">
        <w:r w:rsidRPr="00D03C6C">
          <w:rPr>
            <w:rFonts w:ascii="Times New Roman" w:eastAsia="Times New Roman" w:hAnsi="Times New Roman"/>
            <w:b/>
            <w:sz w:val="24"/>
            <w:szCs w:val="24"/>
          </w:rPr>
          <w:t>КРИТЕРИ</w:t>
        </w:r>
        <w:r w:rsidR="008105FD" w:rsidRPr="00D03C6C">
          <w:rPr>
            <w:rFonts w:ascii="Times New Roman" w:eastAsia="Times New Roman" w:hAnsi="Times New Roman"/>
            <w:b/>
            <w:sz w:val="24"/>
            <w:szCs w:val="24"/>
          </w:rPr>
          <w:t>Й</w:t>
        </w:r>
        <w:r w:rsidRPr="00D03C6C">
          <w:rPr>
            <w:rFonts w:ascii="Times New Roman" w:eastAsia="Times New Roman" w:hAnsi="Times New Roman"/>
            <w:b/>
            <w:sz w:val="24"/>
            <w:szCs w:val="24"/>
          </w:rPr>
          <w:t xml:space="preserve"> ЗА ВЪЗЛАГАНЕ НА ПОРЪЧКАТА. </w:t>
        </w:r>
      </w:hyperlink>
    </w:p>
    <w:p w14:paraId="04564276" w14:textId="77777777" w:rsidR="004E1073" w:rsidRPr="00D03C6C" w:rsidRDefault="004E1073" w:rsidP="008105FD">
      <w:pPr>
        <w:keepNext/>
        <w:spacing w:after="0" w:line="305" w:lineRule="auto"/>
        <w:jc w:val="both"/>
        <w:outlineLvl w:val="0"/>
        <w:rPr>
          <w:rFonts w:ascii="Times New Roman" w:eastAsia="Times New Roman" w:hAnsi="Times New Roman"/>
          <w:sz w:val="24"/>
          <w:szCs w:val="24"/>
        </w:rPr>
      </w:pPr>
      <w:bookmarkStart w:id="0" w:name="_VI._УКАЗАНИЯ_ЗА"/>
      <w:bookmarkEnd w:id="0"/>
      <w:r w:rsidRPr="00D03C6C">
        <w:rPr>
          <w:rFonts w:ascii="Times New Roman" w:eastAsia="Times New Roman" w:hAnsi="Times New Roman"/>
          <w:b/>
          <w:sz w:val="24"/>
          <w:szCs w:val="24"/>
        </w:rPr>
        <w:t>V</w:t>
      </w:r>
      <w:r w:rsidR="00052890">
        <w:rPr>
          <w:rFonts w:ascii="Times New Roman" w:eastAsia="Times New Roman" w:hAnsi="Times New Roman"/>
          <w:b/>
          <w:sz w:val="24"/>
          <w:szCs w:val="24"/>
        </w:rPr>
        <w:t>І</w:t>
      </w:r>
      <w:r w:rsidRPr="00D03C6C">
        <w:rPr>
          <w:rFonts w:ascii="Times New Roman" w:eastAsia="Times New Roman" w:hAnsi="Times New Roman"/>
          <w:b/>
          <w:sz w:val="24"/>
          <w:szCs w:val="24"/>
        </w:rPr>
        <w:t xml:space="preserve">. </w:t>
      </w:r>
      <w:hyperlink r:id="rId15" w:anchor="_VI._Указания_за_1" w:history="1">
        <w:r w:rsidRPr="00D03C6C">
          <w:rPr>
            <w:rFonts w:ascii="Times New Roman" w:eastAsia="Times New Roman" w:hAnsi="Times New Roman"/>
            <w:b/>
            <w:sz w:val="24"/>
            <w:szCs w:val="24"/>
          </w:rPr>
          <w:t>УКАЗАНИЯ ЗА ПОДГОТОВКАТА И ПОДАВАНЕ НА ОФЕРТИ</w:t>
        </w:r>
      </w:hyperlink>
    </w:p>
    <w:p w14:paraId="7C406136" w14:textId="77777777" w:rsidR="004E1073" w:rsidRPr="00D03C6C" w:rsidRDefault="004E1073" w:rsidP="008105FD">
      <w:pPr>
        <w:keepNext/>
        <w:spacing w:after="0" w:line="305" w:lineRule="auto"/>
        <w:jc w:val="both"/>
        <w:outlineLvl w:val="0"/>
        <w:rPr>
          <w:rFonts w:ascii="Times New Roman" w:eastAsia="Times New Roman" w:hAnsi="Times New Roman"/>
          <w:b/>
          <w:sz w:val="24"/>
          <w:szCs w:val="24"/>
        </w:rPr>
      </w:pPr>
      <w:r w:rsidRPr="00D03C6C">
        <w:rPr>
          <w:rFonts w:ascii="Times New Roman" w:eastAsia="Times New Roman" w:hAnsi="Times New Roman"/>
          <w:b/>
          <w:sz w:val="24"/>
          <w:szCs w:val="24"/>
        </w:rPr>
        <w:t>VI</w:t>
      </w:r>
      <w:r w:rsidR="00052890">
        <w:rPr>
          <w:rFonts w:ascii="Times New Roman" w:eastAsia="Times New Roman" w:hAnsi="Times New Roman"/>
          <w:b/>
          <w:sz w:val="24"/>
          <w:szCs w:val="24"/>
        </w:rPr>
        <w:t>І</w:t>
      </w:r>
      <w:r w:rsidRPr="00D03C6C">
        <w:rPr>
          <w:rFonts w:ascii="Times New Roman" w:eastAsia="Times New Roman" w:hAnsi="Times New Roman"/>
          <w:b/>
          <w:sz w:val="24"/>
          <w:szCs w:val="24"/>
        </w:rPr>
        <w:t xml:space="preserve">. </w:t>
      </w:r>
      <w:hyperlink r:id="rId16" w:anchor="_VII._ГАРАНЦИИ" w:history="1">
        <w:r w:rsidRPr="00D03C6C">
          <w:rPr>
            <w:rFonts w:ascii="Times New Roman" w:eastAsia="Times New Roman" w:hAnsi="Times New Roman"/>
            <w:b/>
            <w:sz w:val="24"/>
            <w:szCs w:val="24"/>
          </w:rPr>
          <w:t>ГАРАНЦИИ.</w:t>
        </w:r>
      </w:hyperlink>
    </w:p>
    <w:p w14:paraId="4CDE453C" w14:textId="77777777" w:rsidR="00052890" w:rsidRPr="00052890" w:rsidRDefault="004E1073" w:rsidP="00052890">
      <w:pPr>
        <w:spacing w:after="0"/>
        <w:rPr>
          <w:rFonts w:ascii="Times New Roman" w:eastAsia="Times New Roman" w:hAnsi="Times New Roman"/>
          <w:b/>
          <w:sz w:val="24"/>
          <w:szCs w:val="24"/>
        </w:rPr>
      </w:pPr>
      <w:r w:rsidRPr="00D03C6C">
        <w:rPr>
          <w:rFonts w:ascii="Times New Roman" w:eastAsia="Times New Roman" w:hAnsi="Times New Roman"/>
          <w:b/>
          <w:sz w:val="24"/>
          <w:szCs w:val="24"/>
        </w:rPr>
        <w:t>VII</w:t>
      </w:r>
      <w:r w:rsidR="00052890">
        <w:rPr>
          <w:rFonts w:ascii="Times New Roman" w:eastAsia="Times New Roman" w:hAnsi="Times New Roman"/>
          <w:b/>
          <w:sz w:val="24"/>
          <w:szCs w:val="24"/>
        </w:rPr>
        <w:t>І</w:t>
      </w:r>
      <w:r w:rsidRPr="00D03C6C">
        <w:rPr>
          <w:rFonts w:ascii="Times New Roman" w:eastAsia="Times New Roman" w:hAnsi="Times New Roman"/>
          <w:b/>
          <w:sz w:val="24"/>
          <w:szCs w:val="24"/>
        </w:rPr>
        <w:t xml:space="preserve">. </w:t>
      </w:r>
      <w:r w:rsidR="00052890">
        <w:rPr>
          <w:rFonts w:ascii="Times New Roman" w:eastAsia="Times New Roman" w:hAnsi="Times New Roman"/>
          <w:b/>
          <w:sz w:val="24"/>
          <w:szCs w:val="24"/>
        </w:rPr>
        <w:t>ПРОЕКТИ НА ДОГОВОР</w:t>
      </w:r>
      <w:r w:rsidR="00052890" w:rsidRPr="00052890">
        <w:rPr>
          <w:rFonts w:ascii="Times New Roman" w:eastAsia="Times New Roman" w:hAnsi="Times New Roman"/>
          <w:b/>
          <w:sz w:val="24"/>
          <w:szCs w:val="24"/>
        </w:rPr>
        <w:t>И ЗА ВЪЗЛАГАНЕ НА ОБЩЕСТВЕНАТА ПОРЪЧКА.</w:t>
      </w:r>
    </w:p>
    <w:p w14:paraId="0612E8F1" w14:textId="77777777" w:rsidR="004E1073" w:rsidRDefault="00052890" w:rsidP="00052890">
      <w:pPr>
        <w:keepNext/>
        <w:spacing w:after="0" w:line="305" w:lineRule="auto"/>
        <w:jc w:val="both"/>
        <w:outlineLvl w:val="0"/>
        <w:rPr>
          <w:rFonts w:ascii="Times New Roman" w:eastAsia="Times New Roman" w:hAnsi="Times New Roman"/>
          <w:b/>
          <w:sz w:val="24"/>
          <w:szCs w:val="24"/>
        </w:rPr>
      </w:pPr>
      <w:r>
        <w:rPr>
          <w:rFonts w:ascii="Times New Roman" w:eastAsia="Times New Roman" w:hAnsi="Times New Roman"/>
          <w:b/>
          <w:sz w:val="24"/>
          <w:szCs w:val="24"/>
        </w:rPr>
        <w:t xml:space="preserve">ІХ. </w:t>
      </w:r>
      <w:hyperlink r:id="rId17" w:anchor="_IX._ОБРАЗЦИ" w:history="1">
        <w:r w:rsidR="004E1073" w:rsidRPr="00D03C6C">
          <w:rPr>
            <w:rFonts w:ascii="Times New Roman" w:eastAsia="Times New Roman" w:hAnsi="Times New Roman"/>
            <w:b/>
            <w:sz w:val="24"/>
            <w:szCs w:val="24"/>
          </w:rPr>
          <w:t>ОБРАЗЦИ.</w:t>
        </w:r>
      </w:hyperlink>
    </w:p>
    <w:p w14:paraId="7E018BCD" w14:textId="1EC7FD3A" w:rsidR="008B46DE" w:rsidRP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 xml:space="preserve">1. Предложение за изпълнение на обществена поръчка – </w:t>
      </w:r>
      <w:r w:rsidRPr="008B46DE">
        <w:rPr>
          <w:rFonts w:ascii="Times New Roman" w:eastAsia="Times New Roman" w:hAnsi="Times New Roman"/>
          <w:b/>
          <w:sz w:val="24"/>
          <w:szCs w:val="24"/>
        </w:rPr>
        <w:t>Приложение № 1</w:t>
      </w:r>
      <w:r>
        <w:rPr>
          <w:rFonts w:ascii="Times New Roman" w:eastAsia="Times New Roman" w:hAnsi="Times New Roman"/>
          <w:b/>
          <w:sz w:val="24"/>
          <w:szCs w:val="24"/>
        </w:rPr>
        <w:t>.1 за обособена позиция № 1, Приложение № 1.2. за обособена позиция № 2, Приложение № 1.3. за обособена позиция № 3;</w:t>
      </w:r>
    </w:p>
    <w:p w14:paraId="40C30749" w14:textId="5CE02A6A" w:rsid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2. Ценово предложение за изпълнение на обществена поръчка – Приложение № 2.1 за обособена позиция № 1, Приложение № 2.2. за обособена позиция № 2, Приложение № 2.3. за обособена позиция № 3;</w:t>
      </w:r>
    </w:p>
    <w:p w14:paraId="748BFCF6" w14:textId="52A5E34F" w:rsid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 xml:space="preserve">3. Приложения към предложение за изпълнение на обществена поръчка – </w:t>
      </w:r>
      <w:r w:rsidRPr="008B46DE">
        <w:rPr>
          <w:rFonts w:ascii="Times New Roman" w:eastAsia="Times New Roman" w:hAnsi="Times New Roman"/>
          <w:b/>
          <w:sz w:val="24"/>
          <w:szCs w:val="24"/>
        </w:rPr>
        <w:t>Приложение № 3</w:t>
      </w:r>
      <w:r>
        <w:rPr>
          <w:rFonts w:ascii="Times New Roman" w:eastAsia="Times New Roman" w:hAnsi="Times New Roman"/>
          <w:b/>
          <w:sz w:val="24"/>
          <w:szCs w:val="24"/>
        </w:rPr>
        <w:t>;</w:t>
      </w:r>
    </w:p>
    <w:p w14:paraId="2529E591" w14:textId="5706AFBE" w:rsid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4. еЕЕДОП – Приложение № 4;</w:t>
      </w:r>
    </w:p>
    <w:p w14:paraId="15E39638" w14:textId="78C50752" w:rsid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5. Декларация за конфиденциалност – Приложение № 5;</w:t>
      </w:r>
    </w:p>
    <w:p w14:paraId="1B9F32F8" w14:textId="57DA97EC" w:rsid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6. Опис на представените документи – Приложение № 6;</w:t>
      </w:r>
    </w:p>
    <w:p w14:paraId="13DE727B" w14:textId="594D6948" w:rsid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7. Декларация по чл.59, ал.1, т.3 ЗМИП – Приложение № 7;</w:t>
      </w:r>
    </w:p>
    <w:p w14:paraId="78031E42" w14:textId="27BD0C36" w:rsidR="008B46DE" w:rsidRPr="008B46DE" w:rsidRDefault="008B46DE" w:rsidP="008B46DE">
      <w:pPr>
        <w:keepNext/>
        <w:spacing w:after="0" w:line="305" w:lineRule="auto"/>
        <w:ind w:left="708"/>
        <w:jc w:val="both"/>
        <w:outlineLvl w:val="0"/>
        <w:rPr>
          <w:rFonts w:ascii="Times New Roman" w:eastAsia="Times New Roman" w:hAnsi="Times New Roman"/>
          <w:b/>
          <w:sz w:val="24"/>
          <w:szCs w:val="24"/>
        </w:rPr>
      </w:pPr>
      <w:r>
        <w:rPr>
          <w:rFonts w:ascii="Times New Roman" w:eastAsia="Times New Roman" w:hAnsi="Times New Roman"/>
          <w:b/>
          <w:sz w:val="24"/>
          <w:szCs w:val="24"/>
        </w:rPr>
        <w:t>8. Проект на договор – Приложение № 8.</w:t>
      </w:r>
      <w:bookmarkStart w:id="1" w:name="_GoBack"/>
      <w:bookmarkEnd w:id="1"/>
    </w:p>
    <w:p w14:paraId="1E7F065F" w14:textId="77777777" w:rsidR="000358BF" w:rsidRDefault="000358BF">
      <w:pPr>
        <w:rPr>
          <w:rFonts w:ascii="Times New Roman" w:eastAsia="Times New Roman" w:hAnsi="Times New Roman"/>
          <w:bCs/>
          <w:sz w:val="24"/>
          <w:szCs w:val="24"/>
          <w:highlight w:val="lightGray"/>
          <w:lang w:eastAsia="ar-SA"/>
        </w:rPr>
      </w:pPr>
      <w:r>
        <w:rPr>
          <w:rFonts w:ascii="Times New Roman" w:eastAsia="Times New Roman" w:hAnsi="Times New Roman"/>
          <w:bCs/>
          <w:sz w:val="24"/>
          <w:szCs w:val="24"/>
          <w:highlight w:val="lightGray"/>
          <w:lang w:eastAsia="ar-SA"/>
        </w:rPr>
        <w:br w:type="page"/>
      </w:r>
    </w:p>
    <w:p w14:paraId="0A24336C" w14:textId="77777777" w:rsidR="00D2643A" w:rsidRDefault="00D2643A" w:rsidP="004E1073">
      <w:pPr>
        <w:spacing w:after="0" w:line="240" w:lineRule="auto"/>
        <w:jc w:val="both"/>
        <w:rPr>
          <w:rFonts w:ascii="Times New Roman" w:eastAsia="Times New Roman" w:hAnsi="Times New Roman"/>
          <w:sz w:val="24"/>
          <w:szCs w:val="24"/>
          <w:highlight w:val="lightGray"/>
          <w:lang w:eastAsia="ar-SA"/>
        </w:rPr>
      </w:pPr>
    </w:p>
    <w:p w14:paraId="29D55F99" w14:textId="77777777" w:rsidR="0076784F" w:rsidRDefault="0076784F" w:rsidP="004E1073">
      <w:pPr>
        <w:spacing w:after="0" w:line="240" w:lineRule="auto"/>
        <w:jc w:val="both"/>
        <w:rPr>
          <w:rFonts w:ascii="Times New Roman" w:eastAsia="Times New Roman" w:hAnsi="Times New Roman"/>
          <w:sz w:val="24"/>
          <w:szCs w:val="24"/>
          <w:highlight w:val="lightGray"/>
          <w:lang w:eastAsia="ar-SA"/>
        </w:rPr>
      </w:pPr>
    </w:p>
    <w:p w14:paraId="79C12E3F" w14:textId="77777777" w:rsidR="0076784F" w:rsidRDefault="0076784F" w:rsidP="004E1073">
      <w:pPr>
        <w:spacing w:after="0" w:line="240" w:lineRule="auto"/>
        <w:jc w:val="both"/>
        <w:rPr>
          <w:rFonts w:ascii="Times New Roman" w:eastAsia="Times New Roman" w:hAnsi="Times New Roman"/>
          <w:sz w:val="24"/>
          <w:szCs w:val="24"/>
          <w:highlight w:val="lightGray"/>
          <w:lang w:eastAsia="ar-SA"/>
        </w:rPr>
      </w:pPr>
    </w:p>
    <w:p w14:paraId="03181389" w14:textId="77777777" w:rsidR="004E1073" w:rsidRPr="00D2643A" w:rsidRDefault="004E1073" w:rsidP="007D532E">
      <w:pPr>
        <w:spacing w:after="0" w:line="240" w:lineRule="auto"/>
        <w:ind w:firstLine="567"/>
        <w:contextualSpacing/>
        <w:jc w:val="both"/>
        <w:rPr>
          <w:rFonts w:ascii="Times New Roman" w:eastAsia="Times New Roman" w:hAnsi="Times New Roman"/>
          <w:b/>
          <w:sz w:val="24"/>
          <w:szCs w:val="24"/>
          <w:u w:val="single"/>
        </w:rPr>
      </w:pPr>
      <w:r w:rsidRPr="00D2643A">
        <w:rPr>
          <w:rFonts w:ascii="Times New Roman" w:eastAsia="Times New Roman" w:hAnsi="Times New Roman"/>
          <w:b/>
          <w:sz w:val="24"/>
          <w:szCs w:val="24"/>
          <w:u w:val="single"/>
        </w:rPr>
        <w:t xml:space="preserve">І. Пълно описание на предмета на поръчката. </w:t>
      </w:r>
    </w:p>
    <w:p w14:paraId="4DB230EE" w14:textId="77777777" w:rsidR="00F01A18" w:rsidRDefault="004E1073" w:rsidP="007D532E">
      <w:pPr>
        <w:suppressAutoHyphens/>
        <w:spacing w:after="0" w:line="240" w:lineRule="auto"/>
        <w:ind w:firstLine="567"/>
        <w:jc w:val="both"/>
        <w:rPr>
          <w:rFonts w:ascii="Times New Roman" w:eastAsia="Times New Roman" w:hAnsi="Times New Roman"/>
          <w:b/>
          <w:sz w:val="24"/>
          <w:szCs w:val="24"/>
          <w:lang w:eastAsia="ar-SA"/>
        </w:rPr>
      </w:pPr>
      <w:r w:rsidRPr="00D2643A">
        <w:rPr>
          <w:rFonts w:ascii="Times New Roman" w:eastAsia="Times New Roman" w:hAnsi="Times New Roman"/>
          <w:b/>
          <w:sz w:val="24"/>
          <w:szCs w:val="24"/>
          <w:lang w:eastAsia="ar-SA"/>
        </w:rPr>
        <w:t xml:space="preserve">1. Информация за Възложителя. </w:t>
      </w:r>
    </w:p>
    <w:p w14:paraId="480C0336" w14:textId="77777777" w:rsidR="007E7CED" w:rsidRDefault="00F01A18" w:rsidP="002F1D16">
      <w:pPr>
        <w:suppressAutoHyphens/>
        <w:autoSpaceDE w:val="0"/>
        <w:autoSpaceDN w:val="0"/>
        <w:adjustRightInd w:val="0"/>
        <w:spacing w:after="0" w:line="240" w:lineRule="auto"/>
        <w:ind w:firstLine="567"/>
        <w:jc w:val="both"/>
        <w:rPr>
          <w:rFonts w:ascii="Times New Roman" w:eastAsia="Times New Roman" w:hAnsi="Times New Roman"/>
          <w:sz w:val="24"/>
          <w:szCs w:val="24"/>
          <w:lang w:eastAsia="ar-SA"/>
        </w:rPr>
      </w:pPr>
      <w:r>
        <w:rPr>
          <w:rFonts w:ascii="Times New Roman" w:hAnsi="Times New Roman"/>
          <w:sz w:val="24"/>
          <w:szCs w:val="24"/>
        </w:rPr>
        <w:t xml:space="preserve">Възложител на обществени поръчки по смисъла на чл.5, ал.2, т.7 от Закона за обществените поръчки </w:t>
      </w:r>
      <w:r w:rsidRPr="001B5173">
        <w:rPr>
          <w:rFonts w:ascii="Times New Roman" w:hAnsi="Times New Roman"/>
          <w:sz w:val="24"/>
          <w:szCs w:val="24"/>
        </w:rPr>
        <w:t>(</w:t>
      </w:r>
      <w:r>
        <w:rPr>
          <w:rFonts w:ascii="Times New Roman" w:hAnsi="Times New Roman"/>
          <w:sz w:val="24"/>
          <w:szCs w:val="24"/>
        </w:rPr>
        <w:t>ЗОП</w:t>
      </w:r>
      <w:r w:rsidRPr="001B5173">
        <w:rPr>
          <w:rFonts w:ascii="Times New Roman" w:hAnsi="Times New Roman"/>
          <w:sz w:val="24"/>
          <w:szCs w:val="24"/>
        </w:rPr>
        <w:t>)</w:t>
      </w:r>
      <w:r w:rsidR="00EF38C6">
        <w:rPr>
          <w:rFonts w:ascii="Times New Roman" w:hAnsi="Times New Roman"/>
          <w:sz w:val="24"/>
          <w:szCs w:val="24"/>
        </w:rPr>
        <w:t xml:space="preserve"> е административният ръководител</w:t>
      </w:r>
      <w:r w:rsidR="00DB6B2F">
        <w:rPr>
          <w:rFonts w:ascii="Times New Roman" w:hAnsi="Times New Roman"/>
          <w:sz w:val="24"/>
          <w:szCs w:val="24"/>
        </w:rPr>
        <w:t>-</w:t>
      </w:r>
      <w:r w:rsidR="00616471">
        <w:rPr>
          <w:rFonts w:ascii="Times New Roman" w:hAnsi="Times New Roman"/>
          <w:sz w:val="24"/>
          <w:szCs w:val="24"/>
        </w:rPr>
        <w:t>п</w:t>
      </w:r>
      <w:r w:rsidR="00B5386C">
        <w:rPr>
          <w:rFonts w:ascii="Times New Roman" w:hAnsi="Times New Roman"/>
          <w:sz w:val="24"/>
          <w:szCs w:val="24"/>
        </w:rPr>
        <w:t xml:space="preserve">редседател </w:t>
      </w:r>
      <w:r w:rsidR="00EF38C6">
        <w:rPr>
          <w:rFonts w:ascii="Times New Roman" w:hAnsi="Times New Roman"/>
          <w:sz w:val="24"/>
          <w:szCs w:val="24"/>
        </w:rPr>
        <w:t>на</w:t>
      </w:r>
      <w:r w:rsidR="008E47B6">
        <w:t xml:space="preserve"> </w:t>
      </w:r>
      <w:hyperlink r:id="rId18" w:history="1">
        <w:r w:rsidR="008E47B6" w:rsidRPr="00616471">
          <w:rPr>
            <w:rFonts w:ascii="Times New Roman" w:eastAsia="Times New Roman" w:hAnsi="Times New Roman"/>
            <w:sz w:val="24"/>
            <w:szCs w:val="24"/>
            <w:lang w:eastAsia="ar-SA"/>
          </w:rPr>
          <w:t>Софийски районен съд</w:t>
        </w:r>
      </w:hyperlink>
      <w:r w:rsidR="00DB6B2F">
        <w:rPr>
          <w:rFonts w:ascii="Times New Roman" w:eastAsia="Times New Roman" w:hAnsi="Times New Roman"/>
          <w:sz w:val="24"/>
          <w:szCs w:val="24"/>
          <w:lang w:eastAsia="ar-SA"/>
        </w:rPr>
        <w:t xml:space="preserve"> (СРС)</w:t>
      </w:r>
      <w:r w:rsidR="00B5386C">
        <w:rPr>
          <w:rFonts w:ascii="Times New Roman" w:eastAsia="Times New Roman" w:hAnsi="Times New Roman"/>
          <w:sz w:val="24"/>
          <w:szCs w:val="24"/>
          <w:lang w:eastAsia="ar-SA"/>
        </w:rPr>
        <w:t>.</w:t>
      </w:r>
    </w:p>
    <w:p w14:paraId="0FE41CEA" w14:textId="77777777" w:rsidR="002F1D16" w:rsidRPr="00D2643A" w:rsidRDefault="002F1D16" w:rsidP="002F1D16">
      <w:pPr>
        <w:suppressAutoHyphens/>
        <w:autoSpaceDE w:val="0"/>
        <w:autoSpaceDN w:val="0"/>
        <w:adjustRightInd w:val="0"/>
        <w:spacing w:after="0" w:line="240" w:lineRule="auto"/>
        <w:ind w:firstLine="567"/>
        <w:jc w:val="both"/>
        <w:rPr>
          <w:rFonts w:ascii="Times New Roman" w:eastAsia="Times New Roman" w:hAnsi="Times New Roman"/>
          <w:sz w:val="24"/>
          <w:szCs w:val="24"/>
          <w:lang w:eastAsia="ar-SA"/>
        </w:rPr>
      </w:pPr>
    </w:p>
    <w:p w14:paraId="3D35FEDF" w14:textId="77777777" w:rsidR="007D0963" w:rsidRDefault="002F1D16" w:rsidP="007D532E">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b/>
          <w:color w:val="000000"/>
          <w:spacing w:val="1"/>
          <w:sz w:val="24"/>
          <w:szCs w:val="24"/>
          <w:lang w:eastAsia="ar-SA"/>
        </w:rPr>
        <w:t>2</w:t>
      </w:r>
      <w:r w:rsidR="004E1073" w:rsidRPr="00D2643A">
        <w:rPr>
          <w:rFonts w:ascii="Times New Roman" w:eastAsia="Times New Roman" w:hAnsi="Times New Roman"/>
          <w:b/>
          <w:color w:val="000000"/>
          <w:spacing w:val="1"/>
          <w:sz w:val="24"/>
          <w:szCs w:val="24"/>
          <w:lang w:eastAsia="ar-SA"/>
        </w:rPr>
        <w:t>. Обект на поръчката:</w:t>
      </w:r>
      <w:r w:rsidR="004E1073" w:rsidRPr="00D2643A">
        <w:rPr>
          <w:rFonts w:ascii="Times New Roman" w:eastAsia="Times New Roman" w:hAnsi="Times New Roman"/>
          <w:color w:val="000000"/>
          <w:spacing w:val="1"/>
          <w:sz w:val="24"/>
          <w:szCs w:val="24"/>
          <w:lang w:eastAsia="ar-SA"/>
        </w:rPr>
        <w:t xml:space="preserve"> </w:t>
      </w:r>
      <w:r w:rsidR="004E1073" w:rsidRPr="00D2643A">
        <w:rPr>
          <w:rFonts w:ascii="Times New Roman" w:eastAsia="Times New Roman" w:hAnsi="Times New Roman"/>
          <w:sz w:val="24"/>
          <w:szCs w:val="24"/>
          <w:lang w:eastAsia="ar-SA"/>
        </w:rPr>
        <w:t>„Доставк</w:t>
      </w:r>
      <w:r w:rsidR="00F86EE7">
        <w:rPr>
          <w:rFonts w:ascii="Times New Roman" w:eastAsia="Times New Roman" w:hAnsi="Times New Roman"/>
          <w:sz w:val="24"/>
          <w:szCs w:val="24"/>
          <w:lang w:eastAsia="ar-SA"/>
        </w:rPr>
        <w:t>и</w:t>
      </w:r>
      <w:r w:rsidR="004E1073" w:rsidRPr="00D2643A">
        <w:rPr>
          <w:rFonts w:ascii="Times New Roman" w:eastAsia="Times New Roman" w:hAnsi="Times New Roman"/>
          <w:sz w:val="24"/>
          <w:szCs w:val="24"/>
          <w:lang w:eastAsia="ar-SA"/>
        </w:rPr>
        <w:t xml:space="preserve">”, </w:t>
      </w:r>
      <w:r w:rsidR="004E1073" w:rsidRPr="00D2643A">
        <w:rPr>
          <w:rFonts w:ascii="Times New Roman" w:eastAsia="Times New Roman" w:hAnsi="Times New Roman"/>
          <w:color w:val="000000"/>
          <w:sz w:val="24"/>
          <w:szCs w:val="24"/>
          <w:lang w:eastAsia="ar-SA"/>
        </w:rPr>
        <w:t xml:space="preserve">по смисъла на чл.3, ал.1, т.2 </w:t>
      </w:r>
      <w:r w:rsidR="007D0963">
        <w:rPr>
          <w:rFonts w:ascii="Times New Roman" w:eastAsia="Times New Roman" w:hAnsi="Times New Roman"/>
          <w:color w:val="000000"/>
          <w:sz w:val="24"/>
          <w:szCs w:val="24"/>
          <w:lang w:eastAsia="ar-SA"/>
        </w:rPr>
        <w:t>ЗОП</w:t>
      </w:r>
    </w:p>
    <w:p w14:paraId="5B7F7DE3" w14:textId="77777777" w:rsidR="007E7CED" w:rsidRDefault="00FE182D" w:rsidP="007D532E">
      <w:pPr>
        <w:tabs>
          <w:tab w:val="left" w:pos="993"/>
        </w:tabs>
        <w:suppressAutoHyphens/>
        <w:spacing w:after="0" w:line="240" w:lineRule="auto"/>
        <w:ind w:firstLine="567"/>
        <w:jc w:val="both"/>
        <w:rPr>
          <w:rFonts w:ascii="Times New Roman" w:hAnsi="Times New Roman"/>
          <w:sz w:val="24"/>
          <w:szCs w:val="24"/>
        </w:rPr>
      </w:pPr>
      <w:r w:rsidRPr="000210C4">
        <w:rPr>
          <w:rFonts w:ascii="Times New Roman" w:hAnsi="Times New Roman"/>
          <w:sz w:val="24"/>
          <w:szCs w:val="24"/>
          <w:lang w:val="en-US"/>
        </w:rPr>
        <w:t>CPV</w:t>
      </w:r>
      <w:r w:rsidRPr="001B5173">
        <w:rPr>
          <w:rFonts w:ascii="Times New Roman" w:hAnsi="Times New Roman"/>
          <w:sz w:val="24"/>
          <w:szCs w:val="24"/>
        </w:rPr>
        <w:t xml:space="preserve"> </w:t>
      </w:r>
      <w:r w:rsidRPr="000210C4">
        <w:rPr>
          <w:rFonts w:ascii="Times New Roman" w:hAnsi="Times New Roman"/>
          <w:sz w:val="24"/>
          <w:szCs w:val="24"/>
        </w:rPr>
        <w:t xml:space="preserve">код </w:t>
      </w:r>
      <w:r w:rsidR="00C32F9B" w:rsidRPr="000210C4">
        <w:rPr>
          <w:rFonts w:ascii="Times New Roman" w:hAnsi="Times New Roman"/>
          <w:sz w:val="24"/>
          <w:szCs w:val="24"/>
        </w:rPr>
        <w:t>–</w:t>
      </w:r>
      <w:r w:rsidRPr="000210C4">
        <w:rPr>
          <w:rFonts w:ascii="Times New Roman" w:hAnsi="Times New Roman"/>
          <w:sz w:val="24"/>
          <w:szCs w:val="24"/>
        </w:rPr>
        <w:t xml:space="preserve"> </w:t>
      </w:r>
      <w:r w:rsidR="0077604E">
        <w:rPr>
          <w:rFonts w:ascii="Times New Roman" w:hAnsi="Times New Roman"/>
          <w:sz w:val="24"/>
          <w:szCs w:val="24"/>
        </w:rPr>
        <w:t>30125100, 30192</w:t>
      </w:r>
      <w:r w:rsidR="00C32F9B" w:rsidRPr="000210C4">
        <w:rPr>
          <w:rFonts w:ascii="Times New Roman" w:hAnsi="Times New Roman"/>
          <w:sz w:val="24"/>
          <w:szCs w:val="24"/>
        </w:rPr>
        <w:t>000;</w:t>
      </w:r>
      <w:r w:rsidR="00952F9E">
        <w:rPr>
          <w:rFonts w:ascii="Times New Roman" w:hAnsi="Times New Roman"/>
          <w:sz w:val="24"/>
          <w:szCs w:val="24"/>
        </w:rPr>
        <w:t xml:space="preserve"> </w:t>
      </w:r>
      <w:r w:rsidR="0077604E">
        <w:rPr>
          <w:rFonts w:ascii="Times New Roman" w:hAnsi="Times New Roman"/>
          <w:sz w:val="24"/>
          <w:szCs w:val="24"/>
        </w:rPr>
        <w:t>30197630</w:t>
      </w:r>
    </w:p>
    <w:p w14:paraId="450D553E" w14:textId="77777777" w:rsidR="002F1D16" w:rsidRDefault="002F1D16" w:rsidP="007D532E">
      <w:pPr>
        <w:tabs>
          <w:tab w:val="left" w:pos="993"/>
        </w:tabs>
        <w:suppressAutoHyphens/>
        <w:spacing w:after="0" w:line="240" w:lineRule="auto"/>
        <w:ind w:firstLine="567"/>
        <w:jc w:val="both"/>
        <w:rPr>
          <w:rFonts w:ascii="Times New Roman" w:hAnsi="Times New Roman"/>
          <w:sz w:val="24"/>
          <w:szCs w:val="24"/>
        </w:rPr>
      </w:pPr>
    </w:p>
    <w:p w14:paraId="2B8BF4F4" w14:textId="77777777" w:rsidR="002F1D16" w:rsidRDefault="002F1D16" w:rsidP="002F1D16">
      <w:pPr>
        <w:suppressAutoHyphens/>
        <w:autoSpaceDE w:val="0"/>
        <w:autoSpaceDN w:val="0"/>
        <w:adjustRightInd w:val="0"/>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b/>
          <w:sz w:val="24"/>
          <w:szCs w:val="24"/>
          <w:lang w:eastAsia="ar-SA"/>
        </w:rPr>
        <w:t xml:space="preserve">3. </w:t>
      </w:r>
      <w:r w:rsidRPr="00D2643A">
        <w:rPr>
          <w:rFonts w:ascii="Times New Roman" w:eastAsia="Times New Roman" w:hAnsi="Times New Roman"/>
          <w:b/>
          <w:sz w:val="24"/>
          <w:szCs w:val="24"/>
          <w:lang w:eastAsia="ar-SA"/>
        </w:rPr>
        <w:t>Предмет на обществената поръчка</w:t>
      </w:r>
      <w:r w:rsidRPr="00D2643A">
        <w:rPr>
          <w:rFonts w:ascii="Times New Roman" w:eastAsia="Times New Roman" w:hAnsi="Times New Roman"/>
          <w:sz w:val="24"/>
          <w:szCs w:val="24"/>
          <w:lang w:eastAsia="ar-SA"/>
        </w:rPr>
        <w:t xml:space="preserve">: </w:t>
      </w:r>
      <w:r w:rsidR="00404533">
        <w:rPr>
          <w:rFonts w:ascii="Times New Roman" w:eastAsia="Times New Roman" w:hAnsi="Times New Roman"/>
          <w:sz w:val="24"/>
          <w:szCs w:val="24"/>
          <w:lang w:eastAsia="ar-SA"/>
        </w:rPr>
        <w:t>„</w:t>
      </w:r>
      <w:r w:rsidR="00404533" w:rsidRPr="00404533">
        <w:rPr>
          <w:rFonts w:ascii="Times New Roman" w:eastAsia="Times New Roman" w:hAnsi="Times New Roman"/>
          <w:sz w:val="24"/>
          <w:szCs w:val="24"/>
        </w:rPr>
        <w:t xml:space="preserve">Доставка на хартия, канцеларски материали и консумативи </w:t>
      </w:r>
      <w:r w:rsidR="00404533">
        <w:rPr>
          <w:rFonts w:ascii="Times New Roman" w:eastAsia="Times New Roman" w:hAnsi="Times New Roman"/>
          <w:sz w:val="24"/>
          <w:szCs w:val="24"/>
        </w:rPr>
        <w:t xml:space="preserve">за принтери, </w:t>
      </w:r>
      <w:r w:rsidR="00404533" w:rsidRPr="00404533">
        <w:rPr>
          <w:rFonts w:ascii="Times New Roman" w:eastAsia="Times New Roman" w:hAnsi="Times New Roman"/>
          <w:sz w:val="24"/>
          <w:szCs w:val="24"/>
        </w:rPr>
        <w:t xml:space="preserve">копирни машини и факс апарати за нуждите </w:t>
      </w:r>
      <w:r w:rsidR="00404533">
        <w:rPr>
          <w:rFonts w:ascii="Times New Roman" w:eastAsia="Times New Roman" w:hAnsi="Times New Roman"/>
          <w:sz w:val="24"/>
          <w:szCs w:val="24"/>
        </w:rPr>
        <w:t>на С</w:t>
      </w:r>
      <w:r w:rsidR="00404533" w:rsidRPr="00404533">
        <w:rPr>
          <w:rFonts w:ascii="Times New Roman" w:eastAsia="Times New Roman" w:hAnsi="Times New Roman"/>
          <w:sz w:val="24"/>
          <w:szCs w:val="24"/>
        </w:rPr>
        <w:t>офийски районен съд”</w:t>
      </w:r>
      <w:r w:rsidR="00404533">
        <w:rPr>
          <w:rFonts w:ascii="Times New Roman" w:eastAsia="Times New Roman" w:hAnsi="Times New Roman"/>
          <w:sz w:val="24"/>
          <w:szCs w:val="24"/>
          <w:lang w:eastAsia="ar-SA"/>
        </w:rPr>
        <w:t>, по три</w:t>
      </w:r>
      <w:r w:rsidRPr="00D2643A">
        <w:rPr>
          <w:rFonts w:ascii="Times New Roman" w:eastAsia="Times New Roman" w:hAnsi="Times New Roman"/>
          <w:sz w:val="24"/>
          <w:szCs w:val="24"/>
          <w:lang w:eastAsia="ar-SA"/>
        </w:rPr>
        <w:t xml:space="preserve"> обособени позиции,</w:t>
      </w:r>
      <w:r>
        <w:rPr>
          <w:rFonts w:ascii="Times New Roman" w:eastAsia="Times New Roman" w:hAnsi="Times New Roman"/>
          <w:sz w:val="24"/>
          <w:szCs w:val="24"/>
          <w:lang w:eastAsia="ar-SA"/>
        </w:rPr>
        <w:t xml:space="preserve"> както следва:</w:t>
      </w:r>
    </w:p>
    <w:p w14:paraId="33410EC8" w14:textId="77777777" w:rsidR="002F1D16" w:rsidRDefault="00DB6B2F" w:rsidP="002F1D16">
      <w:pPr>
        <w:suppressAutoHyphens/>
        <w:autoSpaceDE w:val="0"/>
        <w:autoSpaceDN w:val="0"/>
        <w:adjustRightInd w:val="0"/>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w:t>
      </w:r>
      <w:r w:rsidR="002F1D16">
        <w:rPr>
          <w:rFonts w:ascii="Times New Roman" w:eastAsia="Times New Roman" w:hAnsi="Times New Roman"/>
          <w:sz w:val="24"/>
          <w:szCs w:val="24"/>
          <w:lang w:eastAsia="ar-SA"/>
        </w:rPr>
        <w:t>бособена позиция</w:t>
      </w:r>
      <w:r>
        <w:rPr>
          <w:rFonts w:ascii="Times New Roman" w:eastAsia="Times New Roman" w:hAnsi="Times New Roman"/>
          <w:sz w:val="24"/>
          <w:szCs w:val="24"/>
          <w:lang w:eastAsia="ar-SA"/>
        </w:rPr>
        <w:t xml:space="preserve"> № 1</w:t>
      </w:r>
      <w:r w:rsidR="002F1D16">
        <w:rPr>
          <w:rFonts w:ascii="Times New Roman" w:eastAsia="Times New Roman" w:hAnsi="Times New Roman"/>
          <w:sz w:val="24"/>
          <w:szCs w:val="24"/>
          <w:lang w:eastAsia="ar-SA"/>
        </w:rPr>
        <w:t xml:space="preserve"> „Доставка на хартия“;</w:t>
      </w:r>
    </w:p>
    <w:p w14:paraId="61E0D5D6" w14:textId="77777777" w:rsidR="002F1D16" w:rsidRDefault="00DB6B2F" w:rsidP="002F1D16">
      <w:pPr>
        <w:suppressAutoHyphens/>
        <w:autoSpaceDE w:val="0"/>
        <w:autoSpaceDN w:val="0"/>
        <w:adjustRightInd w:val="0"/>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w:t>
      </w:r>
      <w:r w:rsidR="002F1D16">
        <w:rPr>
          <w:rFonts w:ascii="Times New Roman" w:eastAsia="Times New Roman" w:hAnsi="Times New Roman"/>
          <w:sz w:val="24"/>
          <w:szCs w:val="24"/>
          <w:lang w:eastAsia="ar-SA"/>
        </w:rPr>
        <w:t>бособена позиция</w:t>
      </w:r>
      <w:r>
        <w:rPr>
          <w:rFonts w:ascii="Times New Roman" w:eastAsia="Times New Roman" w:hAnsi="Times New Roman"/>
          <w:sz w:val="24"/>
          <w:szCs w:val="24"/>
          <w:lang w:eastAsia="ar-SA"/>
        </w:rPr>
        <w:t xml:space="preserve"> № 2</w:t>
      </w:r>
      <w:r w:rsidR="002F1D16">
        <w:rPr>
          <w:rFonts w:ascii="Times New Roman" w:eastAsia="Times New Roman" w:hAnsi="Times New Roman"/>
          <w:sz w:val="24"/>
          <w:szCs w:val="24"/>
          <w:lang w:eastAsia="ar-SA"/>
        </w:rPr>
        <w:t xml:space="preserve"> </w:t>
      </w:r>
      <w:r w:rsidR="002F1D16" w:rsidRPr="00025F6F">
        <w:rPr>
          <w:rFonts w:ascii="Times New Roman" w:eastAsia="Times New Roman" w:hAnsi="Times New Roman"/>
          <w:sz w:val="24"/>
          <w:szCs w:val="24"/>
          <w:lang w:eastAsia="ar-SA"/>
        </w:rPr>
        <w:t>„Доставка на канцеларски материали”</w:t>
      </w:r>
      <w:r w:rsidR="002F1D16">
        <w:rPr>
          <w:rFonts w:ascii="Times New Roman" w:eastAsia="Times New Roman" w:hAnsi="Times New Roman"/>
          <w:sz w:val="24"/>
          <w:szCs w:val="24"/>
          <w:lang w:eastAsia="ar-SA"/>
        </w:rPr>
        <w:t>;</w:t>
      </w:r>
    </w:p>
    <w:p w14:paraId="09786204" w14:textId="77777777" w:rsidR="002F1D16" w:rsidRPr="002F1D16" w:rsidRDefault="00DB6B2F" w:rsidP="002F1D16">
      <w:pPr>
        <w:suppressAutoHyphens/>
        <w:autoSpaceDE w:val="0"/>
        <w:autoSpaceDN w:val="0"/>
        <w:adjustRightInd w:val="0"/>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w:t>
      </w:r>
      <w:r w:rsidR="002F1D16">
        <w:rPr>
          <w:rFonts w:ascii="Times New Roman" w:eastAsia="Times New Roman" w:hAnsi="Times New Roman"/>
          <w:sz w:val="24"/>
          <w:szCs w:val="24"/>
          <w:lang w:eastAsia="ar-SA"/>
        </w:rPr>
        <w:t xml:space="preserve">бособена позиция </w:t>
      </w:r>
      <w:r>
        <w:rPr>
          <w:rFonts w:ascii="Times New Roman" w:eastAsia="Times New Roman" w:hAnsi="Times New Roman"/>
          <w:sz w:val="24"/>
          <w:szCs w:val="24"/>
          <w:lang w:eastAsia="ar-SA"/>
        </w:rPr>
        <w:t xml:space="preserve">№ 3 </w:t>
      </w:r>
      <w:r w:rsidR="002F1D16" w:rsidRPr="00025F6F">
        <w:rPr>
          <w:rFonts w:ascii="Times New Roman" w:eastAsia="Times New Roman" w:hAnsi="Times New Roman"/>
          <w:sz w:val="24"/>
          <w:szCs w:val="24"/>
          <w:lang w:eastAsia="ar-SA"/>
        </w:rPr>
        <w:t>„Доставка на</w:t>
      </w:r>
      <w:r w:rsidR="002F1D16">
        <w:rPr>
          <w:rFonts w:ascii="Times New Roman" w:eastAsia="Times New Roman" w:hAnsi="Times New Roman"/>
          <w:sz w:val="24"/>
          <w:szCs w:val="24"/>
          <w:lang w:eastAsia="ar-SA"/>
        </w:rPr>
        <w:t xml:space="preserve"> оригинални тонери и</w:t>
      </w:r>
      <w:r w:rsidR="002F1D16" w:rsidRPr="00025F6F">
        <w:rPr>
          <w:rFonts w:ascii="Times New Roman" w:eastAsia="Times New Roman" w:hAnsi="Times New Roman"/>
          <w:sz w:val="24"/>
          <w:szCs w:val="24"/>
          <w:lang w:eastAsia="ar-SA"/>
        </w:rPr>
        <w:t xml:space="preserve"> </w:t>
      </w:r>
      <w:r w:rsidR="00B34290">
        <w:rPr>
          <w:rFonts w:ascii="Times New Roman" w:eastAsia="Times New Roman" w:hAnsi="Times New Roman"/>
          <w:sz w:val="24"/>
          <w:szCs w:val="24"/>
          <w:lang w:eastAsia="ar-SA"/>
        </w:rPr>
        <w:t xml:space="preserve">други </w:t>
      </w:r>
      <w:r w:rsidR="002F1D16" w:rsidRPr="00025F6F">
        <w:rPr>
          <w:rFonts w:ascii="Times New Roman" w:eastAsia="Times New Roman" w:hAnsi="Times New Roman"/>
          <w:sz w:val="24"/>
          <w:szCs w:val="24"/>
          <w:lang w:eastAsia="ar-SA"/>
        </w:rPr>
        <w:t>консумативи за офис техника“</w:t>
      </w:r>
      <w:r w:rsidR="002F1D16">
        <w:rPr>
          <w:rFonts w:ascii="Times New Roman" w:eastAsia="Times New Roman" w:hAnsi="Times New Roman"/>
          <w:sz w:val="24"/>
          <w:szCs w:val="24"/>
          <w:lang w:eastAsia="ar-SA"/>
        </w:rPr>
        <w:t>.</w:t>
      </w:r>
    </w:p>
    <w:p w14:paraId="6A54DCD0" w14:textId="77777777" w:rsidR="000210C4" w:rsidRPr="00FE182D" w:rsidRDefault="000210C4" w:rsidP="007D532E">
      <w:pPr>
        <w:tabs>
          <w:tab w:val="left" w:pos="993"/>
        </w:tabs>
        <w:suppressAutoHyphens/>
        <w:spacing w:after="0" w:line="240" w:lineRule="auto"/>
        <w:ind w:firstLine="567"/>
        <w:jc w:val="both"/>
      </w:pPr>
    </w:p>
    <w:p w14:paraId="54A7FB97" w14:textId="77777777" w:rsidR="007E7CED" w:rsidRDefault="00720F54" w:rsidP="007D532E">
      <w:pPr>
        <w:tabs>
          <w:tab w:val="left" w:pos="993"/>
        </w:tabs>
        <w:suppressAutoHyphens/>
        <w:spacing w:after="0" w:line="240" w:lineRule="auto"/>
        <w:ind w:firstLine="567"/>
        <w:jc w:val="both"/>
        <w:rPr>
          <w:rFonts w:ascii="Times New Roman" w:eastAsia="Times New Roman" w:hAnsi="Times New Roman"/>
          <w:b/>
          <w:color w:val="000000"/>
          <w:sz w:val="24"/>
          <w:szCs w:val="24"/>
          <w:lang w:eastAsia="ar-SA"/>
        </w:rPr>
      </w:pPr>
      <w:r>
        <w:rPr>
          <w:rFonts w:ascii="Times New Roman" w:hAnsi="Times New Roman"/>
          <w:b/>
          <w:sz w:val="24"/>
          <w:szCs w:val="24"/>
        </w:rPr>
        <w:t>4</w:t>
      </w:r>
      <w:r w:rsidR="002353CA" w:rsidRPr="002353CA">
        <w:rPr>
          <w:rFonts w:ascii="Times New Roman" w:eastAsia="Times New Roman" w:hAnsi="Times New Roman"/>
          <w:b/>
          <w:color w:val="000000"/>
          <w:sz w:val="24"/>
          <w:szCs w:val="24"/>
          <w:lang w:eastAsia="ar-SA"/>
        </w:rPr>
        <w:t>.</w:t>
      </w:r>
      <w:r w:rsidR="007E7CED">
        <w:rPr>
          <w:rFonts w:ascii="Times New Roman" w:eastAsia="Times New Roman" w:hAnsi="Times New Roman"/>
          <w:b/>
          <w:color w:val="000000"/>
          <w:sz w:val="24"/>
          <w:szCs w:val="24"/>
          <w:lang w:eastAsia="ar-SA"/>
        </w:rPr>
        <w:t xml:space="preserve"> </w:t>
      </w:r>
      <w:r w:rsidR="007E7CED" w:rsidRPr="007E7CED">
        <w:rPr>
          <w:rFonts w:ascii="Times New Roman" w:eastAsia="Times New Roman" w:hAnsi="Times New Roman"/>
          <w:b/>
          <w:color w:val="000000"/>
          <w:sz w:val="24"/>
          <w:szCs w:val="24"/>
          <w:lang w:eastAsia="ar-SA"/>
        </w:rPr>
        <w:t>Правно основание за възлагане</w:t>
      </w:r>
    </w:p>
    <w:p w14:paraId="4B6BBC80" w14:textId="77777777" w:rsidR="0080390F" w:rsidRPr="0080390F" w:rsidRDefault="00DB6B2F" w:rsidP="0080390F">
      <w:pPr>
        <w:spacing w:after="0" w:line="240" w:lineRule="auto"/>
        <w:ind w:firstLine="567"/>
        <w:contextualSpacing/>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Възложителят обявява настоящата процедура за възлагане на обществена поръчка на основание чл.73, ал.1 ЗОП във връзка с чл.</w:t>
      </w:r>
      <w:r w:rsidR="00020A14">
        <w:rPr>
          <w:rFonts w:ascii="Times New Roman" w:eastAsia="Times New Roman" w:hAnsi="Times New Roman"/>
          <w:sz w:val="24"/>
          <w:szCs w:val="24"/>
          <w:lang w:eastAsia="bg-BG"/>
        </w:rPr>
        <w:t xml:space="preserve">20, ал.1, т.1, б. „б“ ЗОП – </w:t>
      </w:r>
      <w:r w:rsidR="0080390F" w:rsidRPr="0080390F">
        <w:rPr>
          <w:rFonts w:ascii="Times New Roman" w:eastAsia="Times New Roman" w:hAnsi="Times New Roman"/>
          <w:b/>
          <w:sz w:val="24"/>
          <w:szCs w:val="24"/>
          <w:lang w:eastAsia="bg-BG"/>
        </w:rPr>
        <w:t>открита по вид процедура</w:t>
      </w:r>
      <w:r w:rsidR="0080390F" w:rsidRPr="0080390F">
        <w:rPr>
          <w:rFonts w:ascii="Times New Roman" w:eastAsia="Times New Roman" w:hAnsi="Times New Roman"/>
          <w:sz w:val="24"/>
          <w:szCs w:val="24"/>
          <w:lang w:eastAsia="bg-BG"/>
        </w:rPr>
        <w:t>.</w:t>
      </w:r>
    </w:p>
    <w:p w14:paraId="7F2B62DF" w14:textId="77777777" w:rsidR="0030030E" w:rsidRPr="00232101" w:rsidRDefault="007E7CED" w:rsidP="007D532E">
      <w:pPr>
        <w:tabs>
          <w:tab w:val="left" w:pos="993"/>
        </w:tabs>
        <w:suppressAutoHyphens/>
        <w:spacing w:after="0" w:line="240" w:lineRule="auto"/>
        <w:ind w:firstLine="567"/>
        <w:jc w:val="both"/>
        <w:rPr>
          <w:rFonts w:ascii="Times New Roman" w:eastAsia="Times New Roman" w:hAnsi="Times New Roman"/>
          <w:sz w:val="24"/>
          <w:szCs w:val="24"/>
          <w:lang w:eastAsia="ar-SA"/>
        </w:rPr>
      </w:pPr>
      <w:r w:rsidRPr="007E7CED">
        <w:rPr>
          <w:rFonts w:ascii="Times New Roman" w:eastAsia="Times New Roman" w:hAnsi="Times New Roman"/>
          <w:color w:val="000000"/>
          <w:sz w:val="24"/>
          <w:szCs w:val="24"/>
          <w:lang w:eastAsia="ar-SA"/>
        </w:rPr>
        <w:t>Съгласно разпоредбата на чл.20, ал.1, т.1</w:t>
      </w:r>
      <w:r w:rsidR="008E47B6">
        <w:rPr>
          <w:rFonts w:ascii="Times New Roman" w:eastAsia="Times New Roman" w:hAnsi="Times New Roman"/>
          <w:color w:val="000000"/>
          <w:sz w:val="24"/>
          <w:szCs w:val="24"/>
          <w:lang w:eastAsia="ar-SA"/>
        </w:rPr>
        <w:t xml:space="preserve"> </w:t>
      </w:r>
      <w:r w:rsidRPr="007E7CED">
        <w:rPr>
          <w:rFonts w:ascii="Times New Roman" w:eastAsia="Times New Roman" w:hAnsi="Times New Roman"/>
          <w:color w:val="000000"/>
          <w:sz w:val="24"/>
          <w:szCs w:val="24"/>
          <w:lang w:eastAsia="ar-SA"/>
        </w:rPr>
        <w:t xml:space="preserve">ЗОП, когато </w:t>
      </w:r>
      <w:r w:rsidRPr="00232101">
        <w:rPr>
          <w:rFonts w:ascii="Times New Roman" w:eastAsia="Times New Roman" w:hAnsi="Times New Roman"/>
          <w:sz w:val="24"/>
          <w:szCs w:val="24"/>
          <w:lang w:eastAsia="ar-SA"/>
        </w:rPr>
        <w:t>планираната за провеждане поръчка за доставки и услуги е с прогнозна стойност по-голяма или равна на</w:t>
      </w:r>
      <w:r w:rsidR="00404533" w:rsidRPr="00232101">
        <w:rPr>
          <w:rFonts w:ascii="Times New Roman" w:eastAsia="Times New Roman" w:hAnsi="Times New Roman"/>
          <w:sz w:val="24"/>
          <w:szCs w:val="24"/>
          <w:lang w:eastAsia="ar-SA"/>
        </w:rPr>
        <w:t xml:space="preserve"> 271</w:t>
      </w:r>
      <w:r w:rsidR="00020A14" w:rsidRPr="00232101">
        <w:rPr>
          <w:rFonts w:ascii="Times New Roman" w:eastAsia="Times New Roman" w:hAnsi="Times New Roman"/>
          <w:sz w:val="24"/>
          <w:szCs w:val="24"/>
          <w:lang w:eastAsia="ar-SA"/>
        </w:rPr>
        <w:t> </w:t>
      </w:r>
      <w:r w:rsidR="00404533" w:rsidRPr="00232101">
        <w:rPr>
          <w:rFonts w:ascii="Times New Roman" w:eastAsia="Times New Roman" w:hAnsi="Times New Roman"/>
          <w:sz w:val="24"/>
          <w:szCs w:val="24"/>
          <w:lang w:eastAsia="ar-SA"/>
        </w:rPr>
        <w:t>000</w:t>
      </w:r>
      <w:r w:rsidR="00020A14" w:rsidRPr="00232101">
        <w:rPr>
          <w:rFonts w:ascii="Times New Roman" w:eastAsia="Times New Roman" w:hAnsi="Times New Roman"/>
          <w:sz w:val="24"/>
          <w:szCs w:val="24"/>
          <w:lang w:eastAsia="ar-SA"/>
        </w:rPr>
        <w:t>,</w:t>
      </w:r>
      <w:r w:rsidR="00404533" w:rsidRPr="00232101">
        <w:rPr>
          <w:rFonts w:ascii="Times New Roman" w:eastAsia="Times New Roman" w:hAnsi="Times New Roman"/>
          <w:sz w:val="24"/>
          <w:szCs w:val="24"/>
          <w:lang w:eastAsia="ar-SA"/>
        </w:rPr>
        <w:t>00</w:t>
      </w:r>
      <w:r w:rsidRPr="00232101">
        <w:rPr>
          <w:rFonts w:ascii="Times New Roman" w:eastAsia="Times New Roman" w:hAnsi="Times New Roman"/>
          <w:sz w:val="24"/>
          <w:szCs w:val="24"/>
          <w:lang w:eastAsia="ar-SA"/>
        </w:rPr>
        <w:t xml:space="preserve"> лева без ДДС, Възложителят прилага процедурите по чл.18, ал.1, т.1-11 ЗОП.</w:t>
      </w:r>
    </w:p>
    <w:p w14:paraId="3E7D0630" w14:textId="244C4239" w:rsidR="007E7CED" w:rsidRPr="00232101" w:rsidRDefault="007E7CED" w:rsidP="007D532E">
      <w:pPr>
        <w:tabs>
          <w:tab w:val="left" w:pos="993"/>
        </w:tabs>
        <w:suppressAutoHyphens/>
        <w:spacing w:after="0" w:line="240" w:lineRule="auto"/>
        <w:ind w:firstLine="567"/>
        <w:jc w:val="both"/>
        <w:rPr>
          <w:rFonts w:ascii="Times New Roman" w:eastAsia="Times New Roman" w:hAnsi="Times New Roman"/>
          <w:sz w:val="24"/>
          <w:szCs w:val="24"/>
          <w:lang w:eastAsia="ar-SA"/>
        </w:rPr>
      </w:pPr>
      <w:r w:rsidRPr="00232101">
        <w:rPr>
          <w:rFonts w:ascii="Times New Roman" w:eastAsia="Times New Roman" w:hAnsi="Times New Roman"/>
          <w:sz w:val="24"/>
          <w:szCs w:val="24"/>
          <w:lang w:eastAsia="ar-SA"/>
        </w:rPr>
        <w:t>В случая, прогнозната стойност на обществена</w:t>
      </w:r>
      <w:r w:rsidR="00B367B8" w:rsidRPr="00232101">
        <w:rPr>
          <w:rFonts w:ascii="Times New Roman" w:eastAsia="Times New Roman" w:hAnsi="Times New Roman"/>
          <w:sz w:val="24"/>
          <w:szCs w:val="24"/>
          <w:lang w:eastAsia="ar-SA"/>
        </w:rPr>
        <w:t>та</w:t>
      </w:r>
      <w:r w:rsidRPr="00232101">
        <w:rPr>
          <w:rFonts w:ascii="Times New Roman" w:eastAsia="Times New Roman" w:hAnsi="Times New Roman"/>
          <w:sz w:val="24"/>
          <w:szCs w:val="24"/>
          <w:lang w:eastAsia="ar-SA"/>
        </w:rPr>
        <w:t xml:space="preserve"> поръчка е</w:t>
      </w:r>
      <w:r w:rsidR="00020A14" w:rsidRPr="00232101">
        <w:rPr>
          <w:rFonts w:ascii="Times New Roman" w:eastAsia="Times New Roman" w:hAnsi="Times New Roman"/>
          <w:sz w:val="24"/>
          <w:szCs w:val="24"/>
          <w:lang w:eastAsia="ar-SA"/>
        </w:rPr>
        <w:t xml:space="preserve"> до 5</w:t>
      </w:r>
      <w:r w:rsidR="00C67C4C">
        <w:rPr>
          <w:rFonts w:ascii="Times New Roman" w:eastAsia="Times New Roman" w:hAnsi="Times New Roman"/>
          <w:sz w:val="24"/>
          <w:szCs w:val="24"/>
          <w:lang w:val="en-US" w:eastAsia="ar-SA"/>
        </w:rPr>
        <w:t>25</w:t>
      </w:r>
      <w:r w:rsidR="00020A14" w:rsidRPr="00232101">
        <w:rPr>
          <w:rFonts w:ascii="Times New Roman" w:eastAsia="Times New Roman" w:hAnsi="Times New Roman"/>
          <w:sz w:val="24"/>
          <w:szCs w:val="24"/>
          <w:lang w:eastAsia="ar-SA"/>
        </w:rPr>
        <w:t> 000,00</w:t>
      </w:r>
      <w:r w:rsidR="00B367B8" w:rsidRPr="00232101">
        <w:rPr>
          <w:rFonts w:ascii="Times New Roman" w:eastAsia="Times New Roman" w:hAnsi="Times New Roman"/>
          <w:sz w:val="24"/>
          <w:szCs w:val="24"/>
          <w:lang w:eastAsia="ar-SA"/>
        </w:rPr>
        <w:t xml:space="preserve"> (</w:t>
      </w:r>
      <w:r w:rsidR="00020A14" w:rsidRPr="00232101">
        <w:rPr>
          <w:rFonts w:ascii="Times New Roman" w:eastAsia="Times New Roman" w:hAnsi="Times New Roman"/>
          <w:sz w:val="24"/>
          <w:szCs w:val="24"/>
          <w:lang w:eastAsia="ar-SA"/>
        </w:rPr>
        <w:t xml:space="preserve">петстотин </w:t>
      </w:r>
      <w:r w:rsidR="00C67C4C">
        <w:rPr>
          <w:rFonts w:ascii="Times New Roman" w:eastAsia="Times New Roman" w:hAnsi="Times New Roman"/>
          <w:sz w:val="24"/>
          <w:szCs w:val="24"/>
          <w:lang w:eastAsia="ar-SA"/>
        </w:rPr>
        <w:t>двадесет и пет</w:t>
      </w:r>
      <w:r w:rsidR="00020A14" w:rsidRPr="00232101">
        <w:rPr>
          <w:rFonts w:ascii="Times New Roman" w:eastAsia="Times New Roman" w:hAnsi="Times New Roman"/>
          <w:sz w:val="24"/>
          <w:szCs w:val="24"/>
          <w:lang w:eastAsia="ar-SA"/>
        </w:rPr>
        <w:t xml:space="preserve"> хиляди</w:t>
      </w:r>
      <w:r w:rsidR="00B367B8" w:rsidRPr="00232101">
        <w:rPr>
          <w:rFonts w:ascii="Times New Roman" w:eastAsia="Times New Roman" w:hAnsi="Times New Roman"/>
          <w:sz w:val="24"/>
          <w:szCs w:val="24"/>
          <w:lang w:eastAsia="ar-SA"/>
        </w:rPr>
        <w:t xml:space="preserve">) </w:t>
      </w:r>
      <w:r w:rsidR="00243B29" w:rsidRPr="00232101">
        <w:rPr>
          <w:rFonts w:ascii="Times New Roman" w:eastAsia="Times New Roman" w:hAnsi="Times New Roman"/>
          <w:sz w:val="24"/>
          <w:szCs w:val="24"/>
          <w:lang w:eastAsia="ar-SA"/>
        </w:rPr>
        <w:t xml:space="preserve">лева </w:t>
      </w:r>
      <w:r w:rsidRPr="00232101">
        <w:rPr>
          <w:rFonts w:ascii="Times New Roman" w:eastAsia="Times New Roman" w:hAnsi="Times New Roman"/>
          <w:sz w:val="24"/>
          <w:szCs w:val="24"/>
          <w:lang w:eastAsia="ar-SA"/>
        </w:rPr>
        <w:t xml:space="preserve">без </w:t>
      </w:r>
      <w:r w:rsidR="00B367B8" w:rsidRPr="00232101">
        <w:rPr>
          <w:rFonts w:ascii="Times New Roman" w:eastAsia="Times New Roman" w:hAnsi="Times New Roman"/>
          <w:sz w:val="24"/>
          <w:szCs w:val="24"/>
          <w:lang w:eastAsia="ar-SA"/>
        </w:rPr>
        <w:t>вкл</w:t>
      </w:r>
      <w:r w:rsidR="00020A14" w:rsidRPr="00232101">
        <w:rPr>
          <w:rFonts w:ascii="Times New Roman" w:eastAsia="Times New Roman" w:hAnsi="Times New Roman"/>
          <w:sz w:val="24"/>
          <w:szCs w:val="24"/>
          <w:lang w:eastAsia="ar-SA"/>
        </w:rPr>
        <w:t>ючен</w:t>
      </w:r>
      <w:r w:rsidR="00B367B8" w:rsidRPr="00232101">
        <w:rPr>
          <w:rFonts w:ascii="Times New Roman" w:eastAsia="Times New Roman" w:hAnsi="Times New Roman"/>
          <w:sz w:val="24"/>
          <w:szCs w:val="24"/>
          <w:lang w:eastAsia="ar-SA"/>
        </w:rPr>
        <w:t xml:space="preserve"> </w:t>
      </w:r>
      <w:r w:rsidRPr="00232101">
        <w:rPr>
          <w:rFonts w:ascii="Times New Roman" w:eastAsia="Times New Roman" w:hAnsi="Times New Roman"/>
          <w:sz w:val="24"/>
          <w:szCs w:val="24"/>
          <w:lang w:eastAsia="ar-SA"/>
        </w:rPr>
        <w:t>ДДС</w:t>
      </w:r>
      <w:r w:rsidR="00F43501" w:rsidRPr="00232101">
        <w:rPr>
          <w:rFonts w:ascii="Times New Roman" w:eastAsia="Times New Roman" w:hAnsi="Times New Roman"/>
          <w:sz w:val="24"/>
          <w:szCs w:val="24"/>
          <w:lang w:eastAsia="ar-SA"/>
        </w:rPr>
        <w:t>, което е основание настоящата обществена поръчка да бъде възложена чрез провеждане на открита процедура</w:t>
      </w:r>
      <w:r w:rsidR="00020A14" w:rsidRPr="00232101">
        <w:rPr>
          <w:rFonts w:ascii="Times New Roman" w:eastAsia="Times New Roman" w:hAnsi="Times New Roman"/>
          <w:sz w:val="24"/>
          <w:szCs w:val="24"/>
          <w:lang w:eastAsia="ar-SA"/>
        </w:rPr>
        <w:t>.</w:t>
      </w:r>
    </w:p>
    <w:p w14:paraId="5D633EF8" w14:textId="77777777" w:rsidR="007862CD" w:rsidRPr="00232101" w:rsidRDefault="007862CD" w:rsidP="007862CD">
      <w:pPr>
        <w:tabs>
          <w:tab w:val="left" w:pos="993"/>
        </w:tabs>
        <w:suppressAutoHyphens/>
        <w:spacing w:after="0" w:line="240" w:lineRule="auto"/>
        <w:ind w:firstLine="567"/>
        <w:jc w:val="both"/>
        <w:rPr>
          <w:rFonts w:ascii="Times New Roman" w:eastAsia="Times New Roman" w:hAnsi="Times New Roman"/>
          <w:sz w:val="24"/>
          <w:szCs w:val="24"/>
          <w:lang w:eastAsia="ar-SA"/>
        </w:rPr>
      </w:pPr>
    </w:p>
    <w:p w14:paraId="4373A0A3" w14:textId="77777777" w:rsidR="007862CD" w:rsidRPr="00232101" w:rsidRDefault="007862CD" w:rsidP="007862CD">
      <w:pPr>
        <w:tabs>
          <w:tab w:val="left" w:pos="993"/>
        </w:tabs>
        <w:suppressAutoHyphens/>
        <w:spacing w:after="0" w:line="240" w:lineRule="auto"/>
        <w:ind w:firstLine="567"/>
        <w:jc w:val="both"/>
        <w:rPr>
          <w:rFonts w:ascii="Times New Roman" w:eastAsia="Times New Roman" w:hAnsi="Times New Roman"/>
          <w:b/>
          <w:sz w:val="24"/>
          <w:szCs w:val="24"/>
          <w:lang w:eastAsia="ar-SA"/>
        </w:rPr>
      </w:pPr>
      <w:r w:rsidRPr="00232101">
        <w:rPr>
          <w:rFonts w:ascii="Times New Roman" w:eastAsia="Times New Roman" w:hAnsi="Times New Roman"/>
          <w:b/>
          <w:sz w:val="24"/>
          <w:szCs w:val="24"/>
          <w:lang w:eastAsia="ar-SA"/>
        </w:rPr>
        <w:t xml:space="preserve">5. Прогнозна стойност: </w:t>
      </w:r>
    </w:p>
    <w:p w14:paraId="45E6604F" w14:textId="0BB3BAE1" w:rsidR="007862CD" w:rsidRPr="00232101" w:rsidRDefault="007862CD" w:rsidP="00D9164C">
      <w:pPr>
        <w:tabs>
          <w:tab w:val="num" w:pos="993"/>
          <w:tab w:val="left" w:pos="1134"/>
        </w:tabs>
        <w:spacing w:after="0" w:line="240" w:lineRule="auto"/>
        <w:ind w:firstLine="567"/>
        <w:jc w:val="both"/>
        <w:rPr>
          <w:rFonts w:ascii="Times New Roman" w:hAnsi="Times New Roman"/>
          <w:bCs/>
          <w:sz w:val="24"/>
          <w:szCs w:val="24"/>
        </w:rPr>
      </w:pPr>
      <w:r w:rsidRPr="00232101">
        <w:rPr>
          <w:rFonts w:ascii="Times New Roman" w:hAnsi="Times New Roman"/>
          <w:bCs/>
          <w:sz w:val="24"/>
          <w:szCs w:val="24"/>
        </w:rPr>
        <w:t xml:space="preserve">Общата </w:t>
      </w:r>
      <w:r w:rsidR="008F2BBC" w:rsidRPr="00232101">
        <w:rPr>
          <w:rFonts w:ascii="Times New Roman" w:hAnsi="Times New Roman"/>
          <w:bCs/>
          <w:sz w:val="24"/>
          <w:szCs w:val="24"/>
        </w:rPr>
        <w:t xml:space="preserve">максимална </w:t>
      </w:r>
      <w:r w:rsidRPr="00232101">
        <w:rPr>
          <w:rFonts w:ascii="Times New Roman" w:hAnsi="Times New Roman"/>
          <w:bCs/>
          <w:sz w:val="24"/>
          <w:szCs w:val="24"/>
        </w:rPr>
        <w:t>прогнозна стойност на поръчката е в размер до</w:t>
      </w:r>
      <w:r w:rsidR="00DB6B2F" w:rsidRPr="00232101">
        <w:rPr>
          <w:rFonts w:ascii="Times New Roman" w:hAnsi="Times New Roman"/>
          <w:bCs/>
          <w:sz w:val="24"/>
          <w:szCs w:val="24"/>
        </w:rPr>
        <w:t xml:space="preserve"> 5</w:t>
      </w:r>
      <w:r w:rsidR="008F37C0">
        <w:rPr>
          <w:rFonts w:ascii="Times New Roman" w:hAnsi="Times New Roman"/>
          <w:bCs/>
          <w:sz w:val="24"/>
          <w:szCs w:val="24"/>
        </w:rPr>
        <w:t>2</w:t>
      </w:r>
      <w:r w:rsidR="00AB707B">
        <w:rPr>
          <w:rFonts w:ascii="Times New Roman" w:hAnsi="Times New Roman"/>
          <w:bCs/>
          <w:sz w:val="24"/>
          <w:szCs w:val="24"/>
        </w:rPr>
        <w:t>5</w:t>
      </w:r>
      <w:r w:rsidR="00DB6B2F" w:rsidRPr="00232101">
        <w:rPr>
          <w:rFonts w:ascii="Times New Roman" w:hAnsi="Times New Roman"/>
          <w:bCs/>
          <w:sz w:val="24"/>
          <w:szCs w:val="24"/>
        </w:rPr>
        <w:t> 000</w:t>
      </w:r>
      <w:r w:rsidRPr="00232101">
        <w:rPr>
          <w:rFonts w:ascii="Times New Roman" w:eastAsia="Times New Roman" w:hAnsi="Times New Roman"/>
          <w:sz w:val="24"/>
          <w:szCs w:val="24"/>
          <w:lang w:eastAsia="ar-SA"/>
        </w:rPr>
        <w:t>,00 (</w:t>
      </w:r>
      <w:r w:rsidR="00DB6B2F" w:rsidRPr="00232101">
        <w:rPr>
          <w:rFonts w:ascii="Times New Roman" w:eastAsia="Times New Roman" w:hAnsi="Times New Roman"/>
          <w:sz w:val="24"/>
          <w:szCs w:val="24"/>
          <w:lang w:eastAsia="ar-SA"/>
        </w:rPr>
        <w:t xml:space="preserve">петстотин </w:t>
      </w:r>
      <w:r w:rsidR="008F37C0">
        <w:rPr>
          <w:rFonts w:ascii="Times New Roman" w:eastAsia="Times New Roman" w:hAnsi="Times New Roman"/>
          <w:sz w:val="24"/>
          <w:szCs w:val="24"/>
          <w:lang w:eastAsia="ar-SA"/>
        </w:rPr>
        <w:t xml:space="preserve">двадесет </w:t>
      </w:r>
      <w:r w:rsidR="00DB6B2F" w:rsidRPr="00232101">
        <w:rPr>
          <w:rFonts w:ascii="Times New Roman" w:eastAsia="Times New Roman" w:hAnsi="Times New Roman"/>
          <w:sz w:val="24"/>
          <w:szCs w:val="24"/>
          <w:lang w:eastAsia="ar-SA"/>
        </w:rPr>
        <w:t xml:space="preserve">и </w:t>
      </w:r>
      <w:r w:rsidR="00AB707B">
        <w:rPr>
          <w:rFonts w:ascii="Times New Roman" w:eastAsia="Times New Roman" w:hAnsi="Times New Roman"/>
          <w:sz w:val="24"/>
          <w:szCs w:val="24"/>
          <w:lang w:eastAsia="ar-SA"/>
        </w:rPr>
        <w:t xml:space="preserve">пет </w:t>
      </w:r>
      <w:r w:rsidR="00DB6B2F" w:rsidRPr="00232101">
        <w:rPr>
          <w:rFonts w:ascii="Times New Roman" w:eastAsia="Times New Roman" w:hAnsi="Times New Roman"/>
          <w:sz w:val="24"/>
          <w:szCs w:val="24"/>
          <w:lang w:eastAsia="ar-SA"/>
        </w:rPr>
        <w:t xml:space="preserve"> хиляди</w:t>
      </w:r>
      <w:r w:rsidRPr="00232101">
        <w:rPr>
          <w:rFonts w:ascii="Times New Roman" w:eastAsia="Times New Roman" w:hAnsi="Times New Roman"/>
          <w:sz w:val="24"/>
          <w:szCs w:val="24"/>
          <w:lang w:eastAsia="ar-SA"/>
        </w:rPr>
        <w:t>) лева без вкл</w:t>
      </w:r>
      <w:r w:rsidR="00DB6B2F" w:rsidRPr="00232101">
        <w:rPr>
          <w:rFonts w:ascii="Times New Roman" w:eastAsia="Times New Roman" w:hAnsi="Times New Roman"/>
          <w:sz w:val="24"/>
          <w:szCs w:val="24"/>
          <w:lang w:eastAsia="ar-SA"/>
        </w:rPr>
        <w:t>ючен</w:t>
      </w:r>
      <w:r w:rsidRPr="00232101">
        <w:rPr>
          <w:rFonts w:ascii="Times New Roman" w:eastAsia="Times New Roman" w:hAnsi="Times New Roman"/>
          <w:sz w:val="24"/>
          <w:szCs w:val="24"/>
          <w:lang w:eastAsia="ar-SA"/>
        </w:rPr>
        <w:t xml:space="preserve"> ДДС</w:t>
      </w:r>
      <w:r w:rsidRPr="00232101">
        <w:rPr>
          <w:rFonts w:ascii="Times New Roman" w:hAnsi="Times New Roman"/>
          <w:bCs/>
          <w:sz w:val="24"/>
          <w:szCs w:val="24"/>
        </w:rPr>
        <w:t>, за видове и количества, съгласно техническата спецификация на Възложит</w:t>
      </w:r>
      <w:r w:rsidR="00D9164C" w:rsidRPr="00232101">
        <w:rPr>
          <w:rFonts w:ascii="Times New Roman" w:hAnsi="Times New Roman"/>
          <w:bCs/>
          <w:sz w:val="24"/>
          <w:szCs w:val="24"/>
        </w:rPr>
        <w:t xml:space="preserve">еля по всички обособени позиции, </w:t>
      </w:r>
      <w:r w:rsidRPr="00232101">
        <w:rPr>
          <w:rFonts w:ascii="Times New Roman" w:hAnsi="Times New Roman"/>
          <w:bCs/>
          <w:sz w:val="24"/>
          <w:szCs w:val="24"/>
        </w:rPr>
        <w:t>определена на основание чл.21, ал.4 ЗОП като сбор от прогнозните стойности на всички обособени позиции, както следва:</w:t>
      </w:r>
    </w:p>
    <w:p w14:paraId="3209A166" w14:textId="5C9E384F" w:rsidR="007862CD" w:rsidRPr="00232101" w:rsidRDefault="007862CD" w:rsidP="007862CD">
      <w:pPr>
        <w:tabs>
          <w:tab w:val="left" w:pos="1134"/>
        </w:tabs>
        <w:spacing w:after="0" w:line="240" w:lineRule="auto"/>
        <w:ind w:firstLine="567"/>
        <w:jc w:val="both"/>
        <w:rPr>
          <w:rFonts w:ascii="Times New Roman" w:hAnsi="Times New Roman"/>
          <w:bCs/>
          <w:sz w:val="24"/>
          <w:szCs w:val="24"/>
          <w:lang w:eastAsia="bg-BG"/>
        </w:rPr>
      </w:pPr>
      <w:r w:rsidRPr="00232101">
        <w:rPr>
          <w:rFonts w:ascii="Times New Roman" w:hAnsi="Times New Roman"/>
          <w:b/>
          <w:bCs/>
          <w:sz w:val="24"/>
          <w:szCs w:val="24"/>
        </w:rPr>
        <w:t>Прогнозна стойност по обособена позиция № 1</w:t>
      </w:r>
      <w:r w:rsidRPr="00232101">
        <w:rPr>
          <w:rFonts w:ascii="Times New Roman" w:hAnsi="Times New Roman"/>
          <w:bCs/>
          <w:sz w:val="24"/>
          <w:szCs w:val="24"/>
        </w:rPr>
        <w:t xml:space="preserve"> –</w:t>
      </w:r>
      <w:r w:rsidR="005F2CCA" w:rsidRPr="00232101">
        <w:rPr>
          <w:rFonts w:ascii="Times New Roman" w:hAnsi="Times New Roman"/>
          <w:bCs/>
          <w:sz w:val="24"/>
          <w:szCs w:val="24"/>
        </w:rPr>
        <w:t xml:space="preserve"> 1</w:t>
      </w:r>
      <w:r w:rsidR="00AB707B">
        <w:rPr>
          <w:rFonts w:ascii="Times New Roman" w:hAnsi="Times New Roman"/>
          <w:bCs/>
          <w:sz w:val="24"/>
          <w:szCs w:val="24"/>
        </w:rPr>
        <w:t>40</w:t>
      </w:r>
      <w:r w:rsidR="00DB6B2F" w:rsidRPr="00232101">
        <w:rPr>
          <w:rFonts w:ascii="Times New Roman" w:hAnsi="Times New Roman"/>
          <w:bCs/>
          <w:sz w:val="24"/>
          <w:szCs w:val="24"/>
          <w:lang w:val="en-US"/>
        </w:rPr>
        <w:t> </w:t>
      </w:r>
      <w:r w:rsidR="00DB6B2F" w:rsidRPr="00232101">
        <w:rPr>
          <w:rFonts w:ascii="Times New Roman" w:hAnsi="Times New Roman"/>
          <w:bCs/>
          <w:sz w:val="24"/>
          <w:szCs w:val="24"/>
        </w:rPr>
        <w:t>000,00</w:t>
      </w:r>
      <w:r w:rsidR="005F2CCA" w:rsidRPr="00232101">
        <w:rPr>
          <w:rFonts w:ascii="Times New Roman" w:hAnsi="Times New Roman"/>
          <w:bCs/>
          <w:sz w:val="24"/>
          <w:szCs w:val="24"/>
        </w:rPr>
        <w:t xml:space="preserve"> (</w:t>
      </w:r>
      <w:r w:rsidR="00DB6B2F" w:rsidRPr="00232101">
        <w:rPr>
          <w:rFonts w:ascii="Times New Roman" w:hAnsi="Times New Roman"/>
          <w:bCs/>
          <w:sz w:val="24"/>
          <w:szCs w:val="24"/>
        </w:rPr>
        <w:t xml:space="preserve">сто </w:t>
      </w:r>
      <w:r w:rsidR="00AB707B">
        <w:rPr>
          <w:rFonts w:ascii="Times New Roman" w:hAnsi="Times New Roman"/>
          <w:bCs/>
          <w:sz w:val="24"/>
          <w:szCs w:val="24"/>
        </w:rPr>
        <w:t>четири</w:t>
      </w:r>
      <w:r w:rsidR="008F37C0" w:rsidRPr="00232101">
        <w:rPr>
          <w:rFonts w:ascii="Times New Roman" w:hAnsi="Times New Roman"/>
          <w:bCs/>
          <w:sz w:val="24"/>
          <w:szCs w:val="24"/>
        </w:rPr>
        <w:t xml:space="preserve">десет </w:t>
      </w:r>
      <w:r w:rsidR="00DB6B2F" w:rsidRPr="00232101">
        <w:rPr>
          <w:rFonts w:ascii="Times New Roman" w:hAnsi="Times New Roman"/>
          <w:bCs/>
          <w:sz w:val="24"/>
          <w:szCs w:val="24"/>
        </w:rPr>
        <w:t>хиляди</w:t>
      </w:r>
      <w:r w:rsidR="005F2CCA" w:rsidRPr="00232101">
        <w:rPr>
          <w:rFonts w:ascii="Times New Roman" w:hAnsi="Times New Roman"/>
          <w:bCs/>
          <w:sz w:val="24"/>
          <w:szCs w:val="24"/>
        </w:rPr>
        <w:t xml:space="preserve">) </w:t>
      </w:r>
      <w:r w:rsidRPr="00232101">
        <w:rPr>
          <w:rFonts w:ascii="Times New Roman" w:hAnsi="Times New Roman"/>
          <w:bCs/>
          <w:sz w:val="24"/>
          <w:szCs w:val="24"/>
        </w:rPr>
        <w:t>лева без вкл</w:t>
      </w:r>
      <w:r w:rsidR="00DB6B2F" w:rsidRPr="00232101">
        <w:rPr>
          <w:rFonts w:ascii="Times New Roman" w:hAnsi="Times New Roman"/>
          <w:bCs/>
          <w:sz w:val="24"/>
          <w:szCs w:val="24"/>
        </w:rPr>
        <w:t>ючен</w:t>
      </w:r>
      <w:r w:rsidRPr="00232101">
        <w:rPr>
          <w:rFonts w:ascii="Times New Roman" w:hAnsi="Times New Roman"/>
          <w:bCs/>
          <w:sz w:val="24"/>
          <w:szCs w:val="24"/>
        </w:rPr>
        <w:t xml:space="preserve"> ДДС</w:t>
      </w:r>
      <w:r w:rsidRPr="00232101">
        <w:rPr>
          <w:bCs/>
          <w:lang w:eastAsia="bg-BG"/>
        </w:rPr>
        <w:t xml:space="preserve"> </w:t>
      </w:r>
      <w:r w:rsidRPr="00232101">
        <w:rPr>
          <w:rFonts w:ascii="Times New Roman" w:hAnsi="Times New Roman"/>
          <w:bCs/>
          <w:sz w:val="24"/>
          <w:szCs w:val="24"/>
          <w:lang w:eastAsia="bg-BG"/>
        </w:rPr>
        <w:t>за вид и количеств</w:t>
      </w:r>
      <w:r w:rsidR="009A7D3E">
        <w:rPr>
          <w:rFonts w:ascii="Times New Roman" w:hAnsi="Times New Roman"/>
          <w:bCs/>
          <w:sz w:val="24"/>
          <w:szCs w:val="24"/>
          <w:lang w:eastAsia="bg-BG"/>
        </w:rPr>
        <w:t>о</w:t>
      </w:r>
      <w:r w:rsidRPr="00232101">
        <w:rPr>
          <w:rFonts w:ascii="Times New Roman" w:hAnsi="Times New Roman"/>
          <w:bCs/>
          <w:sz w:val="24"/>
          <w:szCs w:val="24"/>
          <w:lang w:eastAsia="bg-BG"/>
        </w:rPr>
        <w:t xml:space="preserve"> съгласно техническата спецификация на възложителя по обособена позиция № 1;</w:t>
      </w:r>
    </w:p>
    <w:p w14:paraId="368192B5" w14:textId="77777777" w:rsidR="007862CD" w:rsidRPr="00232101" w:rsidRDefault="007862CD" w:rsidP="007862CD">
      <w:pPr>
        <w:tabs>
          <w:tab w:val="left" w:pos="1134"/>
        </w:tabs>
        <w:spacing w:after="0" w:line="240" w:lineRule="auto"/>
        <w:ind w:firstLine="567"/>
        <w:jc w:val="both"/>
        <w:rPr>
          <w:rFonts w:ascii="Times New Roman" w:hAnsi="Times New Roman"/>
          <w:bCs/>
          <w:sz w:val="24"/>
          <w:szCs w:val="24"/>
          <w:lang w:eastAsia="bg-BG"/>
        </w:rPr>
      </w:pPr>
      <w:r w:rsidRPr="00232101">
        <w:rPr>
          <w:rFonts w:ascii="Times New Roman" w:hAnsi="Times New Roman"/>
          <w:b/>
          <w:bCs/>
          <w:sz w:val="24"/>
          <w:szCs w:val="24"/>
        </w:rPr>
        <w:t>Прогнозна стойност по обособена позиция № 2</w:t>
      </w:r>
      <w:r w:rsidRPr="00232101">
        <w:rPr>
          <w:rFonts w:ascii="Times New Roman" w:hAnsi="Times New Roman"/>
          <w:bCs/>
          <w:sz w:val="24"/>
          <w:szCs w:val="24"/>
        </w:rPr>
        <w:t xml:space="preserve"> –</w:t>
      </w:r>
      <w:r w:rsidR="005F2CCA" w:rsidRPr="00232101">
        <w:rPr>
          <w:rFonts w:ascii="Times New Roman" w:hAnsi="Times New Roman"/>
          <w:bCs/>
          <w:sz w:val="24"/>
          <w:szCs w:val="24"/>
        </w:rPr>
        <w:t xml:space="preserve"> 1</w:t>
      </w:r>
      <w:r w:rsidR="00DB6B2F" w:rsidRPr="00232101">
        <w:rPr>
          <w:rFonts w:ascii="Times New Roman" w:hAnsi="Times New Roman"/>
          <w:bCs/>
          <w:sz w:val="24"/>
          <w:szCs w:val="24"/>
        </w:rPr>
        <w:t>40 000</w:t>
      </w:r>
      <w:r w:rsidRPr="00232101">
        <w:rPr>
          <w:rFonts w:ascii="Times New Roman" w:hAnsi="Times New Roman"/>
          <w:bCs/>
          <w:sz w:val="24"/>
          <w:szCs w:val="24"/>
        </w:rPr>
        <w:t>,00 (</w:t>
      </w:r>
      <w:r w:rsidR="00DB6B2F" w:rsidRPr="00232101">
        <w:rPr>
          <w:rFonts w:ascii="Times New Roman" w:hAnsi="Times New Roman"/>
          <w:bCs/>
          <w:sz w:val="24"/>
          <w:szCs w:val="24"/>
        </w:rPr>
        <w:t>сто и четиридесет хиляди</w:t>
      </w:r>
      <w:r w:rsidRPr="00232101">
        <w:rPr>
          <w:rFonts w:ascii="Times New Roman" w:hAnsi="Times New Roman"/>
          <w:bCs/>
          <w:sz w:val="24"/>
          <w:szCs w:val="24"/>
        </w:rPr>
        <w:t>) лева без вкл</w:t>
      </w:r>
      <w:r w:rsidR="00DB6B2F" w:rsidRPr="00232101">
        <w:rPr>
          <w:rFonts w:ascii="Times New Roman" w:hAnsi="Times New Roman"/>
          <w:bCs/>
          <w:sz w:val="24"/>
          <w:szCs w:val="24"/>
        </w:rPr>
        <w:t>ючен</w:t>
      </w:r>
      <w:r w:rsidRPr="00232101">
        <w:rPr>
          <w:rFonts w:ascii="Times New Roman" w:hAnsi="Times New Roman"/>
          <w:bCs/>
          <w:sz w:val="24"/>
          <w:szCs w:val="24"/>
        </w:rPr>
        <w:t xml:space="preserve"> ДДС</w:t>
      </w:r>
      <w:r w:rsidRPr="00232101">
        <w:rPr>
          <w:bCs/>
          <w:lang w:eastAsia="bg-BG"/>
        </w:rPr>
        <w:t xml:space="preserve"> </w:t>
      </w:r>
      <w:r w:rsidRPr="00232101">
        <w:rPr>
          <w:rFonts w:ascii="Times New Roman" w:hAnsi="Times New Roman"/>
          <w:bCs/>
          <w:sz w:val="24"/>
          <w:szCs w:val="24"/>
          <w:lang w:eastAsia="bg-BG"/>
        </w:rPr>
        <w:t>за видове и количества съгласно техническата спецификация на възложителя по обособена позиция № 2;</w:t>
      </w:r>
    </w:p>
    <w:p w14:paraId="23E5FCA0" w14:textId="77777777" w:rsidR="007862CD" w:rsidRPr="00232101" w:rsidRDefault="007862CD" w:rsidP="007862CD">
      <w:pPr>
        <w:tabs>
          <w:tab w:val="left" w:pos="1134"/>
        </w:tabs>
        <w:spacing w:after="0" w:line="240" w:lineRule="auto"/>
        <w:ind w:firstLine="567"/>
        <w:jc w:val="both"/>
        <w:rPr>
          <w:rFonts w:ascii="Times New Roman" w:hAnsi="Times New Roman"/>
          <w:bCs/>
          <w:sz w:val="24"/>
          <w:szCs w:val="24"/>
        </w:rPr>
      </w:pPr>
      <w:r w:rsidRPr="00232101">
        <w:rPr>
          <w:rFonts w:ascii="Times New Roman" w:hAnsi="Times New Roman"/>
          <w:b/>
          <w:bCs/>
          <w:sz w:val="24"/>
          <w:szCs w:val="24"/>
        </w:rPr>
        <w:t>Прогнозна стойност по обособена позиция № 3</w:t>
      </w:r>
      <w:r w:rsidRPr="00232101">
        <w:rPr>
          <w:rFonts w:ascii="Times New Roman" w:hAnsi="Times New Roman"/>
          <w:bCs/>
          <w:sz w:val="24"/>
          <w:szCs w:val="24"/>
        </w:rPr>
        <w:t xml:space="preserve"> –</w:t>
      </w:r>
      <w:r w:rsidR="005F2CCA" w:rsidRPr="00232101">
        <w:rPr>
          <w:rFonts w:ascii="Times New Roman" w:hAnsi="Times New Roman"/>
          <w:bCs/>
          <w:sz w:val="24"/>
          <w:szCs w:val="24"/>
        </w:rPr>
        <w:t xml:space="preserve"> 2</w:t>
      </w:r>
      <w:r w:rsidR="00DB6B2F" w:rsidRPr="00232101">
        <w:rPr>
          <w:rFonts w:ascii="Times New Roman" w:hAnsi="Times New Roman"/>
          <w:bCs/>
          <w:sz w:val="24"/>
          <w:szCs w:val="24"/>
        </w:rPr>
        <w:t>45 </w:t>
      </w:r>
      <w:r w:rsidR="005F2CCA" w:rsidRPr="00232101">
        <w:rPr>
          <w:rFonts w:ascii="Times New Roman" w:hAnsi="Times New Roman"/>
          <w:bCs/>
          <w:sz w:val="24"/>
          <w:szCs w:val="24"/>
        </w:rPr>
        <w:t>000</w:t>
      </w:r>
      <w:r w:rsidRPr="00232101">
        <w:rPr>
          <w:rFonts w:ascii="Times New Roman" w:hAnsi="Times New Roman"/>
          <w:bCs/>
          <w:sz w:val="24"/>
          <w:szCs w:val="24"/>
        </w:rPr>
        <w:t>,00 (</w:t>
      </w:r>
      <w:r w:rsidR="00DB6B2F" w:rsidRPr="00232101">
        <w:rPr>
          <w:rFonts w:ascii="Times New Roman" w:hAnsi="Times New Roman"/>
          <w:bCs/>
          <w:sz w:val="24"/>
          <w:szCs w:val="24"/>
        </w:rPr>
        <w:t>двеста четиридесет и пет хиляди</w:t>
      </w:r>
      <w:r w:rsidRPr="00232101">
        <w:rPr>
          <w:rFonts w:ascii="Times New Roman" w:hAnsi="Times New Roman"/>
          <w:bCs/>
          <w:sz w:val="24"/>
          <w:szCs w:val="24"/>
        </w:rPr>
        <w:t>) лева без вкл</w:t>
      </w:r>
      <w:r w:rsidR="00DB6B2F" w:rsidRPr="00232101">
        <w:rPr>
          <w:rFonts w:ascii="Times New Roman" w:hAnsi="Times New Roman"/>
          <w:bCs/>
          <w:sz w:val="24"/>
          <w:szCs w:val="24"/>
        </w:rPr>
        <w:t>ючен</w:t>
      </w:r>
      <w:r w:rsidRPr="00232101">
        <w:rPr>
          <w:rFonts w:ascii="Times New Roman" w:hAnsi="Times New Roman"/>
          <w:bCs/>
          <w:sz w:val="24"/>
          <w:szCs w:val="24"/>
        </w:rPr>
        <w:t xml:space="preserve"> ДДС </w:t>
      </w:r>
      <w:r w:rsidRPr="00232101">
        <w:rPr>
          <w:rFonts w:ascii="Times New Roman" w:hAnsi="Times New Roman"/>
          <w:bCs/>
          <w:sz w:val="24"/>
          <w:szCs w:val="24"/>
          <w:lang w:eastAsia="bg-BG"/>
        </w:rPr>
        <w:t>за видове и количества съгласно техническата спецификация на възложителя по обособена позиция № 3;</w:t>
      </w:r>
    </w:p>
    <w:p w14:paraId="49195BEB" w14:textId="77777777" w:rsidR="00D9164C" w:rsidRDefault="00D9164C" w:rsidP="00D9164C">
      <w:pPr>
        <w:tabs>
          <w:tab w:val="left" w:pos="1134"/>
        </w:tabs>
        <w:spacing w:after="0" w:line="240" w:lineRule="auto"/>
        <w:ind w:firstLine="567"/>
        <w:jc w:val="both"/>
        <w:rPr>
          <w:rFonts w:ascii="Times New Roman" w:hAnsi="Times New Roman"/>
          <w:bCs/>
          <w:sz w:val="24"/>
          <w:szCs w:val="24"/>
        </w:rPr>
      </w:pPr>
      <w:r w:rsidRPr="00E14BBD">
        <w:rPr>
          <w:rFonts w:ascii="Times New Roman" w:hAnsi="Times New Roman"/>
          <w:bCs/>
          <w:sz w:val="24"/>
          <w:szCs w:val="24"/>
        </w:rPr>
        <w:t xml:space="preserve">* </w:t>
      </w:r>
      <w:r w:rsidRPr="00C66180">
        <w:rPr>
          <w:rFonts w:ascii="Times New Roman" w:hAnsi="Times New Roman"/>
          <w:b/>
          <w:bCs/>
          <w:sz w:val="24"/>
          <w:szCs w:val="24"/>
        </w:rPr>
        <w:t>Забележка:</w:t>
      </w:r>
    </w:p>
    <w:p w14:paraId="6CE81F62" w14:textId="70B382C7" w:rsidR="007862CD" w:rsidRPr="00D9164C" w:rsidRDefault="007862CD" w:rsidP="00D9164C">
      <w:pPr>
        <w:pStyle w:val="aa"/>
        <w:tabs>
          <w:tab w:val="left" w:pos="1134"/>
        </w:tabs>
        <w:spacing w:before="0" w:after="0"/>
        <w:ind w:left="0" w:firstLine="567"/>
        <w:rPr>
          <w:bCs/>
          <w:lang w:eastAsia="bg-BG"/>
        </w:rPr>
      </w:pPr>
      <w:r w:rsidRPr="00D9164C">
        <w:rPr>
          <w:bCs/>
          <w:lang w:eastAsia="bg-BG"/>
        </w:rPr>
        <w:t xml:space="preserve">Предложения, които надвишават прогнозната стойност по </w:t>
      </w:r>
      <w:r w:rsidR="009A7D3E">
        <w:rPr>
          <w:bCs/>
          <w:lang w:eastAsia="bg-BG"/>
        </w:rPr>
        <w:t xml:space="preserve">съответните </w:t>
      </w:r>
      <w:r w:rsidR="009A7D3E" w:rsidRPr="00B41568">
        <w:rPr>
          <w:bCs/>
        </w:rPr>
        <w:t>обособен</w:t>
      </w:r>
      <w:r w:rsidR="009A7D3E">
        <w:rPr>
          <w:bCs/>
        </w:rPr>
        <w:t>и</w:t>
      </w:r>
      <w:r w:rsidR="009A7D3E" w:rsidRPr="00B41568">
        <w:rPr>
          <w:bCs/>
        </w:rPr>
        <w:t xml:space="preserve"> позици</w:t>
      </w:r>
      <w:r w:rsidR="009A7D3E">
        <w:rPr>
          <w:bCs/>
        </w:rPr>
        <w:t>и,</w:t>
      </w:r>
      <w:r w:rsidRPr="00D9164C">
        <w:rPr>
          <w:bCs/>
          <w:lang w:eastAsia="bg-BG"/>
        </w:rPr>
        <w:t xml:space="preserve"> ще бъдат отхвърлени и участниците отстранени от участие в процедурата</w:t>
      </w:r>
      <w:r w:rsidR="00D9164C" w:rsidRPr="00D9164C">
        <w:rPr>
          <w:bCs/>
          <w:lang w:eastAsia="bg-BG"/>
        </w:rPr>
        <w:t xml:space="preserve"> по съответната обособена позиция</w:t>
      </w:r>
      <w:r w:rsidRPr="00D9164C">
        <w:rPr>
          <w:bCs/>
          <w:lang w:eastAsia="bg-BG"/>
        </w:rPr>
        <w:t>.</w:t>
      </w:r>
    </w:p>
    <w:p w14:paraId="2008EAB7" w14:textId="2910D776" w:rsidR="00D9164C" w:rsidRPr="008714BA" w:rsidRDefault="00D9164C" w:rsidP="009A7D3E">
      <w:pPr>
        <w:pStyle w:val="aa"/>
        <w:tabs>
          <w:tab w:val="left" w:pos="1134"/>
        </w:tabs>
        <w:spacing w:before="0" w:after="0"/>
        <w:ind w:left="0" w:firstLine="567"/>
        <w:rPr>
          <w:b/>
          <w:bCs/>
          <w:lang w:eastAsia="bg-BG"/>
        </w:rPr>
      </w:pPr>
      <w:r w:rsidRPr="00B41568">
        <w:rPr>
          <w:bCs/>
        </w:rPr>
        <w:t xml:space="preserve">Когато предложената от участник обща цена по обособена позиция </w:t>
      </w:r>
      <w:r w:rsidR="002B7FAB">
        <w:rPr>
          <w:bCs/>
        </w:rPr>
        <w:t xml:space="preserve">№ 2 или № 3 </w:t>
      </w:r>
      <w:r w:rsidRPr="00B41568">
        <w:rPr>
          <w:bCs/>
        </w:rPr>
        <w:t xml:space="preserve">за изпълнението на поръчката не съответства на сбора от </w:t>
      </w:r>
      <w:r w:rsidR="0064797D">
        <w:rPr>
          <w:bCs/>
        </w:rPr>
        <w:t xml:space="preserve">произведенията на </w:t>
      </w:r>
      <w:r w:rsidRPr="00B41568">
        <w:rPr>
          <w:bCs/>
        </w:rPr>
        <w:t>единичните цени на отделните артикули</w:t>
      </w:r>
      <w:r w:rsidR="0064797D">
        <w:rPr>
          <w:bCs/>
        </w:rPr>
        <w:t xml:space="preserve"> по прогнозните </w:t>
      </w:r>
      <w:r w:rsidR="002B7FAB">
        <w:rPr>
          <w:bCs/>
        </w:rPr>
        <w:t xml:space="preserve">им </w:t>
      </w:r>
      <w:r w:rsidR="0064797D">
        <w:rPr>
          <w:bCs/>
        </w:rPr>
        <w:t>количества</w:t>
      </w:r>
      <w:r w:rsidRPr="00B41568">
        <w:rPr>
          <w:bCs/>
        </w:rPr>
        <w:t>, същият ще бъде отстранен от участие в процедурата</w:t>
      </w:r>
      <w:r>
        <w:rPr>
          <w:bCs/>
        </w:rPr>
        <w:t xml:space="preserve"> по съответната обособена позиция</w:t>
      </w:r>
      <w:r w:rsidRPr="00B41568">
        <w:rPr>
          <w:bCs/>
        </w:rPr>
        <w:t>.</w:t>
      </w:r>
    </w:p>
    <w:p w14:paraId="1121288E"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b/>
          <w:sz w:val="24"/>
          <w:szCs w:val="24"/>
          <w:lang w:eastAsia="ar-SA"/>
        </w:rPr>
      </w:pPr>
    </w:p>
    <w:p w14:paraId="401D7A4C" w14:textId="77777777" w:rsidR="00C66180" w:rsidRPr="00E23984" w:rsidRDefault="00C66180" w:rsidP="00C66180">
      <w:pPr>
        <w:tabs>
          <w:tab w:val="left" w:pos="993"/>
        </w:tabs>
        <w:suppressAutoHyphens/>
        <w:spacing w:after="0" w:line="240" w:lineRule="auto"/>
        <w:ind w:firstLine="567"/>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lastRenderedPageBreak/>
        <w:t>6</w:t>
      </w:r>
      <w:r w:rsidRPr="00E23984">
        <w:rPr>
          <w:rFonts w:ascii="Times New Roman" w:eastAsia="Times New Roman" w:hAnsi="Times New Roman"/>
          <w:b/>
          <w:color w:val="000000"/>
          <w:sz w:val="24"/>
          <w:szCs w:val="24"/>
          <w:lang w:eastAsia="ar-SA"/>
        </w:rPr>
        <w:t>. Количество и обем</w:t>
      </w:r>
    </w:p>
    <w:p w14:paraId="45E97D9E"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sidRPr="00E23984">
        <w:rPr>
          <w:rFonts w:ascii="Times New Roman" w:eastAsia="Times New Roman" w:hAnsi="Times New Roman"/>
          <w:color w:val="000000"/>
          <w:sz w:val="24"/>
          <w:szCs w:val="24"/>
          <w:lang w:eastAsia="ar-SA"/>
        </w:rPr>
        <w:t>Прогнозния</w:t>
      </w:r>
      <w:r>
        <w:rPr>
          <w:rFonts w:ascii="Times New Roman" w:eastAsia="Times New Roman" w:hAnsi="Times New Roman"/>
          <w:color w:val="000000"/>
          <w:sz w:val="24"/>
          <w:szCs w:val="24"/>
          <w:lang w:eastAsia="ar-SA"/>
        </w:rPr>
        <w:t>т</w:t>
      </w:r>
      <w:r w:rsidRPr="00E23984">
        <w:rPr>
          <w:rFonts w:ascii="Times New Roman" w:eastAsia="Times New Roman" w:hAnsi="Times New Roman"/>
          <w:color w:val="000000"/>
          <w:sz w:val="24"/>
          <w:szCs w:val="24"/>
          <w:lang w:eastAsia="ar-SA"/>
        </w:rPr>
        <w:t xml:space="preserve"> вид и брой </w:t>
      </w:r>
      <w:r>
        <w:rPr>
          <w:rFonts w:ascii="Times New Roman" w:eastAsia="Times New Roman" w:hAnsi="Times New Roman"/>
          <w:color w:val="000000"/>
          <w:sz w:val="24"/>
          <w:szCs w:val="24"/>
          <w:lang w:eastAsia="ar-SA"/>
        </w:rPr>
        <w:t xml:space="preserve">хартия, </w:t>
      </w:r>
      <w:r w:rsidRPr="00E23984">
        <w:rPr>
          <w:rFonts w:ascii="Times New Roman" w:eastAsia="Times New Roman" w:hAnsi="Times New Roman"/>
          <w:color w:val="000000"/>
          <w:sz w:val="24"/>
          <w:szCs w:val="24"/>
          <w:lang w:eastAsia="ar-SA"/>
        </w:rPr>
        <w:t xml:space="preserve">канцеларски материали </w:t>
      </w:r>
      <w:r>
        <w:rPr>
          <w:rFonts w:ascii="Times New Roman" w:eastAsia="Times New Roman" w:hAnsi="Times New Roman"/>
          <w:color w:val="000000"/>
          <w:sz w:val="24"/>
          <w:szCs w:val="24"/>
          <w:lang w:eastAsia="ar-SA"/>
        </w:rPr>
        <w:t xml:space="preserve">и консумативи </w:t>
      </w:r>
      <w:r w:rsidRPr="00E23984">
        <w:rPr>
          <w:rFonts w:ascii="Times New Roman" w:eastAsia="Times New Roman" w:hAnsi="Times New Roman"/>
          <w:color w:val="000000"/>
          <w:sz w:val="24"/>
          <w:szCs w:val="24"/>
          <w:lang w:eastAsia="ar-SA"/>
        </w:rPr>
        <w:t>е определен от Възложителя в техническ</w:t>
      </w:r>
      <w:r>
        <w:rPr>
          <w:rFonts w:ascii="Times New Roman" w:eastAsia="Times New Roman" w:hAnsi="Times New Roman"/>
          <w:color w:val="000000"/>
          <w:sz w:val="24"/>
          <w:szCs w:val="24"/>
          <w:lang w:eastAsia="ar-SA"/>
        </w:rPr>
        <w:t>ата спецификация (задание)</w:t>
      </w:r>
      <w:r w:rsidRPr="00E23984">
        <w:rPr>
          <w:rFonts w:ascii="Times New Roman" w:eastAsia="Times New Roman" w:hAnsi="Times New Roman"/>
          <w:color w:val="000000"/>
          <w:sz w:val="24"/>
          <w:szCs w:val="24"/>
          <w:lang w:eastAsia="ar-SA"/>
        </w:rPr>
        <w:t xml:space="preserve"> на всяка една обособена позиция към настоящата документация.</w:t>
      </w:r>
    </w:p>
    <w:p w14:paraId="2984DF3B" w14:textId="77777777" w:rsidR="00981FD3" w:rsidRDefault="00C66180" w:rsidP="00981FD3">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sidRPr="00E23984">
        <w:rPr>
          <w:rFonts w:ascii="Times New Roman" w:eastAsia="Times New Roman" w:hAnsi="Times New Roman"/>
          <w:color w:val="000000"/>
          <w:sz w:val="24"/>
          <w:szCs w:val="24"/>
          <w:lang w:eastAsia="ar-SA"/>
        </w:rPr>
        <w:t xml:space="preserve">Възложителят си запазва правото да не заяви цялото посочено количество </w:t>
      </w:r>
      <w:r>
        <w:rPr>
          <w:rFonts w:ascii="Times New Roman" w:eastAsia="Times New Roman" w:hAnsi="Times New Roman"/>
          <w:color w:val="000000"/>
          <w:sz w:val="24"/>
          <w:szCs w:val="24"/>
          <w:lang w:eastAsia="ar-SA"/>
        </w:rPr>
        <w:t xml:space="preserve">хартия, </w:t>
      </w:r>
      <w:r w:rsidRPr="00E23984">
        <w:rPr>
          <w:rFonts w:ascii="Times New Roman" w:eastAsia="Times New Roman" w:hAnsi="Times New Roman"/>
          <w:color w:val="000000"/>
          <w:sz w:val="24"/>
          <w:szCs w:val="24"/>
          <w:lang w:eastAsia="ar-SA"/>
        </w:rPr>
        <w:t>канцеларски материали и консумативи, по всяка от обособените позиции, по вид и/или по брой, без от това за него да произтичат каквито и да са неблагоприятни последици.</w:t>
      </w:r>
    </w:p>
    <w:p w14:paraId="6974A330" w14:textId="77777777" w:rsidR="00981FD3" w:rsidRDefault="00981FD3" w:rsidP="00981FD3">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p>
    <w:p w14:paraId="3AA55097" w14:textId="77777777" w:rsidR="00981FD3" w:rsidRDefault="00981FD3" w:rsidP="00981FD3">
      <w:pPr>
        <w:tabs>
          <w:tab w:val="left" w:pos="993"/>
        </w:tabs>
        <w:suppressAutoHyphens/>
        <w:spacing w:after="0" w:line="240" w:lineRule="auto"/>
        <w:ind w:firstLine="567"/>
        <w:jc w:val="both"/>
        <w:rPr>
          <w:rFonts w:ascii="Times New Roman" w:eastAsia="Times New Roman" w:hAnsi="Times New Roman"/>
          <w:sz w:val="24"/>
          <w:szCs w:val="24"/>
        </w:rPr>
      </w:pPr>
      <w:r w:rsidRPr="00CC0D0A">
        <w:rPr>
          <w:rFonts w:ascii="Times New Roman" w:eastAsia="Times New Roman" w:hAnsi="Times New Roman"/>
          <w:sz w:val="24"/>
          <w:szCs w:val="24"/>
        </w:rPr>
        <w:t xml:space="preserve">В случай, че до изтичане на </w:t>
      </w:r>
      <w:r>
        <w:rPr>
          <w:rFonts w:ascii="Times New Roman" w:eastAsia="Times New Roman" w:hAnsi="Times New Roman"/>
          <w:sz w:val="24"/>
          <w:szCs w:val="24"/>
        </w:rPr>
        <w:t xml:space="preserve">срока на действие </w:t>
      </w:r>
      <w:r w:rsidRPr="00CC0D0A">
        <w:rPr>
          <w:rFonts w:ascii="Times New Roman" w:eastAsia="Times New Roman" w:hAnsi="Times New Roman"/>
          <w:sz w:val="24"/>
          <w:szCs w:val="24"/>
        </w:rPr>
        <w:t xml:space="preserve">на договора </w:t>
      </w:r>
      <w:r>
        <w:rPr>
          <w:rFonts w:ascii="Times New Roman" w:eastAsia="Times New Roman" w:hAnsi="Times New Roman"/>
          <w:sz w:val="24"/>
          <w:szCs w:val="24"/>
        </w:rPr>
        <w:t xml:space="preserve">по съответната обособена позиция </w:t>
      </w:r>
      <w:r w:rsidRPr="00CC0D0A">
        <w:rPr>
          <w:rFonts w:ascii="Times New Roman" w:eastAsia="Times New Roman" w:hAnsi="Times New Roman"/>
          <w:sz w:val="24"/>
          <w:szCs w:val="24"/>
        </w:rPr>
        <w:t>е налице неразходван финансов ресурс по него</w:t>
      </w:r>
      <w:r>
        <w:rPr>
          <w:rFonts w:ascii="Times New Roman" w:eastAsia="Times New Roman" w:hAnsi="Times New Roman"/>
          <w:sz w:val="24"/>
          <w:szCs w:val="24"/>
        </w:rPr>
        <w:t xml:space="preserve"> и В</w:t>
      </w:r>
      <w:r w:rsidRPr="00CC0D0A">
        <w:rPr>
          <w:rFonts w:ascii="Times New Roman" w:eastAsia="Times New Roman" w:hAnsi="Times New Roman"/>
          <w:sz w:val="24"/>
          <w:szCs w:val="24"/>
        </w:rPr>
        <w:t>ъзложителят не е сключил друг договор за възлагане на доставките, предмет на договор</w:t>
      </w:r>
      <w:r>
        <w:rPr>
          <w:rFonts w:ascii="Times New Roman" w:eastAsia="Times New Roman" w:hAnsi="Times New Roman"/>
          <w:sz w:val="24"/>
          <w:szCs w:val="24"/>
        </w:rPr>
        <w:t>а</w:t>
      </w:r>
      <w:r w:rsidRPr="00CC0D0A">
        <w:rPr>
          <w:rFonts w:ascii="Times New Roman" w:eastAsia="Times New Roman" w:hAnsi="Times New Roman"/>
          <w:sz w:val="24"/>
          <w:szCs w:val="24"/>
        </w:rPr>
        <w:t xml:space="preserve">, </w:t>
      </w:r>
      <w:r>
        <w:rPr>
          <w:rFonts w:ascii="Times New Roman" w:eastAsia="Times New Roman" w:hAnsi="Times New Roman"/>
          <w:sz w:val="24"/>
          <w:szCs w:val="24"/>
        </w:rPr>
        <w:t xml:space="preserve">Възложителят си запазва правото на „опция за удължаване срока на договора“, като </w:t>
      </w:r>
      <w:r w:rsidRPr="00CC0D0A">
        <w:rPr>
          <w:rFonts w:ascii="Times New Roman" w:eastAsia="Times New Roman" w:hAnsi="Times New Roman"/>
          <w:sz w:val="24"/>
          <w:szCs w:val="24"/>
        </w:rPr>
        <w:t>удължи срока на договора</w:t>
      </w:r>
      <w:r>
        <w:rPr>
          <w:rFonts w:ascii="Times New Roman" w:eastAsia="Times New Roman" w:hAnsi="Times New Roman"/>
          <w:sz w:val="24"/>
          <w:szCs w:val="24"/>
        </w:rPr>
        <w:t xml:space="preserve"> с правото да </w:t>
      </w:r>
      <w:r w:rsidRPr="00CC0D0A">
        <w:rPr>
          <w:rFonts w:ascii="Times New Roman" w:eastAsia="Times New Roman" w:hAnsi="Times New Roman"/>
          <w:sz w:val="24"/>
          <w:szCs w:val="24"/>
        </w:rPr>
        <w:t>възложи допълнителни количества от стоките, предмет на поръчката, съответно артикули от представения от изпълнителя каталог до изчерпване на финансовия ресурс</w:t>
      </w:r>
      <w:r>
        <w:rPr>
          <w:rFonts w:ascii="Times New Roman" w:eastAsia="Times New Roman" w:hAnsi="Times New Roman"/>
          <w:sz w:val="24"/>
          <w:szCs w:val="24"/>
        </w:rPr>
        <w:t xml:space="preserve"> по съответния договор</w:t>
      </w:r>
      <w:r w:rsidRPr="00CC0D0A">
        <w:rPr>
          <w:rFonts w:ascii="Times New Roman" w:eastAsia="Times New Roman" w:hAnsi="Times New Roman"/>
          <w:sz w:val="24"/>
          <w:szCs w:val="24"/>
        </w:rPr>
        <w:t>, но за не повече от 6 (шест) месеца.</w:t>
      </w:r>
      <w:r>
        <w:rPr>
          <w:rFonts w:ascii="Times New Roman" w:eastAsia="Times New Roman" w:hAnsi="Times New Roman"/>
          <w:sz w:val="24"/>
          <w:szCs w:val="24"/>
        </w:rPr>
        <w:t xml:space="preserve"> Под</w:t>
      </w:r>
      <w:r w:rsidRPr="00CC0D0A">
        <w:rPr>
          <w:rFonts w:ascii="Times New Roman" w:eastAsia="Times New Roman" w:hAnsi="Times New Roman"/>
          <w:sz w:val="24"/>
          <w:szCs w:val="24"/>
        </w:rPr>
        <w:t xml:space="preserve"> „неизразходван финансов ресурс“ </w:t>
      </w:r>
      <w:r>
        <w:rPr>
          <w:rFonts w:ascii="Times New Roman" w:eastAsia="Times New Roman" w:hAnsi="Times New Roman"/>
          <w:sz w:val="24"/>
          <w:szCs w:val="24"/>
        </w:rPr>
        <w:t xml:space="preserve">Възложителят има предвид </w:t>
      </w:r>
      <w:r w:rsidRPr="00CC0D0A">
        <w:rPr>
          <w:rFonts w:ascii="Times New Roman" w:eastAsia="Times New Roman" w:hAnsi="Times New Roman"/>
          <w:sz w:val="24"/>
          <w:szCs w:val="24"/>
        </w:rPr>
        <w:t>разликата между максимално допустимата стойност на договора и изразходваните финансови средства по договора.</w:t>
      </w:r>
    </w:p>
    <w:p w14:paraId="731176C3" w14:textId="77777777" w:rsidR="00981FD3" w:rsidRPr="00CC0D0A" w:rsidRDefault="00981FD3" w:rsidP="00981FD3">
      <w:pPr>
        <w:tabs>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Възложителят може да реализира правото си на „опция за удължаване срока на договора“ до изтичане срока на договора за възлагане изпъленението на обществената поръчка по всяка една от обособените позиции. Опцията се реализира чрез сключването на </w:t>
      </w:r>
      <w:r w:rsidRPr="00CC0D0A">
        <w:rPr>
          <w:rFonts w:ascii="Times New Roman" w:eastAsia="Times New Roman" w:hAnsi="Times New Roman"/>
          <w:sz w:val="24"/>
          <w:szCs w:val="24"/>
        </w:rPr>
        <w:t>допълнително споразумение при условията на чл.116, ал.1, т.1 ЗОП.</w:t>
      </w:r>
    </w:p>
    <w:p w14:paraId="000602BE" w14:textId="77777777" w:rsidR="00E31492" w:rsidRPr="00E23984" w:rsidRDefault="00E31492"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p>
    <w:p w14:paraId="01A3D5B8" w14:textId="77777777" w:rsidR="0030030E" w:rsidRDefault="00C66180" w:rsidP="00C66180">
      <w:pPr>
        <w:tabs>
          <w:tab w:val="left" w:pos="993"/>
        </w:tabs>
        <w:suppressAutoHyphens/>
        <w:spacing w:after="0" w:line="240" w:lineRule="auto"/>
        <w:ind w:firstLine="567"/>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t>7</w:t>
      </w:r>
      <w:r w:rsidRPr="00E23984">
        <w:rPr>
          <w:rFonts w:ascii="Times New Roman" w:eastAsia="Times New Roman" w:hAnsi="Times New Roman"/>
          <w:b/>
          <w:color w:val="000000"/>
          <w:sz w:val="24"/>
          <w:szCs w:val="24"/>
          <w:lang w:eastAsia="ar-SA"/>
        </w:rPr>
        <w:t>. Място на изпълнение на поръчката</w:t>
      </w:r>
      <w:r w:rsidR="0030030E">
        <w:rPr>
          <w:rFonts w:ascii="Times New Roman" w:eastAsia="Times New Roman" w:hAnsi="Times New Roman"/>
          <w:b/>
          <w:color w:val="000000"/>
          <w:sz w:val="24"/>
          <w:szCs w:val="24"/>
          <w:lang w:eastAsia="ar-SA"/>
        </w:rPr>
        <w:t xml:space="preserve"> по всички обособени позиции</w:t>
      </w:r>
      <w:r w:rsidRPr="00E23984">
        <w:rPr>
          <w:rFonts w:ascii="Times New Roman" w:eastAsia="Times New Roman" w:hAnsi="Times New Roman"/>
          <w:b/>
          <w:color w:val="000000"/>
          <w:sz w:val="24"/>
          <w:szCs w:val="24"/>
          <w:lang w:eastAsia="ar-SA"/>
        </w:rPr>
        <w:t>:</w:t>
      </w:r>
    </w:p>
    <w:p w14:paraId="054AAB25"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Софийски районен съд – сгради в </w:t>
      </w:r>
      <w:r w:rsidRPr="00E23984">
        <w:rPr>
          <w:rFonts w:ascii="Times New Roman" w:eastAsia="Times New Roman" w:hAnsi="Times New Roman"/>
          <w:color w:val="000000"/>
          <w:sz w:val="24"/>
          <w:szCs w:val="24"/>
          <w:lang w:eastAsia="ar-SA"/>
        </w:rPr>
        <w:t>гр. София, бул. „Ген. М. Д. Скобелев” № 23 и бул. „Цар Борис ІІІ” № 54.</w:t>
      </w:r>
    </w:p>
    <w:p w14:paraId="1C946D86" w14:textId="77777777" w:rsidR="00C66180" w:rsidRPr="00E23984"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p>
    <w:p w14:paraId="053A639E"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t>8</w:t>
      </w:r>
      <w:r w:rsidRPr="00E23984">
        <w:rPr>
          <w:rFonts w:ascii="Times New Roman" w:eastAsia="Times New Roman" w:hAnsi="Times New Roman"/>
          <w:b/>
          <w:color w:val="000000"/>
          <w:sz w:val="24"/>
          <w:szCs w:val="24"/>
          <w:lang w:eastAsia="ar-SA"/>
        </w:rPr>
        <w:t xml:space="preserve">. </w:t>
      </w:r>
      <w:r w:rsidRPr="00F43501">
        <w:rPr>
          <w:rFonts w:ascii="Times New Roman" w:eastAsia="Times New Roman" w:hAnsi="Times New Roman"/>
          <w:b/>
          <w:color w:val="000000"/>
          <w:sz w:val="24"/>
          <w:szCs w:val="24"/>
          <w:lang w:eastAsia="ar-SA"/>
        </w:rPr>
        <w:t>Срокът за изпълнение на заявка на Възложителя</w:t>
      </w:r>
      <w:r w:rsidR="0030030E">
        <w:rPr>
          <w:rFonts w:ascii="Times New Roman" w:eastAsia="Times New Roman" w:hAnsi="Times New Roman"/>
          <w:b/>
          <w:color w:val="000000"/>
          <w:sz w:val="24"/>
          <w:szCs w:val="24"/>
          <w:lang w:eastAsia="ar-SA"/>
        </w:rPr>
        <w:t xml:space="preserve"> по всички обсобени позиции</w:t>
      </w:r>
      <w:r w:rsidRPr="00F43501">
        <w:rPr>
          <w:rFonts w:ascii="Times New Roman" w:eastAsia="Times New Roman" w:hAnsi="Times New Roman"/>
          <w:b/>
          <w:color w:val="000000"/>
          <w:sz w:val="24"/>
          <w:szCs w:val="24"/>
          <w:lang w:eastAsia="ar-SA"/>
        </w:rPr>
        <w:t>:</w:t>
      </w:r>
    </w:p>
    <w:p w14:paraId="2C0C5EF5"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Срокът за доставка на заявените количества е до </w:t>
      </w:r>
      <w:r w:rsidRPr="002353CA">
        <w:rPr>
          <w:rFonts w:ascii="Times New Roman" w:eastAsia="Times New Roman" w:hAnsi="Times New Roman"/>
          <w:color w:val="000000"/>
          <w:sz w:val="24"/>
          <w:szCs w:val="24"/>
          <w:lang w:eastAsia="ar-SA"/>
        </w:rPr>
        <w:t xml:space="preserve">3 </w:t>
      </w:r>
      <w:r>
        <w:rPr>
          <w:rFonts w:ascii="Times New Roman" w:eastAsia="Times New Roman" w:hAnsi="Times New Roman"/>
          <w:color w:val="000000"/>
          <w:sz w:val="24"/>
          <w:szCs w:val="24"/>
          <w:lang w:eastAsia="ar-SA"/>
        </w:rPr>
        <w:t xml:space="preserve">(три) </w:t>
      </w:r>
      <w:r w:rsidRPr="002353CA">
        <w:rPr>
          <w:rFonts w:ascii="Times New Roman" w:eastAsia="Times New Roman" w:hAnsi="Times New Roman"/>
          <w:color w:val="000000"/>
          <w:sz w:val="24"/>
          <w:szCs w:val="24"/>
          <w:lang w:eastAsia="ar-SA"/>
        </w:rPr>
        <w:t>работни дни, считано от датата на получаване на заявката</w:t>
      </w:r>
      <w:r>
        <w:rPr>
          <w:rFonts w:ascii="Times New Roman" w:eastAsia="Times New Roman" w:hAnsi="Times New Roman"/>
          <w:color w:val="000000"/>
          <w:sz w:val="24"/>
          <w:szCs w:val="24"/>
          <w:lang w:eastAsia="ar-SA"/>
        </w:rPr>
        <w:t xml:space="preserve"> при работно време от 09:00 часа до 17:00 часа</w:t>
      </w:r>
      <w:r w:rsidRPr="002353CA">
        <w:rPr>
          <w:rFonts w:ascii="Times New Roman" w:eastAsia="Times New Roman" w:hAnsi="Times New Roman"/>
          <w:color w:val="000000"/>
          <w:sz w:val="24"/>
          <w:szCs w:val="24"/>
          <w:lang w:eastAsia="ar-SA"/>
        </w:rPr>
        <w:t>.</w:t>
      </w:r>
    </w:p>
    <w:p w14:paraId="71A3A1D3" w14:textId="77777777" w:rsidR="00C66180" w:rsidRPr="00C66180" w:rsidRDefault="00C66180" w:rsidP="00C66180">
      <w:pPr>
        <w:tabs>
          <w:tab w:val="left" w:pos="993"/>
        </w:tabs>
        <w:suppressAutoHyphens/>
        <w:spacing w:after="0" w:line="240" w:lineRule="auto"/>
        <w:ind w:firstLine="567"/>
        <w:jc w:val="both"/>
        <w:rPr>
          <w:rFonts w:ascii="Times New Roman" w:eastAsia="Times New Roman" w:hAnsi="Times New Roman"/>
          <w:b/>
          <w:color w:val="000000"/>
          <w:sz w:val="24"/>
          <w:szCs w:val="24"/>
          <w:lang w:eastAsia="ar-SA"/>
        </w:rPr>
      </w:pPr>
      <w:r w:rsidRPr="00C66180">
        <w:rPr>
          <w:rFonts w:ascii="Times New Roman" w:hAnsi="Times New Roman"/>
          <w:b/>
          <w:bCs/>
          <w:sz w:val="24"/>
          <w:szCs w:val="24"/>
        </w:rPr>
        <w:t>*Забележка:</w:t>
      </w:r>
    </w:p>
    <w:p w14:paraId="2D84026B" w14:textId="3CEC7E79" w:rsidR="00C66180" w:rsidRPr="00C66180"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sidRPr="00C66180">
        <w:rPr>
          <w:rFonts w:ascii="Times New Roman" w:eastAsia="Times New Roman" w:hAnsi="Times New Roman"/>
          <w:color w:val="000000"/>
          <w:sz w:val="24"/>
          <w:szCs w:val="24"/>
          <w:lang w:eastAsia="ar-SA"/>
        </w:rPr>
        <w:t>Представянето на оферта, съдържаща срок за доставка (изпълнение на заявка на Възложителя), който е по-дълъг от определения от Възложителя, а така също и оферирането на различни срокове за доставка на различни артикули от предмета на една обособена позиция, са основания за отстраняването на този участник от по-нататъшно участие в процедурата поради представяне на оферта, неотговаряща на предварително обявените от Възложителя условия</w:t>
      </w:r>
      <w:r w:rsidR="00CD49C8">
        <w:rPr>
          <w:rFonts w:ascii="Times New Roman" w:eastAsia="Times New Roman" w:hAnsi="Times New Roman"/>
          <w:color w:val="000000"/>
          <w:sz w:val="24"/>
          <w:szCs w:val="24"/>
          <w:lang w:eastAsia="ar-SA"/>
        </w:rPr>
        <w:t xml:space="preserve"> за изпълнение</w:t>
      </w:r>
      <w:r w:rsidRPr="00C66180">
        <w:rPr>
          <w:rFonts w:ascii="Times New Roman" w:eastAsia="Times New Roman" w:hAnsi="Times New Roman"/>
          <w:color w:val="000000"/>
          <w:sz w:val="24"/>
          <w:szCs w:val="24"/>
          <w:lang w:eastAsia="ar-SA"/>
        </w:rPr>
        <w:t>.</w:t>
      </w:r>
    </w:p>
    <w:p w14:paraId="3C5D8E2D" w14:textId="77777777" w:rsidR="00C66180" w:rsidRPr="00C66180"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p>
    <w:p w14:paraId="6C241CE0"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b/>
          <w:color w:val="000000"/>
          <w:sz w:val="24"/>
          <w:szCs w:val="24"/>
          <w:lang w:eastAsia="ar-SA"/>
        </w:rPr>
        <w:t xml:space="preserve">9. </w:t>
      </w:r>
      <w:r w:rsidRPr="00150FF4">
        <w:rPr>
          <w:rFonts w:ascii="Times New Roman" w:eastAsia="Times New Roman" w:hAnsi="Times New Roman"/>
          <w:b/>
          <w:color w:val="000000"/>
          <w:sz w:val="24"/>
          <w:szCs w:val="24"/>
          <w:lang w:eastAsia="ar-SA"/>
        </w:rPr>
        <w:t xml:space="preserve">Срок </w:t>
      </w:r>
      <w:r>
        <w:rPr>
          <w:rFonts w:ascii="Times New Roman" w:eastAsia="Times New Roman" w:hAnsi="Times New Roman"/>
          <w:b/>
          <w:color w:val="000000"/>
          <w:sz w:val="24"/>
          <w:szCs w:val="24"/>
          <w:lang w:eastAsia="ar-SA"/>
        </w:rPr>
        <w:t>на действие на договора</w:t>
      </w:r>
      <w:r w:rsidR="0030030E">
        <w:rPr>
          <w:rFonts w:ascii="Times New Roman" w:eastAsia="Times New Roman" w:hAnsi="Times New Roman"/>
          <w:b/>
          <w:color w:val="000000"/>
          <w:sz w:val="24"/>
          <w:szCs w:val="24"/>
          <w:lang w:eastAsia="ar-SA"/>
        </w:rPr>
        <w:t xml:space="preserve"> по всяка обособена позиция</w:t>
      </w:r>
      <w:r w:rsidRPr="00150FF4">
        <w:rPr>
          <w:rFonts w:ascii="Times New Roman" w:eastAsia="Times New Roman" w:hAnsi="Times New Roman"/>
          <w:b/>
          <w:color w:val="000000"/>
          <w:sz w:val="24"/>
          <w:szCs w:val="24"/>
          <w:lang w:eastAsia="ar-SA"/>
        </w:rPr>
        <w:t>:</w:t>
      </w:r>
      <w:r w:rsidRPr="00150FF4">
        <w:rPr>
          <w:rFonts w:ascii="Times New Roman" w:eastAsia="Times New Roman" w:hAnsi="Times New Roman"/>
          <w:color w:val="000000"/>
          <w:sz w:val="24"/>
          <w:szCs w:val="24"/>
          <w:lang w:eastAsia="ar-SA"/>
        </w:rPr>
        <w:t xml:space="preserve"> </w:t>
      </w:r>
    </w:p>
    <w:p w14:paraId="4074B6FC" w14:textId="77777777" w:rsidR="00C66180" w:rsidRDefault="00C66180" w:rsidP="00C66180">
      <w:pPr>
        <w:tabs>
          <w:tab w:val="left" w:pos="993"/>
        </w:tabs>
        <w:suppressAutoHyphens/>
        <w:spacing w:after="0" w:line="240" w:lineRule="auto"/>
        <w:ind w:firstLine="567"/>
        <w:jc w:val="both"/>
        <w:rPr>
          <w:rFonts w:ascii="Times New Roman" w:eastAsia="Times New Roman" w:hAnsi="Times New Roman"/>
          <w:sz w:val="24"/>
          <w:szCs w:val="24"/>
        </w:rPr>
      </w:pPr>
      <w:r w:rsidRPr="00150FF4">
        <w:rPr>
          <w:rFonts w:ascii="Times New Roman" w:eastAsia="Times New Roman" w:hAnsi="Times New Roman"/>
          <w:sz w:val="24"/>
          <w:szCs w:val="24"/>
        </w:rPr>
        <w:t xml:space="preserve">24 (двадесет и четири) месеца, считано от датата на подписване на договора </w:t>
      </w:r>
      <w:r w:rsidRPr="00150FF4">
        <w:rPr>
          <w:rFonts w:ascii="Times New Roman" w:eastAsia="Times New Roman" w:hAnsi="Times New Roman"/>
          <w:color w:val="000000"/>
          <w:sz w:val="24"/>
          <w:szCs w:val="24"/>
          <w:lang w:eastAsia="ar-SA"/>
        </w:rPr>
        <w:t>за възлагане на поръчката по всяка обособ</w:t>
      </w:r>
      <w:r>
        <w:rPr>
          <w:rFonts w:ascii="Times New Roman" w:eastAsia="Times New Roman" w:hAnsi="Times New Roman"/>
          <w:color w:val="000000"/>
          <w:sz w:val="24"/>
          <w:szCs w:val="24"/>
          <w:lang w:eastAsia="ar-SA"/>
        </w:rPr>
        <w:t xml:space="preserve">ена позиция, но не по-рано </w:t>
      </w:r>
      <w:r w:rsidRPr="007862CD">
        <w:rPr>
          <w:rFonts w:ascii="Times New Roman" w:eastAsia="Times New Roman" w:hAnsi="Times New Roman"/>
          <w:color w:val="000000"/>
          <w:sz w:val="24"/>
          <w:szCs w:val="24"/>
          <w:lang w:eastAsia="ar-SA"/>
        </w:rPr>
        <w:t>от 15.06.2020 г.</w:t>
      </w:r>
      <w:r w:rsidRPr="007862CD">
        <w:rPr>
          <w:rFonts w:ascii="Times New Roman" w:eastAsia="Times New Roman" w:hAnsi="Times New Roman"/>
          <w:sz w:val="24"/>
          <w:szCs w:val="24"/>
        </w:rPr>
        <w:t>,</w:t>
      </w:r>
      <w:r w:rsidRPr="00150FF4">
        <w:rPr>
          <w:rFonts w:ascii="Times New Roman" w:eastAsia="Times New Roman" w:hAnsi="Times New Roman"/>
          <w:sz w:val="24"/>
          <w:szCs w:val="24"/>
        </w:rPr>
        <w:t xml:space="preserve"> или до достигане на максимално допустимата прогнозна стойност за съответната/ите обособена/и позиция/и на поръчката, в зависимост от това кое от двете обстоятелства настъпи </w:t>
      </w:r>
      <w:r>
        <w:rPr>
          <w:rFonts w:ascii="Times New Roman" w:eastAsia="Times New Roman" w:hAnsi="Times New Roman"/>
          <w:sz w:val="24"/>
          <w:szCs w:val="24"/>
        </w:rPr>
        <w:t>по-рано</w:t>
      </w:r>
      <w:r w:rsidRPr="00150FF4">
        <w:rPr>
          <w:rFonts w:ascii="Times New Roman" w:eastAsia="Times New Roman" w:hAnsi="Times New Roman"/>
          <w:sz w:val="24"/>
          <w:szCs w:val="24"/>
        </w:rPr>
        <w:t>.</w:t>
      </w:r>
    </w:p>
    <w:p w14:paraId="589CB3E4" w14:textId="77777777" w:rsidR="00C66180" w:rsidRPr="00C66180" w:rsidRDefault="00C66180" w:rsidP="00C66180">
      <w:pPr>
        <w:tabs>
          <w:tab w:val="left" w:pos="993"/>
        </w:tabs>
        <w:suppressAutoHyphens/>
        <w:spacing w:after="0" w:line="240" w:lineRule="auto"/>
        <w:ind w:firstLine="567"/>
        <w:jc w:val="both"/>
        <w:rPr>
          <w:rFonts w:ascii="Times New Roman" w:eastAsia="Times New Roman" w:hAnsi="Times New Roman"/>
          <w:sz w:val="24"/>
          <w:szCs w:val="24"/>
          <w:lang w:eastAsia="ar-SA"/>
        </w:rPr>
      </w:pPr>
    </w:p>
    <w:p w14:paraId="0EAE2393" w14:textId="77777777" w:rsidR="00C66180" w:rsidRPr="00E14BBD" w:rsidRDefault="00C66180" w:rsidP="00C66180">
      <w:pPr>
        <w:tabs>
          <w:tab w:val="left" w:pos="993"/>
        </w:tabs>
        <w:suppressAutoHyphens/>
        <w:spacing w:after="0" w:line="240" w:lineRule="auto"/>
        <w:ind w:firstLine="567"/>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r w:rsidR="00981FD3">
        <w:rPr>
          <w:rFonts w:ascii="Times New Roman" w:eastAsia="Times New Roman" w:hAnsi="Times New Roman"/>
          <w:b/>
          <w:sz w:val="24"/>
          <w:szCs w:val="24"/>
          <w:lang w:eastAsia="ar-SA"/>
        </w:rPr>
        <w:t>0</w:t>
      </w:r>
      <w:r w:rsidRPr="00D2643A">
        <w:rPr>
          <w:rFonts w:ascii="Times New Roman" w:eastAsia="Times New Roman" w:hAnsi="Times New Roman"/>
          <w:b/>
          <w:sz w:val="24"/>
          <w:szCs w:val="24"/>
          <w:lang w:eastAsia="ar-SA"/>
        </w:rPr>
        <w:t xml:space="preserve">. </w:t>
      </w:r>
      <w:r>
        <w:rPr>
          <w:rFonts w:ascii="Times New Roman" w:eastAsia="Times New Roman" w:hAnsi="Times New Roman"/>
          <w:b/>
          <w:sz w:val="24"/>
          <w:szCs w:val="24"/>
          <w:lang w:eastAsia="ar-SA"/>
        </w:rPr>
        <w:t>Разглеждане на офертите:</w:t>
      </w:r>
    </w:p>
    <w:p w14:paraId="4997678A" w14:textId="77777777" w:rsidR="0080390F" w:rsidRPr="001B5173" w:rsidRDefault="0080390F" w:rsidP="0080390F">
      <w:pPr>
        <w:spacing w:after="0" w:line="240" w:lineRule="auto"/>
        <w:ind w:firstLine="567"/>
        <w:jc w:val="both"/>
        <w:rPr>
          <w:rFonts w:ascii="Times New Roman" w:eastAsia="Times New Roman" w:hAnsi="Times New Roman"/>
          <w:sz w:val="24"/>
          <w:szCs w:val="24"/>
          <w:lang w:eastAsia="bg-BG"/>
        </w:rPr>
      </w:pPr>
      <w:r w:rsidRPr="001B5173">
        <w:rPr>
          <w:rFonts w:ascii="Times New Roman" w:eastAsia="Times New Roman" w:hAnsi="Times New Roman"/>
          <w:sz w:val="24"/>
          <w:szCs w:val="24"/>
          <w:lang w:eastAsia="bg-BG"/>
        </w:rPr>
        <w:t>На основание чл. 104, ал. 2 ЗОП, комисията ще извърши оценка на техническите и ценовите предложения на участниците преди провеждане на предварителен подбор.</w:t>
      </w:r>
    </w:p>
    <w:p w14:paraId="506BE842" w14:textId="77777777" w:rsidR="0080390F" w:rsidRPr="001B5173" w:rsidRDefault="0080390F" w:rsidP="0080390F">
      <w:pPr>
        <w:spacing w:after="0" w:line="240" w:lineRule="auto"/>
        <w:ind w:firstLine="567"/>
        <w:jc w:val="both"/>
        <w:rPr>
          <w:rFonts w:ascii="Times New Roman" w:eastAsia="Times New Roman" w:hAnsi="Times New Roman"/>
          <w:sz w:val="24"/>
          <w:szCs w:val="24"/>
          <w:lang w:eastAsia="bg-BG"/>
        </w:rPr>
      </w:pPr>
      <w:r w:rsidRPr="001B5173">
        <w:rPr>
          <w:rFonts w:ascii="Times New Roman" w:eastAsia="Times New Roman" w:hAnsi="Times New Roman"/>
          <w:sz w:val="24"/>
          <w:szCs w:val="24"/>
          <w:lang w:eastAsia="bg-BG"/>
        </w:rPr>
        <w:t>Действията на комисията ще се извършат в последователност, предвидена в чл. 61 ППЗОП.</w:t>
      </w:r>
    </w:p>
    <w:p w14:paraId="56B9FE9F" w14:textId="77777777" w:rsidR="0080390F" w:rsidRPr="001B5173" w:rsidRDefault="0080390F" w:rsidP="0080390F">
      <w:pPr>
        <w:spacing w:after="0" w:line="240" w:lineRule="auto"/>
        <w:ind w:firstLine="567"/>
        <w:jc w:val="both"/>
        <w:rPr>
          <w:rFonts w:ascii="Times New Roman" w:eastAsia="Times New Roman" w:hAnsi="Times New Roman"/>
          <w:sz w:val="24"/>
          <w:szCs w:val="24"/>
          <w:lang w:eastAsia="bg-BG"/>
        </w:rPr>
      </w:pPr>
      <w:r w:rsidRPr="001B5173">
        <w:rPr>
          <w:rFonts w:ascii="Times New Roman" w:eastAsia="Times New Roman" w:hAnsi="Times New Roman"/>
          <w:sz w:val="24"/>
          <w:szCs w:val="24"/>
          <w:lang w:eastAsia="bg-BG"/>
        </w:rPr>
        <w:t>В случаите по чл. 104, ал. 2 ЗОП ценовите предложения могат да не се представят в запечатан плик.</w:t>
      </w:r>
    </w:p>
    <w:p w14:paraId="386A0104" w14:textId="77777777" w:rsidR="0080390F" w:rsidRPr="0080390F" w:rsidRDefault="0080390F" w:rsidP="0080390F">
      <w:pPr>
        <w:spacing w:after="0" w:line="240" w:lineRule="auto"/>
        <w:ind w:firstLine="567"/>
        <w:jc w:val="both"/>
        <w:rPr>
          <w:rFonts w:ascii="Times New Roman" w:eastAsia="Times New Roman" w:hAnsi="Times New Roman"/>
          <w:sz w:val="24"/>
          <w:szCs w:val="24"/>
          <w:lang w:eastAsia="bg-BG"/>
        </w:rPr>
      </w:pPr>
    </w:p>
    <w:p w14:paraId="55B5B578" w14:textId="77777777" w:rsidR="00C66180" w:rsidRPr="00C90759" w:rsidRDefault="00C66180" w:rsidP="00C66180">
      <w:pPr>
        <w:spacing w:after="0" w:line="240" w:lineRule="auto"/>
        <w:ind w:firstLine="567"/>
        <w:jc w:val="both"/>
        <w:rPr>
          <w:rFonts w:ascii="Times New Roman" w:eastAsia="Times New Roman" w:hAnsi="Times New Roman"/>
          <w:b/>
          <w:bCs/>
          <w:sz w:val="24"/>
          <w:szCs w:val="24"/>
          <w:lang w:eastAsia="bg-BG"/>
        </w:rPr>
      </w:pPr>
      <w:r>
        <w:rPr>
          <w:rFonts w:ascii="Times New Roman" w:eastAsia="MS Mincho" w:hAnsi="Times New Roman"/>
          <w:b/>
          <w:sz w:val="24"/>
          <w:szCs w:val="24"/>
        </w:rPr>
        <w:t>1</w:t>
      </w:r>
      <w:r w:rsidR="00981FD3">
        <w:rPr>
          <w:rFonts w:ascii="Times New Roman" w:eastAsia="MS Mincho" w:hAnsi="Times New Roman"/>
          <w:b/>
          <w:sz w:val="24"/>
          <w:szCs w:val="24"/>
        </w:rPr>
        <w:t>1</w:t>
      </w:r>
      <w:r w:rsidRPr="007D4E2C">
        <w:rPr>
          <w:rFonts w:ascii="Times New Roman" w:eastAsia="MS Mincho" w:hAnsi="Times New Roman"/>
          <w:b/>
          <w:sz w:val="24"/>
          <w:szCs w:val="24"/>
        </w:rPr>
        <w:t xml:space="preserve">. </w:t>
      </w:r>
      <w:r w:rsidRPr="00C90759">
        <w:rPr>
          <w:rFonts w:ascii="Times New Roman" w:eastAsia="Times New Roman" w:hAnsi="Times New Roman"/>
          <w:b/>
          <w:bCs/>
          <w:sz w:val="24"/>
          <w:szCs w:val="24"/>
          <w:lang w:eastAsia="bg-BG"/>
        </w:rPr>
        <w:t>Варианти.</w:t>
      </w:r>
    </w:p>
    <w:p w14:paraId="36FF8D38" w14:textId="77777777" w:rsidR="00C66180" w:rsidRPr="00C90759" w:rsidRDefault="00C66180" w:rsidP="00C66180">
      <w:pPr>
        <w:spacing w:after="0" w:line="240" w:lineRule="auto"/>
        <w:ind w:firstLine="567"/>
        <w:jc w:val="both"/>
        <w:rPr>
          <w:rFonts w:ascii="Times New Roman" w:eastAsia="Times New Roman" w:hAnsi="Times New Roman"/>
          <w:sz w:val="24"/>
          <w:szCs w:val="24"/>
          <w:lang w:eastAsia="bg-BG"/>
        </w:rPr>
      </w:pPr>
      <w:r w:rsidRPr="00C90759">
        <w:rPr>
          <w:rFonts w:ascii="Times New Roman" w:eastAsia="Times New Roman" w:hAnsi="Times New Roman"/>
          <w:sz w:val="24"/>
          <w:szCs w:val="24"/>
          <w:lang w:eastAsia="bg-BG"/>
        </w:rPr>
        <w:t>Не се предвижда възможност за представяне на варианти в офертите.</w:t>
      </w:r>
    </w:p>
    <w:p w14:paraId="04D961E8" w14:textId="77777777" w:rsidR="00C66180" w:rsidRPr="00C66180" w:rsidRDefault="00C66180" w:rsidP="00C66180">
      <w:pPr>
        <w:spacing w:after="0" w:line="240" w:lineRule="auto"/>
        <w:ind w:firstLine="567"/>
        <w:jc w:val="both"/>
        <w:rPr>
          <w:rFonts w:ascii="Times New Roman" w:eastAsia="Times New Roman" w:hAnsi="Times New Roman"/>
          <w:sz w:val="24"/>
          <w:szCs w:val="24"/>
        </w:rPr>
      </w:pPr>
    </w:p>
    <w:p w14:paraId="228DBC7A" w14:textId="77777777" w:rsidR="00C66180" w:rsidRDefault="00E31492" w:rsidP="00C66180">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lastRenderedPageBreak/>
        <w:t>1</w:t>
      </w:r>
      <w:r w:rsidR="00981FD3">
        <w:rPr>
          <w:rFonts w:ascii="Times New Roman" w:eastAsia="Times New Roman" w:hAnsi="Times New Roman"/>
          <w:b/>
          <w:sz w:val="24"/>
          <w:szCs w:val="24"/>
          <w:lang w:eastAsia="bg-BG"/>
        </w:rPr>
        <w:t>2</w:t>
      </w:r>
      <w:r w:rsidR="00C66180" w:rsidRPr="0080390F">
        <w:rPr>
          <w:rFonts w:ascii="Times New Roman" w:eastAsia="Times New Roman" w:hAnsi="Times New Roman"/>
          <w:b/>
          <w:sz w:val="24"/>
          <w:szCs w:val="24"/>
          <w:lang w:eastAsia="bg-BG"/>
        </w:rPr>
        <w:t xml:space="preserve">. </w:t>
      </w:r>
      <w:r w:rsidR="00C66180" w:rsidRPr="001B5173">
        <w:rPr>
          <w:rFonts w:ascii="Times New Roman" w:eastAsia="Times New Roman" w:hAnsi="Times New Roman"/>
          <w:b/>
          <w:sz w:val="24"/>
          <w:szCs w:val="24"/>
          <w:lang w:eastAsia="bg-BG"/>
        </w:rPr>
        <w:t>Финансирането</w:t>
      </w:r>
      <w:r w:rsidR="00C66180" w:rsidRPr="001B5173">
        <w:rPr>
          <w:rFonts w:ascii="Times New Roman" w:eastAsia="Times New Roman" w:hAnsi="Times New Roman"/>
          <w:sz w:val="24"/>
          <w:szCs w:val="24"/>
          <w:lang w:eastAsia="bg-BG"/>
        </w:rPr>
        <w:t xml:space="preserve"> по настоящата обществена поръчка е от бюджета на Софийски районен съд.</w:t>
      </w:r>
    </w:p>
    <w:p w14:paraId="32845AD4" w14:textId="77777777" w:rsidR="00C66180" w:rsidRPr="00C66180" w:rsidRDefault="00C66180" w:rsidP="007862CD">
      <w:pPr>
        <w:spacing w:after="0" w:line="240" w:lineRule="auto"/>
        <w:ind w:firstLine="567"/>
        <w:jc w:val="both"/>
        <w:rPr>
          <w:rFonts w:ascii="Times New Roman" w:eastAsia="Times New Roman" w:hAnsi="Times New Roman"/>
          <w:sz w:val="24"/>
          <w:szCs w:val="24"/>
          <w:lang w:eastAsia="bg-BG"/>
        </w:rPr>
      </w:pPr>
    </w:p>
    <w:p w14:paraId="1A9D4DEF" w14:textId="77777777" w:rsidR="00612447" w:rsidRPr="00612447" w:rsidRDefault="00612447" w:rsidP="007D532E">
      <w:pPr>
        <w:tabs>
          <w:tab w:val="left" w:pos="993"/>
        </w:tabs>
        <w:suppressAutoHyphens/>
        <w:spacing w:after="0" w:line="240" w:lineRule="auto"/>
        <w:ind w:firstLine="567"/>
        <w:jc w:val="both"/>
        <w:rPr>
          <w:rFonts w:ascii="Times New Roman" w:eastAsia="Times New Roman" w:hAnsi="Times New Roman"/>
          <w:b/>
          <w:sz w:val="24"/>
          <w:szCs w:val="24"/>
        </w:rPr>
      </w:pPr>
      <w:r w:rsidRPr="00612447">
        <w:rPr>
          <w:rFonts w:ascii="Times New Roman" w:eastAsia="Times New Roman" w:hAnsi="Times New Roman"/>
          <w:b/>
          <w:sz w:val="24"/>
          <w:szCs w:val="24"/>
        </w:rPr>
        <w:t xml:space="preserve">ІІ. </w:t>
      </w:r>
      <w:r>
        <w:rPr>
          <w:rFonts w:ascii="Times New Roman" w:eastAsia="Times New Roman" w:hAnsi="Times New Roman"/>
          <w:b/>
          <w:sz w:val="24"/>
          <w:szCs w:val="24"/>
        </w:rPr>
        <w:t>ТЕХНИЧЕСКИ СПЕЦИФИКАЦИИ</w:t>
      </w:r>
      <w:r w:rsidRPr="001B5173">
        <w:rPr>
          <w:rFonts w:ascii="Times New Roman" w:eastAsia="Times New Roman" w:hAnsi="Times New Roman"/>
          <w:b/>
          <w:sz w:val="24"/>
          <w:szCs w:val="24"/>
        </w:rPr>
        <w:t xml:space="preserve"> – </w:t>
      </w:r>
      <w:r>
        <w:rPr>
          <w:rFonts w:ascii="Times New Roman" w:eastAsia="Times New Roman" w:hAnsi="Times New Roman"/>
          <w:b/>
          <w:sz w:val="24"/>
          <w:szCs w:val="24"/>
        </w:rPr>
        <w:t>в отделни файлове към документацията</w:t>
      </w:r>
    </w:p>
    <w:p w14:paraId="1FC39847" w14:textId="77777777" w:rsidR="00E01C6D" w:rsidRPr="00612447" w:rsidRDefault="00612447" w:rsidP="007D532E">
      <w:pPr>
        <w:tabs>
          <w:tab w:val="left" w:pos="993"/>
        </w:tabs>
        <w:suppressAutoHyphens/>
        <w:spacing w:after="0" w:line="240" w:lineRule="auto"/>
        <w:ind w:firstLine="567"/>
        <w:jc w:val="both"/>
        <w:rPr>
          <w:rFonts w:ascii="Times New Roman" w:eastAsia="Times New Roman" w:hAnsi="Times New Roman"/>
          <w:b/>
          <w:sz w:val="24"/>
          <w:szCs w:val="24"/>
          <w:u w:val="single"/>
        </w:rPr>
      </w:pPr>
      <w:r w:rsidRPr="00612447">
        <w:rPr>
          <w:rFonts w:ascii="Times New Roman" w:eastAsia="Times New Roman" w:hAnsi="Times New Roman"/>
          <w:b/>
          <w:sz w:val="24"/>
          <w:szCs w:val="24"/>
          <w:u w:val="single"/>
        </w:rPr>
        <w:t>Изисквания з</w:t>
      </w:r>
      <w:r w:rsidR="00E01C6D" w:rsidRPr="00612447">
        <w:rPr>
          <w:rFonts w:ascii="Times New Roman" w:eastAsia="Times New Roman" w:hAnsi="Times New Roman"/>
          <w:b/>
          <w:sz w:val="24"/>
          <w:szCs w:val="24"/>
          <w:u w:val="single"/>
        </w:rPr>
        <w:t>а всички обособени позиции:</w:t>
      </w:r>
    </w:p>
    <w:p w14:paraId="2DB59617" w14:textId="77777777" w:rsidR="00E01C6D" w:rsidRPr="00E01C6D" w:rsidRDefault="00E01C6D" w:rsidP="007D532E">
      <w:pPr>
        <w:tabs>
          <w:tab w:val="left" w:pos="851"/>
          <w:tab w:val="left" w:pos="993"/>
        </w:tabs>
        <w:suppressAutoHyphens/>
        <w:spacing w:after="0" w:line="240" w:lineRule="auto"/>
        <w:ind w:firstLine="567"/>
        <w:jc w:val="both"/>
        <w:rPr>
          <w:rFonts w:ascii="Times New Roman" w:eastAsia="Times New Roman" w:hAnsi="Times New Roman"/>
          <w:sz w:val="24"/>
          <w:szCs w:val="24"/>
        </w:rPr>
      </w:pPr>
      <w:r w:rsidRPr="00E01C6D">
        <w:rPr>
          <w:rFonts w:ascii="Times New Roman" w:eastAsia="Times New Roman" w:hAnsi="Times New Roman"/>
          <w:sz w:val="24"/>
          <w:szCs w:val="24"/>
        </w:rPr>
        <w:t>1.</w:t>
      </w:r>
      <w:r w:rsidRPr="00E01C6D">
        <w:rPr>
          <w:rFonts w:ascii="Times New Roman" w:eastAsia="Times New Roman" w:hAnsi="Times New Roman"/>
          <w:sz w:val="24"/>
          <w:szCs w:val="24"/>
        </w:rPr>
        <w:tab/>
        <w:t>Посочените в техническата спецификация количества са прогнозни за целия период на договора и могат да се коригират в хода на изпълнение на поръчката до размера на прогнозната стойност на поръчката по съответната обособена позиция.</w:t>
      </w:r>
    </w:p>
    <w:p w14:paraId="2A4BAFF9" w14:textId="77777777" w:rsidR="00E01C6D" w:rsidRPr="00E01C6D" w:rsidRDefault="00E01C6D" w:rsidP="007D532E">
      <w:pPr>
        <w:tabs>
          <w:tab w:val="left" w:pos="851"/>
          <w:tab w:val="left" w:pos="993"/>
        </w:tabs>
        <w:suppressAutoHyphens/>
        <w:spacing w:after="0" w:line="240" w:lineRule="auto"/>
        <w:ind w:firstLine="567"/>
        <w:jc w:val="both"/>
        <w:rPr>
          <w:rFonts w:ascii="Times New Roman" w:eastAsia="Times New Roman" w:hAnsi="Times New Roman"/>
          <w:sz w:val="24"/>
          <w:szCs w:val="24"/>
        </w:rPr>
      </w:pPr>
      <w:r w:rsidRPr="00E01C6D">
        <w:rPr>
          <w:rFonts w:ascii="Times New Roman" w:eastAsia="Times New Roman" w:hAnsi="Times New Roman"/>
          <w:sz w:val="24"/>
          <w:szCs w:val="24"/>
        </w:rPr>
        <w:t>2.</w:t>
      </w:r>
      <w:r w:rsidRPr="00E01C6D">
        <w:rPr>
          <w:rFonts w:ascii="Times New Roman" w:eastAsia="Times New Roman" w:hAnsi="Times New Roman"/>
          <w:sz w:val="24"/>
          <w:szCs w:val="24"/>
        </w:rPr>
        <w:tab/>
        <w:t>Конкретните количества и видове стоки, които следва да се доставят от Изпълнителя, се определят от Възложителя с писмена заявка при необходимост. Заплащат се само заявените и доставени количества след получаването им по реда, определен в договора.</w:t>
      </w:r>
    </w:p>
    <w:p w14:paraId="34AA9F1A" w14:textId="77777777" w:rsidR="00510F00" w:rsidRPr="00E01C6D" w:rsidRDefault="00E01C6D" w:rsidP="007D532E">
      <w:pPr>
        <w:tabs>
          <w:tab w:val="left" w:pos="851"/>
          <w:tab w:val="left" w:pos="993"/>
        </w:tabs>
        <w:suppressAutoHyphens/>
        <w:spacing w:after="0" w:line="240" w:lineRule="auto"/>
        <w:ind w:firstLine="567"/>
        <w:jc w:val="both"/>
        <w:rPr>
          <w:rFonts w:ascii="Times New Roman" w:eastAsia="Times New Roman" w:hAnsi="Times New Roman"/>
          <w:sz w:val="24"/>
          <w:szCs w:val="24"/>
        </w:rPr>
      </w:pPr>
      <w:r w:rsidRPr="00E01C6D">
        <w:rPr>
          <w:rFonts w:ascii="Times New Roman" w:eastAsia="Times New Roman" w:hAnsi="Times New Roman"/>
          <w:sz w:val="24"/>
          <w:szCs w:val="24"/>
        </w:rPr>
        <w:t>3.</w:t>
      </w:r>
      <w:r w:rsidRPr="00E01C6D">
        <w:rPr>
          <w:rFonts w:ascii="Times New Roman" w:eastAsia="Times New Roman" w:hAnsi="Times New Roman"/>
          <w:sz w:val="24"/>
          <w:szCs w:val="24"/>
        </w:rPr>
        <w:tab/>
      </w:r>
      <w:r w:rsidR="00510F00" w:rsidRPr="00E01C6D">
        <w:rPr>
          <w:rFonts w:ascii="Times New Roman" w:eastAsia="Times New Roman" w:hAnsi="Times New Roman"/>
          <w:sz w:val="24"/>
          <w:szCs w:val="24"/>
        </w:rPr>
        <w:t>Участникът, определен за изпълнител, е длъжен да доставя стоки, които отговарят на техническите спецификации на възложителя, определени в настоящата документация.</w:t>
      </w:r>
    </w:p>
    <w:p w14:paraId="10A67267" w14:textId="77777777" w:rsidR="00510F00" w:rsidRPr="00E01C6D" w:rsidRDefault="00510F00" w:rsidP="007D532E">
      <w:pPr>
        <w:tabs>
          <w:tab w:val="left" w:pos="851"/>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4</w:t>
      </w:r>
      <w:r w:rsidRPr="00E01C6D">
        <w:rPr>
          <w:rFonts w:ascii="Times New Roman" w:eastAsia="Times New Roman" w:hAnsi="Times New Roman"/>
          <w:sz w:val="24"/>
          <w:szCs w:val="24"/>
        </w:rPr>
        <w:t>.</w:t>
      </w:r>
      <w:r w:rsidRPr="00E01C6D">
        <w:rPr>
          <w:rFonts w:ascii="Times New Roman" w:eastAsia="Times New Roman" w:hAnsi="Times New Roman"/>
          <w:sz w:val="24"/>
          <w:szCs w:val="24"/>
        </w:rPr>
        <w:tab/>
        <w:t>Заявките ще се подават в електронен вид по електронна поща или на харт</w:t>
      </w:r>
      <w:r w:rsidR="007A3696">
        <w:rPr>
          <w:rFonts w:ascii="Times New Roman" w:eastAsia="Times New Roman" w:hAnsi="Times New Roman"/>
          <w:sz w:val="24"/>
          <w:szCs w:val="24"/>
        </w:rPr>
        <w:t>иен носител по поща или факс.</w:t>
      </w:r>
    </w:p>
    <w:p w14:paraId="5C7F979B" w14:textId="77777777" w:rsidR="00510F00" w:rsidRPr="00E01C6D" w:rsidRDefault="00510F00" w:rsidP="007D532E">
      <w:pPr>
        <w:tabs>
          <w:tab w:val="left" w:pos="851"/>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5</w:t>
      </w:r>
      <w:r w:rsidRPr="00E01C6D">
        <w:rPr>
          <w:rFonts w:ascii="Times New Roman" w:eastAsia="Times New Roman" w:hAnsi="Times New Roman"/>
          <w:sz w:val="24"/>
          <w:szCs w:val="24"/>
        </w:rPr>
        <w:t>.</w:t>
      </w:r>
      <w:r w:rsidRPr="00E01C6D">
        <w:rPr>
          <w:rFonts w:ascii="Times New Roman" w:eastAsia="Times New Roman" w:hAnsi="Times New Roman"/>
          <w:sz w:val="24"/>
          <w:szCs w:val="24"/>
        </w:rPr>
        <w:tab/>
        <w:t>Участникът, избран за изпълнител, следва да осигури възможност за приемане на заявки всеки работен ден от 09.00 часа до 17.00 часа.</w:t>
      </w:r>
    </w:p>
    <w:p w14:paraId="25E80C5F" w14:textId="77777777" w:rsidR="00510F00" w:rsidRPr="00E01C6D" w:rsidRDefault="00510F00" w:rsidP="007D532E">
      <w:pPr>
        <w:tabs>
          <w:tab w:val="left" w:pos="851"/>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6</w:t>
      </w:r>
      <w:r w:rsidRPr="00E01C6D">
        <w:rPr>
          <w:rFonts w:ascii="Times New Roman" w:eastAsia="Times New Roman" w:hAnsi="Times New Roman"/>
          <w:sz w:val="24"/>
          <w:szCs w:val="24"/>
        </w:rPr>
        <w:t>.</w:t>
      </w:r>
      <w:r w:rsidRPr="00E01C6D">
        <w:rPr>
          <w:rFonts w:ascii="Times New Roman" w:eastAsia="Times New Roman" w:hAnsi="Times New Roman"/>
          <w:sz w:val="24"/>
          <w:szCs w:val="24"/>
        </w:rPr>
        <w:tab/>
        <w:t>Доставката по конкретна заявка трябва да се извършва всеки работен ден от 09.00 часа до 17.00 часа и се предава на определено от Възложителя лице, след предварително уговорен за това час.</w:t>
      </w:r>
    </w:p>
    <w:p w14:paraId="522F640A" w14:textId="77777777" w:rsidR="00510F00" w:rsidRPr="00E01C6D" w:rsidRDefault="00510F00" w:rsidP="00111904">
      <w:pPr>
        <w:tabs>
          <w:tab w:val="left" w:pos="851"/>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7</w:t>
      </w:r>
      <w:r w:rsidRPr="00E01C6D">
        <w:rPr>
          <w:rFonts w:ascii="Times New Roman" w:eastAsia="Times New Roman" w:hAnsi="Times New Roman"/>
          <w:sz w:val="24"/>
          <w:szCs w:val="24"/>
        </w:rPr>
        <w:t>.</w:t>
      </w:r>
      <w:r w:rsidRPr="00E01C6D">
        <w:rPr>
          <w:rFonts w:ascii="Times New Roman" w:eastAsia="Times New Roman" w:hAnsi="Times New Roman"/>
          <w:sz w:val="24"/>
          <w:szCs w:val="24"/>
        </w:rPr>
        <w:tab/>
        <w:t xml:space="preserve">Срокът за доставка на заявените количества е до </w:t>
      </w:r>
      <w:r>
        <w:rPr>
          <w:rFonts w:ascii="Times New Roman" w:eastAsia="Times New Roman" w:hAnsi="Times New Roman"/>
          <w:sz w:val="24"/>
          <w:szCs w:val="24"/>
        </w:rPr>
        <w:t>3 (три</w:t>
      </w:r>
      <w:r w:rsidRPr="00E01C6D">
        <w:rPr>
          <w:rFonts w:ascii="Times New Roman" w:eastAsia="Times New Roman" w:hAnsi="Times New Roman"/>
          <w:sz w:val="24"/>
          <w:szCs w:val="24"/>
        </w:rPr>
        <w:t xml:space="preserve">) работни </w:t>
      </w:r>
      <w:r>
        <w:rPr>
          <w:rFonts w:ascii="Times New Roman" w:eastAsia="Times New Roman" w:hAnsi="Times New Roman"/>
          <w:sz w:val="24"/>
          <w:szCs w:val="24"/>
        </w:rPr>
        <w:t>дни</w:t>
      </w:r>
      <w:r w:rsidRPr="00E01C6D">
        <w:rPr>
          <w:rFonts w:ascii="Times New Roman" w:eastAsia="Times New Roman" w:hAnsi="Times New Roman"/>
          <w:sz w:val="24"/>
          <w:szCs w:val="24"/>
        </w:rPr>
        <w:t>, считано от датата на получаване на заявките при работно време от 09.00 часа до 17.00 часа.</w:t>
      </w:r>
    </w:p>
    <w:p w14:paraId="7F1DB111" w14:textId="77777777" w:rsidR="00510F00" w:rsidRPr="00E01C6D" w:rsidRDefault="00510F00" w:rsidP="00111904">
      <w:pPr>
        <w:tabs>
          <w:tab w:val="left" w:pos="851"/>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8</w:t>
      </w:r>
      <w:r w:rsidRPr="00E01C6D">
        <w:rPr>
          <w:rFonts w:ascii="Times New Roman" w:eastAsia="Times New Roman" w:hAnsi="Times New Roman"/>
          <w:sz w:val="24"/>
          <w:szCs w:val="24"/>
        </w:rPr>
        <w:t>.</w:t>
      </w:r>
      <w:r w:rsidRPr="00E01C6D">
        <w:rPr>
          <w:rFonts w:ascii="Times New Roman" w:eastAsia="Times New Roman" w:hAnsi="Times New Roman"/>
          <w:sz w:val="24"/>
          <w:szCs w:val="24"/>
        </w:rPr>
        <w:tab/>
        <w:t xml:space="preserve">Изпълнителят е длъжен да замени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14:paraId="311EC66C" w14:textId="77777777" w:rsidR="00510F00" w:rsidRDefault="00510F00" w:rsidP="00111904">
      <w:pPr>
        <w:tabs>
          <w:tab w:val="left" w:pos="851"/>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9</w:t>
      </w:r>
      <w:r w:rsidRPr="00E01C6D">
        <w:rPr>
          <w:rFonts w:ascii="Times New Roman" w:eastAsia="Times New Roman" w:hAnsi="Times New Roman"/>
          <w:sz w:val="24"/>
          <w:szCs w:val="24"/>
        </w:rPr>
        <w:t>.</w:t>
      </w:r>
      <w:r w:rsidRPr="00E01C6D">
        <w:rPr>
          <w:rFonts w:ascii="Times New Roman" w:eastAsia="Times New Roman" w:hAnsi="Times New Roman"/>
          <w:sz w:val="24"/>
          <w:szCs w:val="24"/>
        </w:rPr>
        <w:tab/>
        <w:t xml:space="preserve">За всяка </w:t>
      </w:r>
      <w:r w:rsidR="00111904">
        <w:rPr>
          <w:rFonts w:ascii="Times New Roman" w:eastAsia="Times New Roman" w:hAnsi="Times New Roman"/>
          <w:sz w:val="24"/>
          <w:szCs w:val="24"/>
        </w:rPr>
        <w:t xml:space="preserve">извършена </w:t>
      </w:r>
      <w:r w:rsidRPr="00E01C6D">
        <w:rPr>
          <w:rFonts w:ascii="Times New Roman" w:eastAsia="Times New Roman" w:hAnsi="Times New Roman"/>
          <w:sz w:val="24"/>
          <w:szCs w:val="24"/>
        </w:rPr>
        <w:t xml:space="preserve">доставка се подписва двустранен </w:t>
      </w:r>
      <w:r w:rsidRPr="00687E45">
        <w:rPr>
          <w:rFonts w:ascii="Times New Roman" w:eastAsia="Times New Roman" w:hAnsi="Times New Roman"/>
          <w:sz w:val="24"/>
          <w:szCs w:val="24"/>
        </w:rPr>
        <w:t xml:space="preserve">протокол в </w:t>
      </w:r>
      <w:r w:rsidR="007A3696" w:rsidRPr="00687E45">
        <w:rPr>
          <w:rFonts w:ascii="Times New Roman" w:eastAsia="Times New Roman" w:hAnsi="Times New Roman"/>
          <w:sz w:val="24"/>
          <w:szCs w:val="24"/>
        </w:rPr>
        <w:t>два</w:t>
      </w:r>
      <w:r w:rsidRPr="00687E45">
        <w:rPr>
          <w:rFonts w:ascii="Times New Roman" w:eastAsia="Times New Roman" w:hAnsi="Times New Roman"/>
          <w:sz w:val="24"/>
          <w:szCs w:val="24"/>
        </w:rPr>
        <w:t xml:space="preserve"> екземпляра</w:t>
      </w:r>
      <w:r w:rsidR="00601754">
        <w:rPr>
          <w:rFonts w:ascii="Times New Roman" w:eastAsia="Times New Roman" w:hAnsi="Times New Roman"/>
          <w:sz w:val="24"/>
          <w:szCs w:val="24"/>
        </w:rPr>
        <w:t xml:space="preserve"> </w:t>
      </w:r>
      <w:r w:rsidR="00111904">
        <w:rPr>
          <w:rFonts w:ascii="Times New Roman" w:eastAsia="Times New Roman" w:hAnsi="Times New Roman"/>
          <w:sz w:val="24"/>
          <w:szCs w:val="24"/>
        </w:rPr>
        <w:t>–</w:t>
      </w:r>
      <w:r w:rsidRPr="00687E45">
        <w:rPr>
          <w:rFonts w:ascii="Times New Roman" w:eastAsia="Times New Roman" w:hAnsi="Times New Roman"/>
          <w:sz w:val="24"/>
          <w:szCs w:val="24"/>
        </w:rPr>
        <w:t xml:space="preserve"> </w:t>
      </w:r>
      <w:r w:rsidR="007A3696" w:rsidRPr="00687E45">
        <w:rPr>
          <w:rFonts w:ascii="Times New Roman" w:eastAsia="Times New Roman" w:hAnsi="Times New Roman"/>
          <w:sz w:val="24"/>
          <w:szCs w:val="24"/>
        </w:rPr>
        <w:t>по един за всяка от страните</w:t>
      </w:r>
      <w:r w:rsidRPr="00687E45">
        <w:rPr>
          <w:rFonts w:ascii="Times New Roman" w:eastAsia="Times New Roman" w:hAnsi="Times New Roman"/>
          <w:sz w:val="24"/>
          <w:szCs w:val="24"/>
        </w:rPr>
        <w:t>.</w:t>
      </w:r>
    </w:p>
    <w:p w14:paraId="04AEF0C9" w14:textId="77777777" w:rsidR="00FB48CE" w:rsidRPr="0048419B" w:rsidRDefault="00FB48CE" w:rsidP="007D532E">
      <w:pPr>
        <w:tabs>
          <w:tab w:val="left" w:pos="993"/>
        </w:tabs>
        <w:suppressAutoHyphens/>
        <w:spacing w:after="0" w:line="240" w:lineRule="auto"/>
        <w:ind w:firstLine="567"/>
        <w:jc w:val="both"/>
      </w:pPr>
      <w:r w:rsidRPr="007D532E">
        <w:rPr>
          <w:rFonts w:ascii="Times New Roman" w:eastAsia="Times New Roman" w:hAnsi="Times New Roman"/>
          <w:sz w:val="24"/>
          <w:szCs w:val="24"/>
        </w:rPr>
        <w:t>1</w:t>
      </w:r>
      <w:r w:rsidR="00A60B83">
        <w:rPr>
          <w:rFonts w:ascii="Times New Roman" w:eastAsia="Times New Roman" w:hAnsi="Times New Roman"/>
          <w:sz w:val="24"/>
          <w:szCs w:val="24"/>
        </w:rPr>
        <w:t>0</w:t>
      </w:r>
      <w:r w:rsidRPr="007D532E">
        <w:rPr>
          <w:rFonts w:ascii="Times New Roman" w:eastAsia="Times New Roman" w:hAnsi="Times New Roman"/>
          <w:sz w:val="24"/>
          <w:szCs w:val="24"/>
        </w:rPr>
        <w:t>. Възложителят има правото да заявява</w:t>
      </w:r>
      <w:r w:rsidR="00111904">
        <w:rPr>
          <w:rFonts w:ascii="Times New Roman" w:eastAsia="Times New Roman" w:hAnsi="Times New Roman"/>
          <w:sz w:val="24"/>
          <w:szCs w:val="24"/>
        </w:rPr>
        <w:t xml:space="preserve"> хартия, канцеларски материали и</w:t>
      </w:r>
      <w:r w:rsidRPr="007D532E">
        <w:rPr>
          <w:rFonts w:ascii="Times New Roman" w:eastAsia="Times New Roman" w:hAnsi="Times New Roman"/>
          <w:sz w:val="24"/>
          <w:szCs w:val="24"/>
        </w:rPr>
        <w:t xml:space="preserve"> консумативи за принтери</w:t>
      </w:r>
      <w:r w:rsidR="00111904">
        <w:rPr>
          <w:rFonts w:ascii="Times New Roman" w:eastAsia="Times New Roman" w:hAnsi="Times New Roman"/>
          <w:sz w:val="24"/>
          <w:szCs w:val="24"/>
        </w:rPr>
        <w:t xml:space="preserve">, копирни машини и </w:t>
      </w:r>
      <w:r w:rsidR="00111904" w:rsidRPr="00C15776">
        <w:rPr>
          <w:rFonts w:ascii="Times New Roman" w:eastAsia="Times New Roman" w:hAnsi="Times New Roman"/>
          <w:sz w:val="24"/>
          <w:szCs w:val="24"/>
        </w:rPr>
        <w:t>факс апарати</w:t>
      </w:r>
      <w:r w:rsidRPr="00C15776">
        <w:rPr>
          <w:rFonts w:ascii="Times New Roman" w:eastAsia="Times New Roman" w:hAnsi="Times New Roman"/>
          <w:sz w:val="24"/>
          <w:szCs w:val="24"/>
        </w:rPr>
        <w:t xml:space="preserve"> извън включените в Техническите спецификации по </w:t>
      </w:r>
      <w:r w:rsidRPr="00C15776">
        <w:rPr>
          <w:rFonts w:ascii="Times New Roman" w:hAnsi="Times New Roman"/>
          <w:sz w:val="24"/>
          <w:szCs w:val="24"/>
        </w:rPr>
        <w:t>обособена позиция № 1, № 2 и № 3</w:t>
      </w:r>
      <w:r w:rsidRPr="00C15776">
        <w:rPr>
          <w:rFonts w:ascii="Times New Roman" w:eastAsia="Times New Roman" w:hAnsi="Times New Roman"/>
          <w:sz w:val="24"/>
          <w:szCs w:val="24"/>
        </w:rPr>
        <w:t>, без да се превиши размера на прогнозната стойност на договора.</w:t>
      </w:r>
      <w:r w:rsidRPr="0048419B">
        <w:t xml:space="preserve"> </w:t>
      </w:r>
    </w:p>
    <w:p w14:paraId="4657F070" w14:textId="298CF594" w:rsidR="00FB48CE" w:rsidRPr="0048419B" w:rsidRDefault="00A60B83" w:rsidP="007D532E">
      <w:pPr>
        <w:tabs>
          <w:tab w:val="left" w:pos="993"/>
        </w:tabs>
        <w:suppressAutoHyphens/>
        <w:spacing w:after="0" w:line="240" w:lineRule="auto"/>
        <w:ind w:firstLine="567"/>
        <w:jc w:val="both"/>
        <w:rPr>
          <w:rFonts w:ascii="Times New Roman" w:eastAsia="Times New Roman" w:hAnsi="Times New Roman"/>
          <w:sz w:val="24"/>
          <w:szCs w:val="24"/>
        </w:rPr>
      </w:pPr>
      <w:r>
        <w:rPr>
          <w:rFonts w:ascii="Times New Roman" w:hAnsi="Times New Roman"/>
          <w:sz w:val="24"/>
          <w:szCs w:val="24"/>
        </w:rPr>
        <w:t>11</w:t>
      </w:r>
      <w:r w:rsidR="00FB48CE" w:rsidRPr="0048419B">
        <w:rPr>
          <w:rFonts w:ascii="Times New Roman" w:hAnsi="Times New Roman"/>
          <w:sz w:val="24"/>
          <w:szCs w:val="24"/>
        </w:rPr>
        <w:t>.</w:t>
      </w:r>
      <w:r w:rsidR="00FB48CE" w:rsidRPr="0048419B">
        <w:t xml:space="preserve"> </w:t>
      </w:r>
      <w:r w:rsidR="00FB48CE" w:rsidRPr="0048419B">
        <w:rPr>
          <w:rFonts w:ascii="Times New Roman" w:hAnsi="Times New Roman"/>
          <w:sz w:val="24"/>
          <w:szCs w:val="24"/>
        </w:rPr>
        <w:t>Участникът, определен за изпълнител съответно за обособена позиция № 1, № 2 и</w:t>
      </w:r>
      <w:r w:rsidR="00D551F4">
        <w:rPr>
          <w:rFonts w:ascii="Times New Roman" w:hAnsi="Times New Roman"/>
          <w:sz w:val="24"/>
          <w:szCs w:val="24"/>
        </w:rPr>
        <w:t>/или</w:t>
      </w:r>
      <w:r w:rsidR="00FB48CE" w:rsidRPr="0048419B">
        <w:rPr>
          <w:rFonts w:ascii="Times New Roman" w:hAnsi="Times New Roman"/>
          <w:sz w:val="24"/>
          <w:szCs w:val="24"/>
        </w:rPr>
        <w:t xml:space="preserve"> № 3 </w:t>
      </w:r>
      <w:r w:rsidR="00FB48CE" w:rsidRPr="0048419B">
        <w:rPr>
          <w:rFonts w:ascii="Times New Roman" w:eastAsia="Times New Roman" w:hAnsi="Times New Roman"/>
          <w:sz w:val="24"/>
          <w:szCs w:val="24"/>
        </w:rPr>
        <w:t>следва да доставя нужната стока</w:t>
      </w:r>
      <w:r w:rsidR="00AD69F4">
        <w:rPr>
          <w:rFonts w:ascii="Times New Roman" w:eastAsia="Times New Roman" w:hAnsi="Times New Roman"/>
          <w:sz w:val="24"/>
          <w:szCs w:val="24"/>
        </w:rPr>
        <w:t xml:space="preserve"> </w:t>
      </w:r>
      <w:r w:rsidR="00232101">
        <w:rPr>
          <w:rFonts w:ascii="Times New Roman" w:eastAsia="Times New Roman" w:hAnsi="Times New Roman"/>
          <w:sz w:val="24"/>
          <w:szCs w:val="24"/>
        </w:rPr>
        <w:t>–</w:t>
      </w:r>
      <w:r w:rsidR="00FB48CE" w:rsidRPr="0048419B">
        <w:rPr>
          <w:rFonts w:ascii="Times New Roman" w:eastAsia="Times New Roman" w:hAnsi="Times New Roman"/>
          <w:sz w:val="24"/>
          <w:szCs w:val="24"/>
        </w:rPr>
        <w:t xml:space="preserve"> </w:t>
      </w:r>
      <w:r w:rsidR="00AD69F4" w:rsidRPr="00AD69F4">
        <w:rPr>
          <w:rFonts w:ascii="Times New Roman" w:eastAsia="Times New Roman" w:hAnsi="Times New Roman"/>
          <w:sz w:val="24"/>
          <w:szCs w:val="24"/>
        </w:rPr>
        <w:t>неописан</w:t>
      </w:r>
      <w:r w:rsidR="00AD69F4">
        <w:rPr>
          <w:rFonts w:ascii="Times New Roman" w:eastAsia="Times New Roman" w:hAnsi="Times New Roman"/>
          <w:sz w:val="24"/>
          <w:szCs w:val="24"/>
        </w:rPr>
        <w:t>а в технически</w:t>
      </w:r>
      <w:r w:rsidR="00AD69F4" w:rsidRPr="00AD69F4">
        <w:rPr>
          <w:rFonts w:ascii="Times New Roman" w:eastAsia="Times New Roman" w:hAnsi="Times New Roman"/>
          <w:sz w:val="24"/>
          <w:szCs w:val="24"/>
        </w:rPr>
        <w:t>т</w:t>
      </w:r>
      <w:r w:rsidR="00AD69F4">
        <w:rPr>
          <w:rFonts w:ascii="Times New Roman" w:eastAsia="Times New Roman" w:hAnsi="Times New Roman"/>
          <w:sz w:val="24"/>
          <w:szCs w:val="24"/>
        </w:rPr>
        <w:t>е</w:t>
      </w:r>
      <w:r w:rsidR="00AD69F4" w:rsidRPr="00AD69F4">
        <w:rPr>
          <w:rFonts w:ascii="Times New Roman" w:eastAsia="Times New Roman" w:hAnsi="Times New Roman"/>
          <w:sz w:val="24"/>
          <w:szCs w:val="24"/>
        </w:rPr>
        <w:t xml:space="preserve"> спецификаци</w:t>
      </w:r>
      <w:r w:rsidR="00AD69F4">
        <w:rPr>
          <w:rFonts w:ascii="Times New Roman" w:eastAsia="Times New Roman" w:hAnsi="Times New Roman"/>
          <w:sz w:val="24"/>
          <w:szCs w:val="24"/>
        </w:rPr>
        <w:t>и,</w:t>
      </w:r>
      <w:r w:rsidR="00AD69F4" w:rsidRPr="00AD69F4">
        <w:rPr>
          <w:rFonts w:ascii="Times New Roman" w:eastAsia="Times New Roman" w:hAnsi="Times New Roman"/>
          <w:sz w:val="24"/>
          <w:szCs w:val="24"/>
        </w:rPr>
        <w:t xml:space="preserve"> </w:t>
      </w:r>
      <w:r w:rsidR="00FB48CE" w:rsidRPr="0048419B">
        <w:rPr>
          <w:rFonts w:ascii="Times New Roman" w:eastAsia="Times New Roman" w:hAnsi="Times New Roman"/>
          <w:sz w:val="24"/>
          <w:szCs w:val="24"/>
        </w:rPr>
        <w:t xml:space="preserve">на по-благоприятната за Възложителя цена от двете - тази, посочена в </w:t>
      </w:r>
      <w:r w:rsidR="00CE10EA" w:rsidRPr="00C15776">
        <w:rPr>
          <w:rFonts w:ascii="Times New Roman" w:eastAsia="Times New Roman" w:hAnsi="Times New Roman"/>
          <w:sz w:val="24"/>
          <w:szCs w:val="24"/>
        </w:rPr>
        <w:t xml:space="preserve">предложената </w:t>
      </w:r>
      <w:r w:rsidR="00FB48CE" w:rsidRPr="00C15776">
        <w:rPr>
          <w:rFonts w:ascii="Times New Roman" w:eastAsia="Times New Roman" w:hAnsi="Times New Roman"/>
          <w:sz w:val="24"/>
          <w:szCs w:val="24"/>
        </w:rPr>
        <w:t>ценова листа или тази, посочена в актуалния онлайн каталог, като и в двата случая цената се преизчислява</w:t>
      </w:r>
      <w:r w:rsidR="00FB48CE" w:rsidRPr="0048419B">
        <w:rPr>
          <w:rFonts w:ascii="Times New Roman" w:eastAsia="Times New Roman" w:hAnsi="Times New Roman"/>
          <w:sz w:val="24"/>
          <w:szCs w:val="24"/>
        </w:rPr>
        <w:t xml:space="preserve"> с предоставената</w:t>
      </w:r>
      <w:r w:rsidR="0048419B">
        <w:rPr>
          <w:rFonts w:ascii="Times New Roman" w:eastAsia="Times New Roman" w:hAnsi="Times New Roman"/>
          <w:sz w:val="24"/>
          <w:szCs w:val="24"/>
        </w:rPr>
        <w:t xml:space="preserve"> </w:t>
      </w:r>
      <w:r w:rsidR="00FB48CE" w:rsidRPr="0048419B">
        <w:rPr>
          <w:rFonts w:ascii="Times New Roman" w:eastAsia="Times New Roman" w:hAnsi="Times New Roman"/>
          <w:sz w:val="24"/>
          <w:szCs w:val="24"/>
        </w:rPr>
        <w:t>търговска отстъпка.</w:t>
      </w:r>
    </w:p>
    <w:p w14:paraId="36AFD2FA" w14:textId="77777777" w:rsidR="00FB48CE" w:rsidRDefault="00A60B83" w:rsidP="007D532E">
      <w:pPr>
        <w:tabs>
          <w:tab w:val="left" w:pos="993"/>
        </w:tabs>
        <w:suppressAutoHyphen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12</w:t>
      </w:r>
      <w:r w:rsidR="00FB48CE" w:rsidRPr="0048419B">
        <w:rPr>
          <w:rFonts w:ascii="Times New Roman" w:eastAsia="Times New Roman" w:hAnsi="Times New Roman"/>
          <w:sz w:val="24"/>
          <w:szCs w:val="24"/>
        </w:rPr>
        <w:t xml:space="preserve">. Участникът, определен за изпълнител за съответната обособена позиция, трябва да поддържа наличност на всички, включени в </w:t>
      </w:r>
      <w:r w:rsidR="00CE10EA">
        <w:rPr>
          <w:rFonts w:ascii="Times New Roman" w:eastAsia="Times New Roman" w:hAnsi="Times New Roman"/>
          <w:sz w:val="24"/>
          <w:szCs w:val="24"/>
        </w:rPr>
        <w:t>предложената ценова листа</w:t>
      </w:r>
      <w:r w:rsidR="0030030E">
        <w:rPr>
          <w:rFonts w:ascii="Times New Roman" w:eastAsia="Times New Roman" w:hAnsi="Times New Roman"/>
          <w:sz w:val="24"/>
          <w:szCs w:val="24"/>
        </w:rPr>
        <w:t>, хартии, канцеларски материали и/или консумативи за принтери, копирни машини и факс апарати</w:t>
      </w:r>
      <w:r w:rsidR="00FB48CE" w:rsidRPr="0048419B">
        <w:rPr>
          <w:rFonts w:ascii="Times New Roman" w:eastAsia="Times New Roman" w:hAnsi="Times New Roman"/>
          <w:sz w:val="24"/>
          <w:szCs w:val="24"/>
        </w:rPr>
        <w:t>.</w:t>
      </w:r>
    </w:p>
    <w:p w14:paraId="123D95F1" w14:textId="77777777" w:rsidR="009877DD" w:rsidRPr="00E0241C" w:rsidRDefault="009877DD" w:rsidP="009877DD">
      <w:pPr>
        <w:tabs>
          <w:tab w:val="left" w:pos="993"/>
        </w:tabs>
        <w:suppressAutoHyphens/>
        <w:spacing w:after="0" w:line="240" w:lineRule="auto"/>
        <w:ind w:firstLine="567"/>
        <w:jc w:val="both"/>
        <w:rPr>
          <w:rFonts w:ascii="Times New Roman" w:hAnsi="Times New Roman"/>
        </w:rPr>
      </w:pPr>
      <w:r>
        <w:rPr>
          <w:rFonts w:ascii="Times New Roman" w:eastAsia="Times New Roman" w:hAnsi="Times New Roman"/>
          <w:sz w:val="24"/>
          <w:szCs w:val="24"/>
        </w:rPr>
        <w:t xml:space="preserve">13. </w:t>
      </w:r>
      <w:r w:rsidRPr="00E0241C">
        <w:rPr>
          <w:rFonts w:ascii="Times New Roman" w:eastAsia="Times New Roman" w:hAnsi="Times New Roman"/>
          <w:sz w:val="24"/>
          <w:szCs w:val="24"/>
        </w:rPr>
        <w:t>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 За всеки конкретно посочен в технически</w:t>
      </w:r>
      <w:r>
        <w:rPr>
          <w:rFonts w:ascii="Times New Roman" w:eastAsia="Times New Roman" w:hAnsi="Times New Roman"/>
          <w:sz w:val="24"/>
          <w:szCs w:val="24"/>
        </w:rPr>
        <w:t>те</w:t>
      </w:r>
      <w:r w:rsidRPr="00E0241C">
        <w:rPr>
          <w:rFonts w:ascii="Times New Roman" w:eastAsia="Times New Roman" w:hAnsi="Times New Roman"/>
          <w:sz w:val="24"/>
          <w:szCs w:val="24"/>
        </w:rPr>
        <w:t xml:space="preserve"> спецификации стандарт, спецификация, техническа оценка, техническо одобрение или технически еталон, Възложителят приема и еквивалентно/и такива. За всеки посочен в технически</w:t>
      </w:r>
      <w:r>
        <w:rPr>
          <w:rFonts w:ascii="Times New Roman" w:eastAsia="Times New Roman" w:hAnsi="Times New Roman"/>
          <w:sz w:val="24"/>
          <w:szCs w:val="24"/>
        </w:rPr>
        <w:t>те</w:t>
      </w:r>
      <w:r w:rsidRPr="00E0241C">
        <w:rPr>
          <w:rFonts w:ascii="Times New Roman" w:eastAsia="Times New Roman" w:hAnsi="Times New Roman"/>
          <w:sz w:val="24"/>
          <w:szCs w:val="24"/>
        </w:rPr>
        <w:t xml:space="preserve"> спецификации конкретен модел, източник или специфичен процес, който характеризира продуктите или услугите, предлагани от конкретен потенциален изпълнител, търговска марка, патент, тип или конкретен произход или производство, Възложителят</w:t>
      </w:r>
      <w:r>
        <w:rPr>
          <w:rFonts w:ascii="Times New Roman" w:eastAsia="Times New Roman" w:hAnsi="Times New Roman"/>
          <w:sz w:val="24"/>
          <w:szCs w:val="24"/>
        </w:rPr>
        <w:t xml:space="preserve"> приема и еквивалентни такива.</w:t>
      </w:r>
    </w:p>
    <w:p w14:paraId="5FADFF36" w14:textId="77777777" w:rsidR="009877DD" w:rsidRDefault="009877DD" w:rsidP="009877DD">
      <w:pPr>
        <w:tabs>
          <w:tab w:val="left" w:pos="993"/>
        </w:tabs>
        <w:suppressAutoHyphens/>
        <w:spacing w:after="0" w:line="240" w:lineRule="auto"/>
        <w:ind w:firstLine="567"/>
        <w:jc w:val="both"/>
        <w:rPr>
          <w:rFonts w:ascii="Times New Roman" w:eastAsia="Times New Roman" w:hAnsi="Times New Roman"/>
          <w:sz w:val="24"/>
          <w:szCs w:val="24"/>
        </w:rPr>
      </w:pPr>
      <w:r w:rsidRPr="00E0241C">
        <w:rPr>
          <w:rFonts w:ascii="Times New Roman" w:eastAsia="Times New Roman" w:hAnsi="Times New Roman"/>
          <w:sz w:val="24"/>
          <w:szCs w:val="24"/>
        </w:rPr>
        <w:t>При изпълнението на доставката, в случай, че офериран артикул вече не се произвежда или има обективни пречки за доставката му, следва да бъде доставен еквивалентен или по-добър артикул, след изричното одобрение на Възложителя.</w:t>
      </w:r>
    </w:p>
    <w:p w14:paraId="3124B174" w14:textId="77777777" w:rsidR="008042BE" w:rsidRPr="00C67B2D" w:rsidRDefault="008042BE" w:rsidP="00DB4A3E">
      <w:pPr>
        <w:spacing w:after="0" w:line="240" w:lineRule="auto"/>
        <w:jc w:val="both"/>
        <w:rPr>
          <w:rFonts w:ascii="Times New Roman" w:hAnsi="Times New Roman"/>
          <w:b/>
          <w:bCs/>
          <w:sz w:val="24"/>
          <w:szCs w:val="24"/>
          <w:lang w:eastAsia="bg-BG"/>
        </w:rPr>
      </w:pPr>
      <w:bookmarkStart w:id="2" w:name="_ІІI._Изисквания_към"/>
      <w:bookmarkEnd w:id="2"/>
    </w:p>
    <w:p w14:paraId="67B88C20" w14:textId="77777777" w:rsidR="005D6ED1" w:rsidRDefault="005D6ED1" w:rsidP="005D6ED1">
      <w:pPr>
        <w:keepNext/>
        <w:spacing w:after="0" w:line="240" w:lineRule="auto"/>
        <w:jc w:val="center"/>
        <w:outlineLvl w:val="0"/>
        <w:rPr>
          <w:rFonts w:ascii="Times New Roman" w:eastAsia="Times New Roman" w:hAnsi="Times New Roman"/>
          <w:b/>
          <w:sz w:val="24"/>
          <w:szCs w:val="24"/>
        </w:rPr>
      </w:pPr>
      <w:r w:rsidRPr="00CB04C0">
        <w:rPr>
          <w:rFonts w:ascii="Times New Roman" w:eastAsia="Times New Roman" w:hAnsi="Times New Roman"/>
          <w:b/>
          <w:bCs/>
          <w:sz w:val="24"/>
          <w:szCs w:val="24"/>
          <w:lang w:eastAsia="bg-BG"/>
        </w:rPr>
        <w:lastRenderedPageBreak/>
        <w:t xml:space="preserve">ІІI. </w:t>
      </w:r>
      <w:r w:rsidRPr="00CB04C0">
        <w:rPr>
          <w:rFonts w:ascii="Times New Roman" w:eastAsia="Times New Roman" w:hAnsi="Times New Roman"/>
          <w:b/>
          <w:sz w:val="24"/>
          <w:szCs w:val="24"/>
        </w:rPr>
        <w:t>Изисквания към участниците.</w:t>
      </w:r>
    </w:p>
    <w:p w14:paraId="2DE4916D" w14:textId="77777777" w:rsidR="005D6ED1" w:rsidRPr="00904309" w:rsidRDefault="005D6ED1" w:rsidP="005D6ED1">
      <w:pPr>
        <w:keepNext/>
        <w:keepLines/>
        <w:spacing w:before="40" w:after="0"/>
        <w:ind w:firstLine="567"/>
        <w:outlineLvl w:val="2"/>
        <w:rPr>
          <w:rFonts w:ascii="Times New Roman" w:eastAsia="Times New Roman" w:hAnsi="Times New Roman"/>
          <w:b/>
          <w:sz w:val="24"/>
          <w:szCs w:val="24"/>
          <w:lang w:eastAsia="bg-BG"/>
        </w:rPr>
      </w:pPr>
      <w:r w:rsidRPr="00904309">
        <w:rPr>
          <w:rFonts w:ascii="Times New Roman" w:eastAsia="Times New Roman" w:hAnsi="Times New Roman"/>
          <w:b/>
          <w:sz w:val="24"/>
          <w:szCs w:val="24"/>
          <w:lang w:eastAsia="bg-BG"/>
        </w:rPr>
        <w:t>1.Общи изисквания.</w:t>
      </w:r>
    </w:p>
    <w:p w14:paraId="34ABC85B"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1.1.</w:t>
      </w:r>
      <w:r w:rsidRPr="00904309">
        <w:rPr>
          <w:rFonts w:ascii="Times New Roman" w:eastAsia="Times New Roman" w:hAnsi="Times New Roman"/>
          <w:sz w:val="24"/>
          <w:szCs w:val="24"/>
          <w:lang w:eastAsia="bg-BG"/>
        </w:rPr>
        <w:t xml:space="preserve"> Участник в процедура за възлагане на обществена поръчка може да бъде всяко българско или чуждестранно </w:t>
      </w:r>
      <w:r w:rsidRPr="00904309">
        <w:rPr>
          <w:rFonts w:ascii="Times New Roman" w:eastAsia="Times New Roman" w:hAnsi="Times New Roman"/>
          <w:sz w:val="24"/>
          <w:szCs w:val="24"/>
        </w:rPr>
        <w:t xml:space="preserve">физическо или </w:t>
      </w:r>
      <w:r w:rsidRPr="00904309">
        <w:rPr>
          <w:rFonts w:ascii="Times New Roman" w:eastAsia="Times New Roman" w:hAnsi="Times New Roman"/>
          <w:sz w:val="24"/>
          <w:szCs w:val="24"/>
          <w:lang w:eastAsia="bg-BG"/>
        </w:rPr>
        <w:t xml:space="preserve">юридическо лице или техни обединения, както и всяко друго образувание, което има право да </w:t>
      </w:r>
      <w:r>
        <w:rPr>
          <w:rFonts w:ascii="Times New Roman" w:eastAsia="Times New Roman" w:hAnsi="Times New Roman"/>
          <w:sz w:val="24"/>
          <w:szCs w:val="24"/>
          <w:lang w:eastAsia="bg-BG"/>
        </w:rPr>
        <w:t>изпълнява доставката</w:t>
      </w:r>
      <w:r w:rsidRPr="00904309">
        <w:rPr>
          <w:rFonts w:ascii="Times New Roman" w:eastAsia="Times New Roman" w:hAnsi="Times New Roman"/>
          <w:sz w:val="24"/>
          <w:szCs w:val="24"/>
        </w:rPr>
        <w:t>, предмет на поръчката</w:t>
      </w:r>
      <w:r w:rsidRPr="00904309">
        <w:rPr>
          <w:rFonts w:ascii="Times New Roman" w:eastAsia="Times New Roman" w:hAnsi="Times New Roman"/>
          <w:sz w:val="24"/>
          <w:szCs w:val="24"/>
          <w:lang w:eastAsia="bg-BG"/>
        </w:rPr>
        <w:t>, съгласно законодателството на държавата, в която то е установено.</w:t>
      </w:r>
    </w:p>
    <w:p w14:paraId="3D322905"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sz w:val="24"/>
          <w:szCs w:val="24"/>
          <w:lang w:eastAsia="bg-BG"/>
        </w:rPr>
        <w:t xml:space="preserve">Участник не може да бъде отстранен от процедура за възлагане на обществена поръчка на основание на неговия статут или на правната му форма, когато той или участниците в обединението имат право да извършват </w:t>
      </w:r>
      <w:r w:rsidRPr="00904309">
        <w:rPr>
          <w:rFonts w:ascii="Times New Roman" w:eastAsia="Times New Roman" w:hAnsi="Times New Roman"/>
          <w:sz w:val="24"/>
          <w:szCs w:val="24"/>
        </w:rPr>
        <w:t>дейностите, предмет на договора</w:t>
      </w:r>
      <w:r w:rsidRPr="00904309">
        <w:rPr>
          <w:rFonts w:ascii="Times New Roman" w:eastAsia="Times New Roman" w:hAnsi="Times New Roman"/>
          <w:sz w:val="24"/>
          <w:szCs w:val="24"/>
          <w:lang w:eastAsia="bg-BG"/>
        </w:rPr>
        <w:t xml:space="preserve"> в държавата членка, в която са установени.</w:t>
      </w:r>
    </w:p>
    <w:p w14:paraId="485C761D"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1.2.</w:t>
      </w:r>
      <w:r w:rsidRPr="00904309">
        <w:rPr>
          <w:rFonts w:ascii="Times New Roman" w:eastAsia="Times New Roman" w:hAnsi="Times New Roman"/>
          <w:sz w:val="24"/>
          <w:szCs w:val="24"/>
          <w:lang w:eastAsia="bg-BG"/>
        </w:rPr>
        <w:t xml:space="preserve"> В случай че участникът участва като обединение, което не е регистрирано като самостоятелно юридическо лице, тогава участникът следва да представи копие от документ</w:t>
      </w:r>
      <w:r>
        <w:rPr>
          <w:rFonts w:ascii="Times New Roman" w:eastAsia="Times New Roman" w:hAnsi="Times New Roman"/>
          <w:sz w:val="24"/>
          <w:szCs w:val="24"/>
          <w:lang w:eastAsia="bg-BG"/>
        </w:rPr>
        <w:t xml:space="preserve">, </w:t>
      </w:r>
      <w:r w:rsidRPr="00904309">
        <w:rPr>
          <w:rFonts w:ascii="Times New Roman" w:eastAsia="Times New Roman" w:hAnsi="Times New Roman"/>
          <w:sz w:val="24"/>
          <w:szCs w:val="24"/>
          <w:lang w:eastAsia="bg-BG"/>
        </w:rPr>
        <w:t>за създаване на обединението, както и следната информация във връзка с конкретната обществена поръчка:</w:t>
      </w:r>
    </w:p>
    <w:p w14:paraId="1E2C1373" w14:textId="77777777" w:rsidR="005D6ED1" w:rsidRPr="00904309" w:rsidRDefault="005D6ED1" w:rsidP="0076784F">
      <w:pPr>
        <w:numPr>
          <w:ilvl w:val="0"/>
          <w:numId w:val="4"/>
        </w:numPr>
        <w:spacing w:after="0" w:line="240" w:lineRule="auto"/>
        <w:ind w:left="0" w:firstLine="1134"/>
        <w:jc w:val="both"/>
        <w:rPr>
          <w:rFonts w:ascii="Times New Roman" w:eastAsia="Times New Roman" w:hAnsi="Times New Roman"/>
          <w:sz w:val="24"/>
          <w:szCs w:val="24"/>
          <w:lang w:eastAsia="bg-BG"/>
        </w:rPr>
      </w:pPr>
      <w:r w:rsidRPr="00904309">
        <w:rPr>
          <w:rFonts w:ascii="Times New Roman" w:eastAsia="Times New Roman" w:hAnsi="Times New Roman"/>
          <w:sz w:val="24"/>
          <w:szCs w:val="24"/>
          <w:lang w:eastAsia="bg-BG"/>
        </w:rPr>
        <w:t>правата и задълженията на участниците в обединението;</w:t>
      </w:r>
    </w:p>
    <w:p w14:paraId="1BF2DF3F" w14:textId="77777777" w:rsidR="005D6ED1" w:rsidRPr="00904309" w:rsidRDefault="005D6ED1" w:rsidP="0076784F">
      <w:pPr>
        <w:numPr>
          <w:ilvl w:val="0"/>
          <w:numId w:val="4"/>
        </w:numPr>
        <w:spacing w:after="0" w:line="240" w:lineRule="auto"/>
        <w:ind w:left="0" w:firstLine="1134"/>
        <w:jc w:val="both"/>
        <w:rPr>
          <w:rFonts w:ascii="Times New Roman" w:eastAsia="Times New Roman" w:hAnsi="Times New Roman"/>
          <w:sz w:val="24"/>
          <w:szCs w:val="24"/>
          <w:lang w:eastAsia="bg-BG"/>
        </w:rPr>
      </w:pPr>
      <w:r w:rsidRPr="00904309">
        <w:rPr>
          <w:rFonts w:ascii="Times New Roman" w:eastAsia="Times New Roman" w:hAnsi="Times New Roman"/>
          <w:sz w:val="24"/>
          <w:szCs w:val="24"/>
          <w:lang w:eastAsia="bg-BG"/>
        </w:rPr>
        <w:t>разпределението на отговорността между членовете на обединението;</w:t>
      </w:r>
    </w:p>
    <w:p w14:paraId="4F6B3DC4" w14:textId="77777777" w:rsidR="005D6ED1" w:rsidRDefault="005D6ED1" w:rsidP="0076784F">
      <w:pPr>
        <w:numPr>
          <w:ilvl w:val="0"/>
          <w:numId w:val="4"/>
        </w:numPr>
        <w:spacing w:after="0" w:line="240" w:lineRule="auto"/>
        <w:ind w:left="0" w:firstLine="1134"/>
        <w:jc w:val="both"/>
        <w:rPr>
          <w:rFonts w:ascii="Times New Roman" w:eastAsia="Times New Roman" w:hAnsi="Times New Roman"/>
          <w:sz w:val="24"/>
          <w:szCs w:val="24"/>
          <w:lang w:eastAsia="bg-BG"/>
        </w:rPr>
      </w:pPr>
      <w:r w:rsidRPr="00904309">
        <w:rPr>
          <w:rFonts w:ascii="Times New Roman" w:eastAsia="Times New Roman" w:hAnsi="Times New Roman"/>
          <w:sz w:val="24"/>
          <w:szCs w:val="24"/>
          <w:lang w:eastAsia="bg-BG"/>
        </w:rPr>
        <w:t>дейностите, които ще изпъл</w:t>
      </w:r>
      <w:r w:rsidR="0076784F">
        <w:rPr>
          <w:rFonts w:ascii="Times New Roman" w:eastAsia="Times New Roman" w:hAnsi="Times New Roman"/>
          <w:sz w:val="24"/>
          <w:szCs w:val="24"/>
          <w:lang w:eastAsia="bg-BG"/>
        </w:rPr>
        <w:t>нява всеки член на обединението;</w:t>
      </w:r>
    </w:p>
    <w:p w14:paraId="602D65C9" w14:textId="77777777" w:rsidR="0076784F" w:rsidRPr="00904309" w:rsidRDefault="0076784F" w:rsidP="0076784F">
      <w:pPr>
        <w:numPr>
          <w:ilvl w:val="0"/>
          <w:numId w:val="4"/>
        </w:numPr>
        <w:spacing w:after="0" w:line="240" w:lineRule="auto"/>
        <w:ind w:left="0" w:firstLine="1134"/>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определяне на партньор, който ще представлява обединението (може да бъде направено и в отделен/обособен документ).</w:t>
      </w:r>
    </w:p>
    <w:p w14:paraId="48A6CB34"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Не се допускат промени в състава на обединението след крайния срок за подаване на офертата. Когато в договора за създаването на обединение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14:paraId="41CE550B"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Когато определеният изпълнител е неперсонифицирано обединение възложителят не предвижда създаване на юридическо лице, но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14:paraId="23A167F5" w14:textId="1C207412"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 xml:space="preserve">Участниците в обединението носят </w:t>
      </w:r>
      <w:r w:rsidR="003559F7">
        <w:rPr>
          <w:rFonts w:ascii="Times New Roman" w:eastAsia="Times New Roman" w:hAnsi="Times New Roman"/>
          <w:sz w:val="24"/>
          <w:szCs w:val="24"/>
          <w:lang w:eastAsia="bg-BG"/>
        </w:rPr>
        <w:t xml:space="preserve">и следва да включат в документа за неговото създаване </w:t>
      </w:r>
      <w:r w:rsidRPr="004F08A8">
        <w:rPr>
          <w:rFonts w:ascii="Times New Roman" w:eastAsia="Times New Roman" w:hAnsi="Times New Roman"/>
          <w:sz w:val="24"/>
          <w:szCs w:val="24"/>
          <w:lang w:eastAsia="bg-BG"/>
        </w:rPr>
        <w:t>солидарна отговорност за изпълнение на договора за обществената поръчка.</w:t>
      </w:r>
    </w:p>
    <w:p w14:paraId="021DD722"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При участие на клон на чуждестранно лице се спазват изискванията на чл.36 ППЗОП.</w:t>
      </w:r>
    </w:p>
    <w:p w14:paraId="4DD2DE82" w14:textId="02E54704" w:rsidR="005D6ED1"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1.3.</w:t>
      </w:r>
      <w:r w:rsidRPr="00904309">
        <w:rPr>
          <w:rFonts w:ascii="Times New Roman" w:eastAsia="Times New Roman" w:hAnsi="Times New Roman"/>
          <w:sz w:val="24"/>
          <w:szCs w:val="24"/>
          <w:lang w:eastAsia="bg-BG"/>
        </w:rPr>
        <w:t xml:space="preserve"> Когато не е приложено в офертата копие от документ</w:t>
      </w:r>
      <w:r w:rsidRPr="00904309">
        <w:rPr>
          <w:rFonts w:ascii="Times New Roman" w:eastAsia="Times New Roman" w:hAnsi="Times New Roman"/>
          <w:sz w:val="24"/>
          <w:szCs w:val="24"/>
        </w:rPr>
        <w:t xml:space="preserve"> за създаване на обединението, </w:t>
      </w:r>
      <w:r w:rsidR="00AD7AA2" w:rsidRPr="00AD7AA2">
        <w:rPr>
          <w:rFonts w:ascii="Times New Roman" w:eastAsia="Times New Roman" w:hAnsi="Times New Roman"/>
          <w:sz w:val="24"/>
          <w:szCs w:val="24"/>
        </w:rPr>
        <w:t>с включена в него информация по чл.37, ал.4 ППЗОП</w:t>
      </w:r>
      <w:r w:rsidR="00AD7AA2">
        <w:rPr>
          <w:rFonts w:ascii="Times New Roman" w:eastAsia="Times New Roman" w:hAnsi="Times New Roman"/>
          <w:sz w:val="24"/>
          <w:szCs w:val="24"/>
        </w:rPr>
        <w:t xml:space="preserve">, </w:t>
      </w:r>
      <w:r w:rsidRPr="00904309">
        <w:rPr>
          <w:rFonts w:ascii="Times New Roman" w:eastAsia="Times New Roman" w:hAnsi="Times New Roman"/>
          <w:sz w:val="24"/>
          <w:szCs w:val="24"/>
        </w:rPr>
        <w:t>к</w:t>
      </w:r>
      <w:r w:rsidRPr="00904309">
        <w:rPr>
          <w:rFonts w:ascii="Times New Roman" w:eastAsia="Times New Roman" w:hAnsi="Times New Roman"/>
          <w:sz w:val="24"/>
          <w:szCs w:val="24"/>
          <w:lang w:eastAsia="bg-BG"/>
        </w:rPr>
        <w:t>омисията назначена от Възложителя за разглеждане и оценяване на подадените оферти</w:t>
      </w:r>
      <w:r>
        <w:rPr>
          <w:rFonts w:ascii="Times New Roman" w:eastAsia="Times New Roman" w:hAnsi="Times New Roman"/>
          <w:sz w:val="24"/>
          <w:szCs w:val="24"/>
          <w:lang w:eastAsia="bg-BG"/>
        </w:rPr>
        <w:t xml:space="preserve">, </w:t>
      </w:r>
      <w:r w:rsidRPr="00583826">
        <w:rPr>
          <w:rFonts w:ascii="Times New Roman" w:eastAsia="Times New Roman" w:hAnsi="Times New Roman"/>
          <w:sz w:val="24"/>
          <w:szCs w:val="24"/>
          <w:lang w:eastAsia="bg-BG"/>
        </w:rPr>
        <w:t>го изисква по реда предвиден в ЗОП и ППЗОП.</w:t>
      </w:r>
      <w:r>
        <w:rPr>
          <w:rFonts w:ascii="Times New Roman" w:eastAsia="Times New Roman" w:hAnsi="Times New Roman"/>
          <w:sz w:val="24"/>
          <w:szCs w:val="24"/>
          <w:lang w:eastAsia="bg-BG"/>
        </w:rPr>
        <w:t xml:space="preserve"> </w:t>
      </w:r>
    </w:p>
    <w:p w14:paraId="2DAF130C"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1.4.</w:t>
      </w:r>
      <w:r w:rsidRPr="00904309">
        <w:rPr>
          <w:rFonts w:ascii="Times New Roman" w:eastAsia="Times New Roman" w:hAnsi="Times New Roman"/>
          <w:sz w:val="24"/>
          <w:szCs w:val="24"/>
          <w:lang w:eastAsia="bg-BG"/>
        </w:rPr>
        <w:t xml:space="preserve"> Лице, което участва в обединение или е дало съгласие да бъде подизпълнител на друг участник, не може да подава самостоятелно оферта.</w:t>
      </w:r>
    </w:p>
    <w:p w14:paraId="307A7A78"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1.5.</w:t>
      </w:r>
      <w:r w:rsidRPr="00904309">
        <w:rPr>
          <w:rFonts w:ascii="Times New Roman" w:eastAsia="Times New Roman" w:hAnsi="Times New Roman"/>
          <w:sz w:val="24"/>
          <w:szCs w:val="24"/>
          <w:lang w:eastAsia="bg-BG"/>
        </w:rPr>
        <w:t xml:space="preserve"> В процедура за възлагане на обществена поръчка едно лице може да участва само в едно обединение.</w:t>
      </w:r>
    </w:p>
    <w:p w14:paraId="65B90F87" w14:textId="77777777" w:rsidR="005D6ED1" w:rsidRPr="00904309" w:rsidRDefault="005D6ED1" w:rsidP="005D6ED1">
      <w:pPr>
        <w:spacing w:after="0"/>
        <w:ind w:firstLine="567"/>
        <w:jc w:val="both"/>
        <w:rPr>
          <w:rFonts w:ascii="Times New Roman" w:eastAsia="Times New Roman" w:hAnsi="Times New Roman"/>
          <w:sz w:val="24"/>
          <w:szCs w:val="24"/>
        </w:rPr>
      </w:pPr>
      <w:r w:rsidRPr="00904309">
        <w:rPr>
          <w:rFonts w:ascii="Times New Roman" w:eastAsia="Times New Roman" w:hAnsi="Times New Roman"/>
          <w:b/>
          <w:bCs/>
          <w:sz w:val="24"/>
          <w:szCs w:val="24"/>
          <w:lang w:eastAsia="bg-BG"/>
        </w:rPr>
        <w:t>1.6.</w:t>
      </w:r>
      <w:r w:rsidRPr="00904309">
        <w:rPr>
          <w:rFonts w:ascii="Times New Roman" w:eastAsia="Times New Roman" w:hAnsi="Times New Roman"/>
          <w:sz w:val="24"/>
          <w:szCs w:val="24"/>
          <w:lang w:eastAsia="bg-BG"/>
        </w:rPr>
        <w:t xml:space="preserve"> Свързани лица не могат да бъдат самостоятелни участници в една и съща процедура.</w:t>
      </w:r>
    </w:p>
    <w:p w14:paraId="0795A841"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1.7.</w:t>
      </w:r>
      <w:r w:rsidRPr="00904309">
        <w:rPr>
          <w:rFonts w:ascii="Times New Roman" w:eastAsia="Times New Roman" w:hAnsi="Times New Roman"/>
          <w:sz w:val="24"/>
          <w:szCs w:val="24"/>
          <w:lang w:eastAsia="bg-BG"/>
        </w:rPr>
        <w:t xml:space="preserve">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p>
    <w:p w14:paraId="136482E8" w14:textId="77777777" w:rsidR="005D6ED1" w:rsidRPr="00883565" w:rsidRDefault="005D6ED1" w:rsidP="005D6ED1">
      <w:pPr>
        <w:spacing w:after="0" w:line="240" w:lineRule="auto"/>
        <w:ind w:firstLine="567"/>
        <w:jc w:val="both"/>
        <w:rPr>
          <w:rFonts w:ascii="Times New Roman" w:eastAsia="Times New Roman" w:hAnsi="Times New Roman"/>
          <w:b/>
          <w:i/>
          <w:sz w:val="24"/>
          <w:szCs w:val="24"/>
          <w:lang w:eastAsia="bg-BG"/>
        </w:rPr>
      </w:pPr>
      <w:r w:rsidRPr="00F14F00">
        <w:rPr>
          <w:rFonts w:ascii="Times New Roman" w:eastAsia="Times New Roman" w:hAnsi="Times New Roman"/>
          <w:b/>
          <w:i/>
          <w:sz w:val="24"/>
          <w:szCs w:val="24"/>
          <w:lang w:eastAsia="bg-BG"/>
        </w:rPr>
        <w:t xml:space="preserve">Когато участникът е обединение, което не е юридическо лице, ЕЕДОП се подава от всеки от участниците в обединението. При необходимост от деклариране на обстоятелства, относими към обединението, ЕЕДОП се подава и за обединението. </w:t>
      </w:r>
      <w:r w:rsidRPr="00CB05F8">
        <w:rPr>
          <w:rFonts w:ascii="Times New Roman" w:eastAsia="Times New Roman" w:hAnsi="Times New Roman"/>
          <w:b/>
          <w:i/>
          <w:sz w:val="24"/>
          <w:szCs w:val="24"/>
          <w:lang w:eastAsia="bg-BG"/>
        </w:rPr>
        <w:t>(чл.67, ал.6 ЗОП)</w:t>
      </w:r>
    </w:p>
    <w:p w14:paraId="11FEC817" w14:textId="77777777" w:rsidR="005D6ED1" w:rsidRPr="00CB05F8" w:rsidRDefault="005D6ED1" w:rsidP="005D6ED1">
      <w:pPr>
        <w:spacing w:after="0" w:line="240" w:lineRule="auto"/>
        <w:ind w:firstLine="567"/>
        <w:jc w:val="both"/>
        <w:rPr>
          <w:rFonts w:ascii="Times New Roman" w:eastAsia="Times New Roman" w:hAnsi="Times New Roman"/>
          <w:sz w:val="24"/>
          <w:szCs w:val="24"/>
        </w:rPr>
      </w:pPr>
      <w:r w:rsidRPr="00694E77">
        <w:rPr>
          <w:rFonts w:ascii="Times New Roman,Calibri" w:eastAsia="Times New Roman,Calibri" w:hAnsi="Times New Roman,Calibri"/>
          <w:sz w:val="24"/>
          <w:szCs w:val="24"/>
        </w:rPr>
        <w:t xml:space="preserve">Когато лицата по чл. 54, ал. 2 и 3 ЗОП са повече от едно и за тях няма различие по отношение на обстоятелствата по чл. 54, ал. 1, т. 1, 2 и 7 и чл. 55, ал. 1, т. 5 ЗОП, ЕЕДОП може </w:t>
      </w:r>
      <w:r w:rsidRPr="00694E77">
        <w:rPr>
          <w:rFonts w:ascii="Times New Roman,Calibri" w:eastAsia="Times New Roman,Calibri" w:hAnsi="Times New Roman,Calibri"/>
          <w:sz w:val="24"/>
          <w:szCs w:val="24"/>
        </w:rPr>
        <w:lastRenderedPageBreak/>
        <w:t>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лица.</w:t>
      </w:r>
      <w:r>
        <w:rPr>
          <w:rFonts w:ascii="Times New Roman,Calibri" w:eastAsia="Times New Roman,Calibri" w:hAnsi="Times New Roman,Calibri"/>
          <w:sz w:val="24"/>
          <w:szCs w:val="24"/>
        </w:rPr>
        <w:t xml:space="preserve"> </w:t>
      </w:r>
      <w:r w:rsidRPr="00CB05F8">
        <w:rPr>
          <w:rFonts w:ascii="Times New Roman,Calibri" w:eastAsia="Times New Roman,Calibri" w:hAnsi="Times New Roman,Calibri"/>
          <w:sz w:val="24"/>
          <w:szCs w:val="24"/>
        </w:rPr>
        <w:t>(чл. 41, ал. 1 ППЗОП)</w:t>
      </w:r>
    </w:p>
    <w:p w14:paraId="764ECA9B" w14:textId="77777777" w:rsidR="0076784F" w:rsidRPr="004F08A8" w:rsidRDefault="0076784F" w:rsidP="0076784F">
      <w:pPr>
        <w:spacing w:after="0" w:line="240" w:lineRule="auto"/>
        <w:ind w:firstLine="709"/>
        <w:jc w:val="both"/>
        <w:rPr>
          <w:rFonts w:ascii="Times New Roman" w:eastAsia="Times New Roman" w:hAnsi="Times New Roman"/>
          <w:sz w:val="24"/>
          <w:szCs w:val="24"/>
        </w:rPr>
      </w:pPr>
      <w:r w:rsidRPr="004F08A8">
        <w:rPr>
          <w:rFonts w:ascii="Times New Roman,Calibri" w:eastAsia="Times New Roman,Calibri" w:hAnsi="Times New Roman,Calibri"/>
          <w:sz w:val="24"/>
          <w:szCs w:val="24"/>
        </w:rPr>
        <w:t>Когато е налице необходимост от защита на личните данни при различие в обстоятелствата, свързани с личното състояние на лицата по чл.54, ал.2 и 3 ЗОП, информацията относно изискванията по чл.54, ал.1, т.1, 2 и 7 и чл.55, ал.1, т.5 ЗОП се попълва в отделен ЕЕДОП, подписан от съответното лице (чл.41, ал.2 ППЗОП).</w:t>
      </w:r>
    </w:p>
    <w:p w14:paraId="47BF9B9D" w14:textId="77777777" w:rsidR="0076784F" w:rsidRPr="004F08A8" w:rsidRDefault="0076784F" w:rsidP="0076784F">
      <w:pPr>
        <w:spacing w:after="0" w:line="240" w:lineRule="auto"/>
        <w:ind w:firstLine="709"/>
        <w:jc w:val="both"/>
        <w:rPr>
          <w:rFonts w:ascii="Times New Roman,Calibri" w:eastAsia="Times New Roman,Calibri" w:hAnsi="Times New Roman,Calibri"/>
          <w:sz w:val="24"/>
          <w:szCs w:val="24"/>
        </w:rPr>
      </w:pPr>
      <w:r w:rsidRPr="004F08A8">
        <w:rPr>
          <w:rFonts w:ascii="Times New Roman,Calibri" w:eastAsia="Times New Roman,Calibri" w:hAnsi="Times New Roman,Calibri"/>
          <w:sz w:val="24"/>
          <w:szCs w:val="24"/>
        </w:rPr>
        <w:t>В ЕЕДОП по чл. 41, ал. 1 ППЗОП могат да се съдържат и обстоятелствата по чл.54, ал.1, т.3-6 и чл.55, ал.1, т.1-4 ЗОП, както и тези, свързани с критериите за подбор, ако лицето, което го подписва може самостоятелно да представлява съответния стопански субект (чл.41, ал.3 ППЗОП).</w:t>
      </w:r>
    </w:p>
    <w:p w14:paraId="1CC1A0E4" w14:textId="77777777" w:rsidR="0076784F" w:rsidRPr="004F08A8" w:rsidRDefault="0076784F" w:rsidP="0076784F">
      <w:pPr>
        <w:spacing w:after="0" w:line="240" w:lineRule="auto"/>
        <w:ind w:firstLine="709"/>
        <w:jc w:val="both"/>
        <w:rPr>
          <w:rFonts w:ascii="Times New Roman" w:eastAsia="Times New Roman" w:hAnsi="Times New Roman"/>
          <w:sz w:val="24"/>
          <w:szCs w:val="24"/>
        </w:rPr>
      </w:pPr>
      <w:r w:rsidRPr="004F08A8">
        <w:rPr>
          <w:rFonts w:ascii="Times New Roman,Calibri" w:eastAsia="Times New Roman,Calibri" w:hAnsi="Times New Roman,Calibri"/>
          <w:sz w:val="24"/>
          <w:szCs w:val="24"/>
        </w:rPr>
        <w:t>При необходимост от деклариране на обстоятелствата по чл.54, ал.1, т.3-6 и чл.55, ал.1, т.1-4 ЗОП, както и тези, свързани с критериите за подбор, относими към обединение, което не е юридическо лице, представляващият обединението подава ЕЕДОП за тези обстоятелства (чл.41, ал.4 ППЗОП).</w:t>
      </w:r>
    </w:p>
    <w:p w14:paraId="4B460FE9" w14:textId="77777777" w:rsidR="0076784F" w:rsidRPr="004F08A8" w:rsidRDefault="0076784F" w:rsidP="0076784F">
      <w:pPr>
        <w:spacing w:after="0" w:line="240" w:lineRule="auto"/>
        <w:ind w:firstLine="709"/>
        <w:jc w:val="both"/>
        <w:rPr>
          <w:rFonts w:ascii="Times New Roman,Calibri" w:eastAsia="Times New Roman,Calibri" w:hAnsi="Times New Roman,Calibri"/>
          <w:sz w:val="24"/>
          <w:szCs w:val="24"/>
        </w:rPr>
      </w:pPr>
      <w:r w:rsidRPr="004F08A8">
        <w:rPr>
          <w:rFonts w:ascii="Times New Roman,Calibri" w:eastAsia="Times New Roman,Calibri" w:hAnsi="Times New Roman,Calibri"/>
          <w:sz w:val="24"/>
          <w:szCs w:val="24"/>
        </w:rPr>
        <w:t>Когато документи, свързани с участие в обществени поръчки, се подават от лице, което представлява кандидата или участника по пълномощие, в ЕЕДОП се посочва информация относно обхвата на представителната му власт (чл.41, ал.5 ППЗОП).</w:t>
      </w:r>
    </w:p>
    <w:p w14:paraId="59DD499D" w14:textId="77777777" w:rsidR="0076784F" w:rsidRPr="004F08A8" w:rsidRDefault="0076784F" w:rsidP="0076784F">
      <w:pPr>
        <w:spacing w:after="0" w:line="240" w:lineRule="auto"/>
        <w:ind w:firstLine="709"/>
        <w:jc w:val="both"/>
        <w:rPr>
          <w:rFonts w:ascii="Times New Roman,Calibri" w:eastAsia="Times New Roman,Calibri" w:hAnsi="Times New Roman,Calibri"/>
          <w:sz w:val="24"/>
          <w:szCs w:val="24"/>
        </w:rPr>
      </w:pPr>
      <w:r w:rsidRPr="004F08A8">
        <w:rPr>
          <w:rFonts w:ascii="Times New Roman,Calibri" w:eastAsia="Times New Roman,Calibri" w:hAnsi="Times New Roman,Calibri"/>
          <w:sz w:val="24"/>
          <w:szCs w:val="24"/>
        </w:rPr>
        <w:t>Основанията по чл.55, ал.1, т.5 от ЗОП се отнасят до лицата, посочени в чл.54, ал.2 и ал.3 ЗОП (чл.55, ал.3 ЗОП).</w:t>
      </w:r>
    </w:p>
    <w:p w14:paraId="195E026D" w14:textId="77777777" w:rsidR="005D6ED1" w:rsidRDefault="005D6ED1" w:rsidP="005D6ED1">
      <w:pPr>
        <w:shd w:val="clear" w:color="auto" w:fill="FEFEFE"/>
        <w:spacing w:after="0"/>
        <w:ind w:firstLine="567"/>
        <w:rPr>
          <w:rFonts w:ascii="Times New Roman" w:eastAsia="Times New Roman" w:hAnsi="Times New Roman"/>
          <w:sz w:val="24"/>
          <w:szCs w:val="24"/>
          <w:lang w:eastAsia="bg-BG"/>
        </w:rPr>
      </w:pPr>
    </w:p>
    <w:p w14:paraId="468FC2C6"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Лицата по чл.54, ал.2 ЗОП са, както следва: (чл.40, ал.1 ППЗОП)</w:t>
      </w:r>
    </w:p>
    <w:p w14:paraId="14300218"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1. при събирателно дружество – лицата по чл. 84, ал. 1 и чл. 89, ал. 1 от Търговския закон (ТЗ);</w:t>
      </w:r>
    </w:p>
    <w:p w14:paraId="10CD163B"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2. при командитно дружество – неограничено отговорните съдружници по чл. 105 ТЗ;</w:t>
      </w:r>
    </w:p>
    <w:p w14:paraId="26DAA229"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3. при дружество с ограничена отговорност – лицата по чл. 141, ал. 2 ТЗ, а при еднолично дружество с ограничена отговорност – лицата по чл. 147, ал. 1 ТЗ;</w:t>
      </w:r>
    </w:p>
    <w:p w14:paraId="2C8BD8BC"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4. при акционерно дружество – лицата по чл.241, ал.1, чл.242, ал.1 и чл.244, ал.1 ТЗ;</w:t>
      </w:r>
    </w:p>
    <w:p w14:paraId="0C0675F9"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5. при командитно дружество с акции – лицата по чл. 256 ТЗ;</w:t>
      </w:r>
    </w:p>
    <w:p w14:paraId="6EE8847B"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6. при едноличен търговец – физическото лице – търговец;</w:t>
      </w:r>
    </w:p>
    <w:p w14:paraId="692F5745"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7.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14:paraId="5833E42E"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8. при кооперациите – лицата по чл. 20, ал. 1 и чл. 27, ал. 1 от Закона за кооперациите;</w:t>
      </w:r>
    </w:p>
    <w:p w14:paraId="59C5AB0D"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9. при сдружения - членовете на управителния съвет по чл. 30, ал. 1 от Закона за юридическите лица с нестопанска цел (ЗЮЛНЦ) или управителя, в случаите по чл. 30, ал. 3 ЗЮЛНЦ;</w:t>
      </w:r>
    </w:p>
    <w:p w14:paraId="0F3FF29C"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10. при фондациите – лицата по чл. 35, ал. 1 ЗЮЛНЦ;</w:t>
      </w:r>
    </w:p>
    <w:p w14:paraId="234AF8D4"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11. в случаите по т. 1 - 7 – и прокуристите, когато има такива;</w:t>
      </w:r>
    </w:p>
    <w:p w14:paraId="0E38B2A9"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12.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14:paraId="302AC879"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В случаите по т. 11 и 12,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 (чл. 40, ал. 2 ППЗОП)</w:t>
      </w:r>
    </w:p>
    <w:p w14:paraId="7459A3F1" w14:textId="77777777" w:rsidR="0076784F" w:rsidRPr="004F08A8" w:rsidRDefault="0076784F" w:rsidP="0076784F">
      <w:pPr>
        <w:shd w:val="clear" w:color="auto" w:fill="FEFEFE"/>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Участниците са длъжни при поискване от страна на възложителя да представят необходимата информация относно правно-организационната форма, под която осъществяват дейността си, както и списък на всички задължени лица по смисъла на чл. 54, ал. 2 и 3 ЗОП независимо от наименованието на органите, в които участват, или от длъжностите, които заемат. (чл. 40, ал. 3 ППЗОП)</w:t>
      </w:r>
    </w:p>
    <w:p w14:paraId="737FAC8B" w14:textId="6584C419" w:rsidR="006A2940" w:rsidRPr="004F08A8" w:rsidRDefault="0076784F" w:rsidP="0076784F">
      <w:pPr>
        <w:spacing w:after="0" w:line="240" w:lineRule="auto"/>
        <w:ind w:firstLine="709"/>
        <w:jc w:val="both"/>
        <w:rPr>
          <w:rFonts w:ascii="Times New Roman" w:eastAsia="Arial Unicode MS" w:hAnsi="Times New Roman"/>
          <w:b/>
          <w:sz w:val="24"/>
          <w:szCs w:val="24"/>
          <w:u w:color="000000"/>
        </w:rPr>
      </w:pPr>
      <w:r w:rsidRPr="004F08A8">
        <w:rPr>
          <w:rFonts w:ascii="Times New Roman" w:eastAsia="Arial Unicode MS" w:hAnsi="Times New Roman"/>
          <w:b/>
          <w:sz w:val="24"/>
          <w:szCs w:val="24"/>
          <w:u w:color="000000"/>
        </w:rPr>
        <w:t>Участник, който при поискване от страна на възложителя не представи необходимата информация относно правно - организационната форма</w:t>
      </w:r>
      <w:r w:rsidR="00232101">
        <w:rPr>
          <w:rFonts w:ascii="Times New Roman" w:eastAsia="Arial Unicode MS" w:hAnsi="Times New Roman"/>
          <w:b/>
          <w:sz w:val="24"/>
          <w:szCs w:val="24"/>
          <w:u w:color="000000"/>
        </w:rPr>
        <w:t>,</w:t>
      </w:r>
      <w:r w:rsidRPr="004F08A8">
        <w:rPr>
          <w:rFonts w:ascii="Times New Roman" w:eastAsia="Arial Unicode MS" w:hAnsi="Times New Roman"/>
          <w:b/>
          <w:sz w:val="24"/>
          <w:szCs w:val="24"/>
          <w:u w:color="000000"/>
        </w:rPr>
        <w:t xml:space="preserve"> под която осъществяват дейността си, както и списък на всички задължени лица по смисъла на чл. 54, ал. 2 и ал. 3 ЗОП, се отстранява от участие в процедурата.</w:t>
      </w:r>
    </w:p>
    <w:p w14:paraId="6BE497D3" w14:textId="77777777" w:rsidR="0076784F" w:rsidRPr="004F08A8" w:rsidRDefault="0076784F" w:rsidP="0076784F">
      <w:pPr>
        <w:widowControl w:val="0"/>
        <w:suppressAutoHyphens/>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За доказване на липсата на основания за отстраняване участникът, избран за изпълнител, представя посочените в чл.58 ЗОП документи.</w:t>
      </w:r>
    </w:p>
    <w:p w14:paraId="3BA16EFE" w14:textId="77777777" w:rsidR="005D6ED1" w:rsidRPr="0076784F" w:rsidRDefault="005D6ED1" w:rsidP="005D6ED1">
      <w:pPr>
        <w:shd w:val="clear" w:color="auto" w:fill="FFFFFF"/>
        <w:spacing w:after="0" w:line="240" w:lineRule="auto"/>
        <w:ind w:firstLine="567"/>
        <w:jc w:val="both"/>
        <w:rPr>
          <w:rFonts w:ascii="Times New Roman" w:eastAsia="Times New Roman" w:hAnsi="Times New Roman"/>
          <w:b/>
          <w:bCs/>
          <w:iCs/>
          <w:sz w:val="24"/>
          <w:szCs w:val="24"/>
          <w:highlight w:val="yellow"/>
          <w:lang w:eastAsia="bg-BG"/>
        </w:rPr>
      </w:pPr>
    </w:p>
    <w:p w14:paraId="3B2BCB22" w14:textId="3163D83D" w:rsidR="005D6ED1" w:rsidRPr="00DA3FA7" w:rsidRDefault="005D6ED1" w:rsidP="005D6ED1">
      <w:pPr>
        <w:spacing w:after="0" w:line="240" w:lineRule="auto"/>
        <w:ind w:firstLine="567"/>
        <w:jc w:val="both"/>
        <w:rPr>
          <w:rFonts w:ascii="Times New Roman" w:eastAsia="Times New Roman" w:hAnsi="Times New Roman"/>
          <w:sz w:val="24"/>
          <w:szCs w:val="24"/>
          <w:lang w:eastAsia="bg-BG"/>
        </w:rPr>
      </w:pPr>
      <w:r w:rsidRPr="00DA3FA7">
        <w:rPr>
          <w:rFonts w:ascii="Times New Roman" w:eastAsia="Times New Roman" w:hAnsi="Times New Roman"/>
          <w:b/>
          <w:bCs/>
          <w:sz w:val="24"/>
          <w:szCs w:val="24"/>
          <w:lang w:eastAsia="bg-BG"/>
        </w:rPr>
        <w:t xml:space="preserve">1.8. </w:t>
      </w:r>
      <w:r w:rsidRPr="00DA3FA7">
        <w:rPr>
          <w:rFonts w:ascii="Times New Roman" w:eastAsia="Times New Roman" w:hAnsi="Times New Roman"/>
          <w:sz w:val="24"/>
          <w:szCs w:val="24"/>
          <w:lang w:eastAsia="bg-BG"/>
        </w:rPr>
        <w:t xml:space="preserve">Участниците в настоящата обществена поръчка могат да използват капацитета на трети лица при условията на чл. 65 ЗОП. </w:t>
      </w:r>
    </w:p>
    <w:p w14:paraId="1A1CAE6C" w14:textId="77777777" w:rsidR="005D6ED1" w:rsidRPr="0076784F" w:rsidRDefault="005D6ED1" w:rsidP="005D6ED1">
      <w:pPr>
        <w:spacing w:line="240" w:lineRule="auto"/>
        <w:ind w:firstLine="567"/>
        <w:jc w:val="both"/>
        <w:rPr>
          <w:rFonts w:ascii="Times New Roman" w:eastAsia="Times New Roman" w:hAnsi="Times New Roman"/>
          <w:i/>
          <w:sz w:val="24"/>
          <w:szCs w:val="24"/>
          <w:lang w:eastAsia="bg-BG"/>
        </w:rPr>
      </w:pPr>
      <w:r w:rsidRPr="0076784F">
        <w:rPr>
          <w:rFonts w:ascii="Times New Roman" w:hAnsi="Times New Roman"/>
          <w:bCs/>
          <w:i/>
          <w:color w:val="000000"/>
          <w:sz w:val="24"/>
          <w:szCs w:val="24"/>
        </w:rPr>
        <w:t>Когато участникът се позовава на капацитета на трети лица, посочва това в Част ІІ, Раздел „В“ от ЕЕДОП.</w:t>
      </w:r>
    </w:p>
    <w:p w14:paraId="595C1B42" w14:textId="5E6B57E0" w:rsidR="005D6ED1" w:rsidRPr="00DA3FA7" w:rsidRDefault="005D6ED1" w:rsidP="005D6ED1">
      <w:pPr>
        <w:spacing w:after="0" w:line="240" w:lineRule="auto"/>
        <w:ind w:firstLine="567"/>
        <w:jc w:val="both"/>
        <w:rPr>
          <w:rFonts w:ascii="Times New Roman" w:eastAsia="Times New Roman" w:hAnsi="Times New Roman"/>
          <w:sz w:val="24"/>
          <w:szCs w:val="24"/>
          <w:lang w:eastAsia="bg-BG"/>
        </w:rPr>
      </w:pPr>
      <w:r w:rsidRPr="00DA3FA7">
        <w:rPr>
          <w:rFonts w:ascii="Times New Roman" w:eastAsia="Times New Roman" w:hAnsi="Times New Roman"/>
          <w:b/>
          <w:bCs/>
          <w:sz w:val="24"/>
          <w:szCs w:val="24"/>
          <w:lang w:eastAsia="bg-BG"/>
        </w:rPr>
        <w:t xml:space="preserve">1.9. </w:t>
      </w:r>
      <w:r w:rsidRPr="00DA3FA7">
        <w:rPr>
          <w:rFonts w:ascii="Times New Roman" w:eastAsia="Times New Roman" w:hAnsi="Times New Roman"/>
          <w:sz w:val="24"/>
          <w:szCs w:val="24"/>
          <w:lang w:eastAsia="bg-BG"/>
        </w:rPr>
        <w:t>Участниците в настоящата обществена поръчка посочват в заявлението или офертата подизпълнителите и дела от поръчката, който ще им възложат, ако възнамеряват да използват такива. В този случай се прилагат условията на чл. 66 ЗОП.</w:t>
      </w:r>
    </w:p>
    <w:p w14:paraId="3D8E8B64" w14:textId="77777777" w:rsidR="005D6ED1" w:rsidRPr="00DA3FA7" w:rsidRDefault="005D6ED1" w:rsidP="005D6ED1">
      <w:pPr>
        <w:spacing w:after="0" w:line="240" w:lineRule="auto"/>
        <w:ind w:firstLine="567"/>
        <w:jc w:val="both"/>
        <w:rPr>
          <w:rFonts w:ascii="Times New Roman" w:hAnsi="Times New Roman"/>
          <w:bCs/>
          <w:i/>
          <w:color w:val="000000"/>
          <w:sz w:val="24"/>
          <w:szCs w:val="24"/>
        </w:rPr>
      </w:pPr>
      <w:r w:rsidRPr="00DA3FA7">
        <w:rPr>
          <w:rFonts w:ascii="Times New Roman" w:hAnsi="Times New Roman"/>
          <w:i/>
          <w:sz w:val="24"/>
          <w:szCs w:val="24"/>
        </w:rPr>
        <w:t>Когато участникът е посочил, че ще използва подизпълнители,</w:t>
      </w:r>
      <w:r w:rsidRPr="00DA3FA7">
        <w:rPr>
          <w:rFonts w:ascii="Times New Roman" w:hAnsi="Times New Roman"/>
          <w:bCs/>
          <w:i/>
          <w:color w:val="000000"/>
          <w:sz w:val="24"/>
          <w:szCs w:val="24"/>
        </w:rPr>
        <w:t xml:space="preserve"> посочва делът на подизпълнителя, чрез попълване на Част IV, буква „В“ от ЕЕДОП на участника;</w:t>
      </w:r>
    </w:p>
    <w:p w14:paraId="2086620F" w14:textId="77777777" w:rsidR="005D6ED1" w:rsidRDefault="005D6ED1" w:rsidP="005D6ED1">
      <w:pPr>
        <w:spacing w:after="0" w:line="240" w:lineRule="auto"/>
        <w:ind w:firstLine="567"/>
        <w:jc w:val="both"/>
        <w:rPr>
          <w:rFonts w:ascii="Times New Roman" w:eastAsia="Times New Roman" w:hAnsi="Times New Roman"/>
          <w:strike/>
          <w:sz w:val="24"/>
          <w:szCs w:val="24"/>
          <w:highlight w:val="yellow"/>
          <w:lang w:eastAsia="bg-BG"/>
        </w:rPr>
      </w:pPr>
    </w:p>
    <w:p w14:paraId="5E6C8E0C" w14:textId="77777777" w:rsidR="0076784F" w:rsidRPr="004F08A8" w:rsidRDefault="0076784F" w:rsidP="0076784F">
      <w:pPr>
        <w:keepNext/>
        <w:keepLines/>
        <w:spacing w:after="0" w:line="240" w:lineRule="auto"/>
        <w:ind w:firstLine="709"/>
        <w:jc w:val="both"/>
        <w:outlineLvl w:val="2"/>
        <w:rPr>
          <w:rFonts w:ascii="Times New Roman" w:eastAsia="Times New Roman" w:hAnsi="Times New Roman"/>
          <w:b/>
          <w:sz w:val="24"/>
          <w:szCs w:val="24"/>
          <w:lang w:eastAsia="bg-BG"/>
        </w:rPr>
      </w:pPr>
      <w:r w:rsidRPr="004F08A8">
        <w:rPr>
          <w:rFonts w:ascii="Times New Roman" w:eastAsia="Times New Roman" w:hAnsi="Times New Roman"/>
          <w:b/>
          <w:sz w:val="24"/>
          <w:szCs w:val="24"/>
          <w:lang w:eastAsia="bg-BG"/>
        </w:rPr>
        <w:t>2.1. Възложителят отстранява от участие в процедура за възлагане на обществена поръчка участник, когато:</w:t>
      </w:r>
    </w:p>
    <w:p w14:paraId="05924FD5"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2.1.1.</w:t>
      </w:r>
      <w:r w:rsidRPr="004F08A8">
        <w:rPr>
          <w:rFonts w:ascii="Times New Roman" w:eastAsia="Times New Roman" w:hAnsi="Times New Roman"/>
          <w:sz w:val="24"/>
          <w:szCs w:val="24"/>
          <w:lang w:eastAsia="bg-BG"/>
        </w:rPr>
        <w:t xml:space="preserve"> е осъден с влязла в сила присъда за престъпление по чл. 108а, чл. 159а – 159г, чл. 172, чл. 192а, чл. 194 – 217, чл. 219 – 252, чл. 253 – 260, чл. 301 – 307, чл. 321, 321а и чл. 352 – 353е от Наказателния кодекс (чл.54, ал.1, т.1 ЗОП);</w:t>
      </w:r>
    </w:p>
    <w:p w14:paraId="590D6051"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2.1.2.</w:t>
      </w:r>
      <w:r w:rsidRPr="004F08A8">
        <w:rPr>
          <w:rFonts w:ascii="Times New Roman" w:eastAsia="Times New Roman" w:hAnsi="Times New Roman"/>
          <w:bCs/>
          <w:sz w:val="24"/>
          <w:szCs w:val="24"/>
          <w:lang w:eastAsia="bg-BG"/>
        </w:rPr>
        <w:t xml:space="preserve"> е осъден с влязла в сила присъда за престъпление, аналогично на тези по т.2.1.1, в друга държава членка или трета страна</w:t>
      </w:r>
      <w:r w:rsidRPr="004F08A8">
        <w:rPr>
          <w:rFonts w:ascii="Times New Roman" w:eastAsia="Times New Roman" w:hAnsi="Times New Roman"/>
          <w:sz w:val="24"/>
          <w:szCs w:val="24"/>
          <w:lang w:eastAsia="bg-BG"/>
        </w:rPr>
        <w:t xml:space="preserve"> (чл.54, ал.1, т.2 ЗОП);</w:t>
      </w:r>
    </w:p>
    <w:p w14:paraId="7134D745" w14:textId="77777777" w:rsidR="0076784F" w:rsidRPr="004F08A8" w:rsidRDefault="0076784F" w:rsidP="0076784F">
      <w:pPr>
        <w:spacing w:after="0" w:line="240" w:lineRule="auto"/>
        <w:ind w:firstLine="709"/>
        <w:jc w:val="both"/>
        <w:rPr>
          <w:rFonts w:ascii="Times New Roman" w:eastAsia="Times New Roman" w:hAnsi="Times New Roman"/>
          <w:bCs/>
          <w:sz w:val="24"/>
          <w:szCs w:val="24"/>
          <w:lang w:eastAsia="bg-BG"/>
        </w:rPr>
      </w:pPr>
      <w:r w:rsidRPr="00CE696C">
        <w:rPr>
          <w:rFonts w:ascii="Times New Roman" w:eastAsia="Times New Roman" w:hAnsi="Times New Roman"/>
          <w:b/>
          <w:bCs/>
          <w:sz w:val="24"/>
          <w:szCs w:val="24"/>
          <w:lang w:eastAsia="bg-BG"/>
        </w:rPr>
        <w:t>2.1.3.</w:t>
      </w:r>
      <w:r w:rsidRPr="004F08A8">
        <w:rPr>
          <w:rFonts w:ascii="Times New Roman" w:eastAsia="Times New Roman" w:hAnsi="Times New Roman"/>
          <w:bCs/>
          <w:sz w:val="24"/>
          <w:szCs w:val="24"/>
          <w:lang w:eastAsia="bg-BG"/>
        </w:rPr>
        <w:t xml:space="preserve"> има задължения за данъци и задължителни осигурителни вноски по смисъла на </w:t>
      </w:r>
      <w:hyperlink r:id="rId19" w:history="1">
        <w:r w:rsidRPr="004F08A8">
          <w:rPr>
            <w:rFonts w:ascii="Times New Roman" w:eastAsia="Times New Roman" w:hAnsi="Times New Roman"/>
            <w:bCs/>
            <w:sz w:val="24"/>
            <w:szCs w:val="24"/>
            <w:lang w:eastAsia="bg-BG"/>
          </w:rPr>
          <w:t>чл.162, ал.2, т.1 от Данъчно-осигурителния процесуален кодекс</w:t>
        </w:r>
      </w:hyperlink>
      <w:r w:rsidRPr="004F08A8">
        <w:rPr>
          <w:rFonts w:ascii="Times New Roman" w:eastAsia="Times New Roman" w:hAnsi="Times New Roman"/>
          <w:bCs/>
          <w:sz w:val="24"/>
          <w:szCs w:val="24"/>
          <w:lang w:eastAsia="bg-BG"/>
        </w:rPr>
        <w:t xml:space="preserve"> и лихвите по тях към държавата или към общината по седалището на възложителя и на участника, или аналогични задължения съгласно законодателството на държавата, в която участникът е установен, доказани с влязъл в сила акт на компетентен орган (чл.54, ал.1, т.3 ЗОП);</w:t>
      </w:r>
    </w:p>
    <w:p w14:paraId="133355B9"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2.1.4.</w:t>
      </w:r>
      <w:r w:rsidRPr="004F08A8">
        <w:rPr>
          <w:rFonts w:ascii="Times New Roman" w:eastAsia="Times New Roman" w:hAnsi="Times New Roman"/>
          <w:sz w:val="24"/>
          <w:szCs w:val="24"/>
          <w:lang w:eastAsia="bg-BG"/>
        </w:rPr>
        <w:t xml:space="preserve"> е налице неравнопоставеност в случаите по чл.44, ал.5 ЗОП (чл.54, ал.1, т.4 ЗОП);</w:t>
      </w:r>
    </w:p>
    <w:p w14:paraId="336C642A"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2.1.5.</w:t>
      </w:r>
      <w:r w:rsidRPr="004F08A8">
        <w:rPr>
          <w:rFonts w:ascii="Times New Roman" w:eastAsia="Times New Roman" w:hAnsi="Times New Roman"/>
          <w:sz w:val="24"/>
          <w:szCs w:val="24"/>
          <w:lang w:eastAsia="bg-BG"/>
        </w:rPr>
        <w:t xml:space="preserve"> е установено, че: </w:t>
      </w:r>
    </w:p>
    <w:p w14:paraId="604B5D72"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а)</w:t>
      </w:r>
      <w:r w:rsidRPr="004F08A8">
        <w:rPr>
          <w:rFonts w:ascii="Times New Roman" w:eastAsia="Times New Roman" w:hAnsi="Times New Roman"/>
          <w:sz w:val="24"/>
          <w:szCs w:val="24"/>
          <w:lang w:eastAsia="bg-BG"/>
        </w:rPr>
        <w:t xml:space="preserve"> е представил документ с невярно съдържание, с който се доказва декларираната липса на основания за отстраняване или декларираното изпълнение на критериите за подбор (чл.54, ал.1, т.5, буква „а“ ЗОП);</w:t>
      </w:r>
    </w:p>
    <w:p w14:paraId="464CD57A"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б)</w:t>
      </w:r>
      <w:r w:rsidRPr="004F08A8">
        <w:rPr>
          <w:rFonts w:ascii="Times New Roman" w:eastAsia="Times New Roman" w:hAnsi="Times New Roman"/>
          <w:sz w:val="24"/>
          <w:szCs w:val="24"/>
          <w:lang w:eastAsia="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 (чл.54, ал.1, т.5, буква „б“ ЗОП);</w:t>
      </w:r>
    </w:p>
    <w:p w14:paraId="0CA674DA"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2.1.6.</w:t>
      </w:r>
      <w:r w:rsidRPr="004F08A8">
        <w:rPr>
          <w:rFonts w:ascii="Times New Roman" w:eastAsia="Times New Roman" w:hAnsi="Times New Roman"/>
          <w:sz w:val="24"/>
          <w:szCs w:val="24"/>
          <w:lang w:eastAsia="bg-BG"/>
        </w:rPr>
        <w:t xml:space="preserve">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w:t>
      </w:r>
      <w:r w:rsidRPr="004F08A8">
        <w:rPr>
          <w:rFonts w:ascii="Times New Roman" w:eastAsia="Times New Roman" w:hAnsi="Times New Roman"/>
          <w:bCs/>
          <w:sz w:val="24"/>
          <w:szCs w:val="24"/>
          <w:lang w:eastAsia="bg-BG"/>
        </w:rPr>
        <w:t xml:space="preserve"> (чл.54, ал.1, т.6 ЗОП)</w:t>
      </w:r>
      <w:r w:rsidRPr="004F08A8">
        <w:rPr>
          <w:rFonts w:ascii="Times New Roman" w:eastAsia="Times New Roman" w:hAnsi="Times New Roman"/>
          <w:sz w:val="24"/>
          <w:szCs w:val="24"/>
          <w:lang w:eastAsia="bg-BG"/>
        </w:rPr>
        <w:t>;</w:t>
      </w:r>
    </w:p>
    <w:p w14:paraId="68DD8644" w14:textId="77777777" w:rsidR="0076784F" w:rsidRDefault="0076784F" w:rsidP="0076784F">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2.1.7.</w:t>
      </w:r>
      <w:r w:rsidRPr="004F08A8">
        <w:rPr>
          <w:rFonts w:ascii="Times New Roman" w:eastAsia="Times New Roman" w:hAnsi="Times New Roman"/>
          <w:sz w:val="24"/>
          <w:szCs w:val="24"/>
          <w:lang w:eastAsia="bg-BG"/>
        </w:rPr>
        <w:t xml:space="preserve"> е налице конфликт на интереси, който не може да бъде отстранен (чл.54, ал.1, т.7 ЗОП).</w:t>
      </w:r>
    </w:p>
    <w:p w14:paraId="1574CBF4"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p>
    <w:p w14:paraId="3CC0FCAC"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sz w:val="24"/>
          <w:szCs w:val="24"/>
          <w:lang w:eastAsia="bg-BG"/>
        </w:rPr>
        <w:t>2.2</w:t>
      </w:r>
      <w:r w:rsidRPr="004F08A8">
        <w:rPr>
          <w:rFonts w:ascii="Times New Roman" w:eastAsia="Times New Roman" w:hAnsi="Times New Roman"/>
          <w:sz w:val="24"/>
          <w:szCs w:val="24"/>
          <w:lang w:eastAsia="bg-BG"/>
        </w:rPr>
        <w:t>. Основанията по т.2.1.1 и 2.1.2 и 2.1.7 се отнасят за лицата, които представляват участника и за членовете на неговите управителни и надзорни органи съгласно регистъра, в който е вписан участникът,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 (чл.54, ал.2 ЗОП).</w:t>
      </w:r>
    </w:p>
    <w:p w14:paraId="52AA32B1" w14:textId="77777777" w:rsidR="0076784F"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sz w:val="24"/>
          <w:szCs w:val="24"/>
          <w:lang w:eastAsia="bg-BG"/>
        </w:rPr>
        <w:t>2.2.1.</w:t>
      </w:r>
      <w:r w:rsidRPr="004F08A8">
        <w:rPr>
          <w:rFonts w:ascii="Times New Roman" w:eastAsia="Times New Roman" w:hAnsi="Times New Roman"/>
          <w:sz w:val="24"/>
          <w:szCs w:val="24"/>
          <w:lang w:eastAsia="bg-BG"/>
        </w:rPr>
        <w:t xml:space="preserve"> В случаите по т.2.2, когато участникът, или юридическо лице в състава на негов контролен или управителен орган се представлява от физическо лице по пълномощие, основанията по т.2.1.1 и 2.1.2 и 2.1.7 се отнасят и за това физическо лице (чл.54, ал.3 ЗОП).</w:t>
      </w:r>
    </w:p>
    <w:p w14:paraId="666792D4"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p>
    <w:p w14:paraId="2E78C9C0" w14:textId="77777777" w:rsidR="0076784F"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sz w:val="24"/>
          <w:szCs w:val="24"/>
          <w:lang w:eastAsia="bg-BG"/>
        </w:rPr>
        <w:lastRenderedPageBreak/>
        <w:t>2.3.</w:t>
      </w:r>
      <w:r w:rsidRPr="004F08A8">
        <w:rPr>
          <w:rFonts w:ascii="Times New Roman" w:eastAsia="Times New Roman" w:hAnsi="Times New Roman"/>
          <w:sz w:val="24"/>
          <w:szCs w:val="24"/>
          <w:lang w:eastAsia="bg-BG"/>
        </w:rPr>
        <w:t xml:space="preserve"> Основанието по т.2.1.3 не се прилага, когато размерът на неплатените дължими данъци или социално-осигурителни вноски е до 1 на сто от сумата на годишния общ оборот за последната приключена финансова година, но не повече от 50 000 лв. (чл.54, ал.5 ЗОП).</w:t>
      </w:r>
    </w:p>
    <w:p w14:paraId="6AE09274"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p>
    <w:p w14:paraId="445F65D3"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bCs/>
          <w:sz w:val="24"/>
          <w:szCs w:val="24"/>
          <w:lang w:eastAsia="bg-BG"/>
        </w:rPr>
        <w:t>2.4.</w:t>
      </w:r>
      <w:r w:rsidRPr="004F08A8">
        <w:rPr>
          <w:rFonts w:ascii="Times New Roman" w:eastAsia="Times New Roman" w:hAnsi="Times New Roman"/>
          <w:sz w:val="24"/>
          <w:szCs w:val="24"/>
          <w:lang w:eastAsia="bg-BG"/>
        </w:rPr>
        <w:t xml:space="preserve"> Възложителят отстранява от участие в процедура за възлагане на обществена поръчка участник, за когото е налице някое от следните обстоятелства:</w:t>
      </w:r>
    </w:p>
    <w:p w14:paraId="1AD228E5" w14:textId="77777777" w:rsidR="0076784F" w:rsidRPr="004F08A8" w:rsidRDefault="0076784F" w:rsidP="0076784F">
      <w:pPr>
        <w:spacing w:after="0" w:line="240" w:lineRule="auto"/>
        <w:ind w:firstLine="709"/>
        <w:jc w:val="both"/>
        <w:rPr>
          <w:rFonts w:ascii="Times New Roman" w:eastAsia="Times New Roman" w:hAnsi="Times New Roman"/>
          <w:sz w:val="24"/>
          <w:szCs w:val="24"/>
        </w:rPr>
      </w:pPr>
      <w:r w:rsidRPr="0076784F">
        <w:rPr>
          <w:rFonts w:ascii="Times New Roman" w:eastAsia="Times New Roman" w:hAnsi="Times New Roman"/>
          <w:b/>
          <w:bCs/>
          <w:sz w:val="24"/>
          <w:szCs w:val="24"/>
          <w:lang w:eastAsia="bg-BG"/>
        </w:rPr>
        <w:t>2.4.1.</w:t>
      </w:r>
      <w:r w:rsidRPr="004F08A8">
        <w:rPr>
          <w:rFonts w:ascii="Times New Roman" w:eastAsia="Times New Roman" w:hAnsi="Times New Roman"/>
          <w:sz w:val="24"/>
          <w:szCs w:val="24"/>
          <w:lang w:eastAsia="bg-BG"/>
        </w:rPr>
        <w:t xml:space="preserve">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ТЗ,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 (чл.55, ал.1, т.1 ЗОП);</w:t>
      </w:r>
    </w:p>
    <w:p w14:paraId="0B77997C"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bCs/>
          <w:sz w:val="24"/>
          <w:szCs w:val="24"/>
          <w:lang w:eastAsia="bg-BG"/>
        </w:rPr>
        <w:t>2.4.</w:t>
      </w:r>
      <w:r w:rsidRPr="0076784F">
        <w:rPr>
          <w:rFonts w:ascii="Times New Roman" w:eastAsia="Times New Roman" w:hAnsi="Times New Roman"/>
          <w:b/>
          <w:bCs/>
          <w:sz w:val="24"/>
          <w:szCs w:val="24"/>
        </w:rPr>
        <w:t>2</w:t>
      </w:r>
      <w:r w:rsidRPr="0076784F">
        <w:rPr>
          <w:rFonts w:ascii="Times New Roman" w:eastAsia="Times New Roman" w:hAnsi="Times New Roman"/>
          <w:b/>
          <w:bCs/>
          <w:sz w:val="24"/>
          <w:szCs w:val="24"/>
          <w:lang w:eastAsia="bg-BG"/>
        </w:rPr>
        <w:t>.</w:t>
      </w:r>
      <w:r w:rsidRPr="004F08A8">
        <w:rPr>
          <w:rFonts w:ascii="Times New Roman" w:eastAsia="Times New Roman" w:hAnsi="Times New Roman"/>
          <w:sz w:val="24"/>
          <w:szCs w:val="24"/>
          <w:lang w:eastAsia="bg-BG"/>
        </w:rPr>
        <w:t xml:space="preserve"> сключил е споразумение с други лица с цел нарушаване на конкуренцията, когато нарушението е установено с акт на компетентен орган (чл.55, ал.1, т.3 ЗОП);</w:t>
      </w:r>
    </w:p>
    <w:p w14:paraId="0647D7AF"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bCs/>
          <w:sz w:val="24"/>
          <w:szCs w:val="24"/>
          <w:lang w:eastAsia="bg-BG"/>
        </w:rPr>
        <w:t>2.4.</w:t>
      </w:r>
      <w:r w:rsidRPr="0076784F">
        <w:rPr>
          <w:rFonts w:ascii="Times New Roman" w:eastAsia="Times New Roman" w:hAnsi="Times New Roman"/>
          <w:b/>
          <w:bCs/>
          <w:sz w:val="24"/>
          <w:szCs w:val="24"/>
        </w:rPr>
        <w:t>3</w:t>
      </w:r>
      <w:r w:rsidRPr="0076784F">
        <w:rPr>
          <w:rFonts w:ascii="Times New Roman" w:eastAsia="Times New Roman" w:hAnsi="Times New Roman"/>
          <w:b/>
          <w:bCs/>
          <w:sz w:val="24"/>
          <w:szCs w:val="24"/>
          <w:lang w:eastAsia="bg-BG"/>
        </w:rPr>
        <w:t>.</w:t>
      </w:r>
      <w:r w:rsidRPr="004F08A8">
        <w:rPr>
          <w:rFonts w:ascii="Times New Roman" w:eastAsia="Times New Roman" w:hAnsi="Times New Roman"/>
          <w:sz w:val="24"/>
          <w:szCs w:val="24"/>
          <w:lang w:eastAsia="bg-BG"/>
        </w:rPr>
        <w:t xml:space="preserve"> доказано е, че е виновен за неизпълнение на договор за обществена поръчка или на договор за концесия за строителство или за услуга, довело до разваляне или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(чл.55, ал.1, т.4 ЗОП);</w:t>
      </w:r>
    </w:p>
    <w:p w14:paraId="0D29F971"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sz w:val="24"/>
          <w:szCs w:val="24"/>
          <w:lang w:eastAsia="bg-BG"/>
        </w:rPr>
        <w:t xml:space="preserve">2.4.4. </w:t>
      </w:r>
      <w:r w:rsidRPr="004F08A8">
        <w:rPr>
          <w:rFonts w:ascii="Times New Roman" w:eastAsia="Times New Roman" w:hAnsi="Times New Roman"/>
          <w:sz w:val="24"/>
          <w:szCs w:val="24"/>
          <w:lang w:eastAsia="bg-BG"/>
        </w:rPr>
        <w:t>опитал е да:</w:t>
      </w:r>
    </w:p>
    <w:p w14:paraId="1E53259E"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а)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w:t>
      </w:r>
    </w:p>
    <w:p w14:paraId="76D6CF66"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б) получи информация, която може да му даде неоснователно предимство в процедурата за възлагане на обществена поръчка (чл.55, ал.1, т.5 ЗОП).</w:t>
      </w:r>
    </w:p>
    <w:p w14:paraId="29DF7451" w14:textId="77777777" w:rsidR="0076784F"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Основанията по т.2.4.4. се отнасят за лицата, посочени в чл.54, ал.2 и 3 ЗОП (чл.55, ал.3 ЗОП).</w:t>
      </w:r>
    </w:p>
    <w:p w14:paraId="7C7E0F6E"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p>
    <w:p w14:paraId="0B22DE28"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76784F">
        <w:rPr>
          <w:rFonts w:ascii="Times New Roman" w:eastAsia="Times New Roman" w:hAnsi="Times New Roman"/>
          <w:b/>
          <w:bCs/>
          <w:sz w:val="24"/>
          <w:szCs w:val="24"/>
          <w:lang w:eastAsia="bg-BG"/>
        </w:rPr>
        <w:t>2.5.</w:t>
      </w:r>
      <w:r w:rsidRPr="004F08A8">
        <w:rPr>
          <w:rFonts w:ascii="Times New Roman" w:eastAsia="Times New Roman" w:hAnsi="Times New Roman"/>
          <w:sz w:val="24"/>
          <w:szCs w:val="24"/>
          <w:lang w:eastAsia="bg-BG"/>
        </w:rPr>
        <w:t xml:space="preserve"> Възложителят отстранява от процедурата участник, за когото са налице основанията по чл.54, ал.1 ЗОП и посочените от възложителя обстоятелства по чл.55, ал.1 ЗОП, възникнали преди или по време на процедурата.</w:t>
      </w:r>
    </w:p>
    <w:p w14:paraId="53B16D49"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Точка 2.5. се прилага и когато участник в процедурата е обединение от физически и/или юридически лица и за член на обединението е налице някое от основанията за отстраняване.</w:t>
      </w:r>
    </w:p>
    <w:p w14:paraId="58BA71AB"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Основанията за отстраняване се прилагат до изтичане на сроковете, посочени в чл.57, ал.3 ЗОП.</w:t>
      </w:r>
    </w:p>
    <w:p w14:paraId="03A79965" w14:textId="77777777" w:rsidR="0076784F" w:rsidRPr="004F08A8" w:rsidRDefault="0076784F" w:rsidP="0076784F">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rPr>
        <w:t xml:space="preserve">Когато за участник е налице някое от основанията по чл.54, ал.1 ЗОП или посочените от възложителя основания по чл.55, ал.1 ЗОП и преди подаването на офертата той е предприел мерки за доказване на надеждност по чл. 56 ЗОП, тези мерки се описват в ЕЕДОП. </w:t>
      </w:r>
      <w:r w:rsidRPr="004F08A8">
        <w:rPr>
          <w:rFonts w:ascii="Times New Roman" w:eastAsia="Times New Roman" w:hAnsi="Times New Roman"/>
          <w:sz w:val="24"/>
          <w:szCs w:val="24"/>
          <w:lang w:eastAsia="bg-BG"/>
        </w:rPr>
        <w:t>Като доказателства за надеждността на участника се представят документите, посочени в чл. 45, ал. 2 ППЗОП.</w:t>
      </w:r>
    </w:p>
    <w:p w14:paraId="4FB47D39" w14:textId="77777777" w:rsidR="0076784F" w:rsidRPr="004F08A8" w:rsidRDefault="0076784F" w:rsidP="0076784F">
      <w:pPr>
        <w:spacing w:after="0" w:line="240" w:lineRule="auto"/>
        <w:ind w:firstLine="709"/>
        <w:jc w:val="both"/>
        <w:rPr>
          <w:rFonts w:ascii="Times New Roman" w:eastAsia="Times New Roman" w:hAnsi="Times New Roman"/>
          <w:sz w:val="24"/>
          <w:szCs w:val="24"/>
        </w:rPr>
      </w:pPr>
      <w:r w:rsidRPr="004F08A8">
        <w:rPr>
          <w:rFonts w:ascii="Times New Roman" w:eastAsia="Times New Roman" w:hAnsi="Times New Roman"/>
          <w:sz w:val="24"/>
          <w:szCs w:val="24"/>
        </w:rPr>
        <w:t>Съгласно чл.56, ал.5 ЗОП, 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чл.56, ал.1 ЗОП възможност за времето, определено с присъдата или акта.</w:t>
      </w:r>
    </w:p>
    <w:p w14:paraId="5A34E320" w14:textId="77777777" w:rsidR="005D6ED1" w:rsidRDefault="005D6ED1" w:rsidP="005D6ED1">
      <w:pPr>
        <w:spacing w:after="0" w:line="240" w:lineRule="auto"/>
        <w:ind w:firstLine="567"/>
        <w:jc w:val="both"/>
        <w:rPr>
          <w:rFonts w:ascii="Times New Roman" w:eastAsia="Times New Roman" w:hAnsi="Times New Roman"/>
          <w:b/>
          <w:bCs/>
          <w:sz w:val="24"/>
          <w:szCs w:val="24"/>
          <w:highlight w:val="green"/>
          <w:lang w:eastAsia="bg-BG"/>
        </w:rPr>
      </w:pPr>
    </w:p>
    <w:p w14:paraId="39FA2049" w14:textId="77777777" w:rsidR="005D6ED1" w:rsidRPr="00361EE9" w:rsidRDefault="005D6ED1" w:rsidP="005D6ED1">
      <w:pPr>
        <w:spacing w:after="0" w:line="240" w:lineRule="auto"/>
        <w:ind w:firstLine="567"/>
        <w:jc w:val="both"/>
        <w:rPr>
          <w:rFonts w:ascii="Times New Roman" w:eastAsia="Times New Roman" w:hAnsi="Times New Roman"/>
          <w:sz w:val="24"/>
          <w:szCs w:val="24"/>
          <w:lang w:eastAsia="bg-BG"/>
        </w:rPr>
      </w:pPr>
      <w:r w:rsidRPr="00361EE9">
        <w:rPr>
          <w:rFonts w:ascii="Times New Roman" w:eastAsia="Times New Roman" w:hAnsi="Times New Roman"/>
          <w:b/>
          <w:bCs/>
          <w:sz w:val="24"/>
          <w:szCs w:val="24"/>
          <w:lang w:eastAsia="bg-BG"/>
        </w:rPr>
        <w:t>2.6.</w:t>
      </w:r>
      <w:r w:rsidRPr="00361EE9">
        <w:rPr>
          <w:rFonts w:ascii="Times New Roman" w:eastAsia="Times New Roman" w:hAnsi="Times New Roman"/>
          <w:sz w:val="24"/>
          <w:szCs w:val="24"/>
          <w:lang w:eastAsia="bg-BG"/>
        </w:rPr>
        <w:t xml:space="preserve"> Освен на основанията по чл. 54 ЗОП и посочените от възложителя основания по чл. 55 ЗОП, възложителят отстранява:</w:t>
      </w:r>
    </w:p>
    <w:p w14:paraId="4BB56C4E" w14:textId="2DBFEAD4" w:rsidR="005D6ED1" w:rsidRPr="00361EE9" w:rsidRDefault="005D6ED1" w:rsidP="005D6ED1">
      <w:pPr>
        <w:spacing w:after="0" w:line="240" w:lineRule="auto"/>
        <w:ind w:firstLine="567"/>
        <w:jc w:val="both"/>
        <w:rPr>
          <w:rFonts w:ascii="Times New Roman" w:eastAsia="Times New Roman" w:hAnsi="Times New Roman"/>
          <w:sz w:val="24"/>
          <w:szCs w:val="24"/>
          <w:lang w:eastAsia="bg-BG"/>
        </w:rPr>
      </w:pPr>
      <w:r w:rsidRPr="00361EE9">
        <w:rPr>
          <w:rFonts w:ascii="Times New Roman" w:eastAsia="Times New Roman" w:hAnsi="Times New Roman"/>
          <w:b/>
          <w:bCs/>
          <w:sz w:val="24"/>
          <w:szCs w:val="24"/>
          <w:lang w:eastAsia="bg-BG"/>
        </w:rPr>
        <w:t>2.6.1.</w:t>
      </w:r>
      <w:r w:rsidRPr="00361EE9">
        <w:rPr>
          <w:rFonts w:ascii="Times New Roman" w:eastAsia="Times New Roman" w:hAnsi="Times New Roman"/>
          <w:sz w:val="24"/>
          <w:szCs w:val="24"/>
          <w:lang w:eastAsia="bg-BG"/>
        </w:rPr>
        <w:t xml:space="preserve"> </w:t>
      </w:r>
      <w:r w:rsidR="00CE696C" w:rsidRPr="004F08A8">
        <w:rPr>
          <w:rFonts w:ascii="Times New Roman" w:eastAsia="Times New Roman" w:hAnsi="Times New Roman"/>
          <w:sz w:val="24"/>
          <w:szCs w:val="24"/>
          <w:lang w:eastAsia="bg-BG"/>
        </w:rPr>
        <w:t>Участник, който не отговаря на поставените критерии за подбор или не изпълни друго условие, посочено в обявлението за обществена поръчка, или в документацията; (чл. 107, т. 1 ЗОП)</w:t>
      </w:r>
    </w:p>
    <w:p w14:paraId="0A08D9BC" w14:textId="77777777" w:rsidR="00CE696C" w:rsidRPr="004F08A8" w:rsidRDefault="005D6ED1" w:rsidP="00CE696C">
      <w:pPr>
        <w:spacing w:after="0" w:line="240" w:lineRule="auto"/>
        <w:ind w:firstLine="709"/>
        <w:jc w:val="both"/>
        <w:rPr>
          <w:rFonts w:ascii="Times New Roman" w:eastAsia="Times New Roman" w:hAnsi="Times New Roman"/>
          <w:sz w:val="24"/>
          <w:szCs w:val="24"/>
          <w:lang w:eastAsia="bg-BG"/>
        </w:rPr>
      </w:pPr>
      <w:r w:rsidRPr="00361EE9">
        <w:rPr>
          <w:rFonts w:ascii="Times New Roman" w:eastAsia="Times New Roman" w:hAnsi="Times New Roman"/>
          <w:b/>
          <w:bCs/>
          <w:sz w:val="24"/>
          <w:szCs w:val="24"/>
          <w:lang w:eastAsia="bg-BG"/>
        </w:rPr>
        <w:t>2.6.2.</w:t>
      </w:r>
      <w:r w:rsidRPr="00361EE9">
        <w:rPr>
          <w:rFonts w:ascii="Times New Roman" w:eastAsia="Times New Roman" w:hAnsi="Times New Roman"/>
          <w:sz w:val="24"/>
          <w:szCs w:val="24"/>
          <w:lang w:eastAsia="bg-BG"/>
        </w:rPr>
        <w:t xml:space="preserve"> </w:t>
      </w:r>
      <w:r w:rsidR="00CE696C" w:rsidRPr="004F08A8">
        <w:rPr>
          <w:rFonts w:ascii="Times New Roman" w:eastAsia="Times New Roman" w:hAnsi="Times New Roman"/>
          <w:sz w:val="24"/>
          <w:szCs w:val="24"/>
          <w:lang w:eastAsia="bg-BG"/>
        </w:rPr>
        <w:t>Участник, който е представил оферта, която не отговаря на (чл.107, т.2 ЗОП):</w:t>
      </w:r>
    </w:p>
    <w:p w14:paraId="1095BC45"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а)</w:t>
      </w:r>
      <w:r w:rsidRPr="004F08A8">
        <w:rPr>
          <w:rFonts w:ascii="Times New Roman" w:eastAsia="Times New Roman" w:hAnsi="Times New Roman"/>
          <w:sz w:val="24"/>
          <w:szCs w:val="24"/>
          <w:lang w:eastAsia="bg-BG"/>
        </w:rPr>
        <w:t xml:space="preserve"> предварително обявените условия за изпълнение на поръчката (чл. 107, т. 2, б. „а“ ЗОП);</w:t>
      </w:r>
    </w:p>
    <w:p w14:paraId="5B6454AB" w14:textId="77777777" w:rsidR="00CE696C" w:rsidRDefault="00CE696C" w:rsidP="00CE696C">
      <w:pPr>
        <w:spacing w:after="0" w:line="240" w:lineRule="auto"/>
        <w:ind w:firstLine="567"/>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lastRenderedPageBreak/>
        <w:t>б)</w:t>
      </w:r>
      <w:r w:rsidRPr="004F08A8">
        <w:rPr>
          <w:rFonts w:ascii="Times New Roman" w:eastAsia="Times New Roman" w:hAnsi="Times New Roman"/>
          <w:sz w:val="24"/>
          <w:szCs w:val="24"/>
          <w:lang w:eastAsia="bg-BG"/>
        </w:rPr>
        <w:t xml:space="preserve">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към ЗОП (чл. 107, т. 2, б. „б“ от ЗОП);</w:t>
      </w:r>
    </w:p>
    <w:p w14:paraId="33110767" w14:textId="77777777" w:rsidR="005D6ED1" w:rsidRPr="00361EE9" w:rsidRDefault="005D6ED1" w:rsidP="005D6ED1">
      <w:pPr>
        <w:spacing w:after="0" w:line="240" w:lineRule="auto"/>
        <w:ind w:firstLine="567"/>
        <w:jc w:val="both"/>
        <w:rPr>
          <w:rFonts w:ascii="Times New Roman" w:eastAsia="Times New Roman" w:hAnsi="Times New Roman"/>
          <w:sz w:val="24"/>
          <w:szCs w:val="24"/>
          <w:lang w:eastAsia="bg-BG"/>
        </w:rPr>
      </w:pPr>
      <w:r w:rsidRPr="00361EE9">
        <w:rPr>
          <w:rFonts w:ascii="Times New Roman" w:eastAsia="Times New Roman" w:hAnsi="Times New Roman"/>
          <w:b/>
          <w:bCs/>
          <w:sz w:val="24"/>
          <w:szCs w:val="24"/>
          <w:lang w:eastAsia="bg-BG"/>
        </w:rPr>
        <w:t>2.6.3.</w:t>
      </w:r>
      <w:r w:rsidRPr="00361EE9">
        <w:rPr>
          <w:rFonts w:ascii="Times New Roman" w:eastAsia="Times New Roman" w:hAnsi="Times New Roman"/>
          <w:sz w:val="24"/>
          <w:szCs w:val="24"/>
          <w:lang w:eastAsia="bg-BG"/>
        </w:rPr>
        <w:t xml:space="preserve"> Участник, който не е представил в срок обосновката по чл. 72, ал. 1 ЗОП или чиято оферта не е приета съгласно чл. 72, ал. 3 – 5 ЗОП;</w:t>
      </w:r>
      <w:r w:rsidRPr="001B5173">
        <w:rPr>
          <w:rFonts w:ascii="Times New Roman" w:eastAsia="Times New Roman" w:hAnsi="Times New Roman"/>
          <w:sz w:val="24"/>
          <w:szCs w:val="24"/>
          <w:lang w:eastAsia="bg-BG"/>
        </w:rPr>
        <w:t xml:space="preserve"> (</w:t>
      </w:r>
      <w:r w:rsidR="00CE696C">
        <w:rPr>
          <w:rFonts w:ascii="Times New Roman" w:eastAsia="Times New Roman" w:hAnsi="Times New Roman"/>
          <w:sz w:val="24"/>
          <w:szCs w:val="24"/>
          <w:lang w:eastAsia="bg-BG"/>
        </w:rPr>
        <w:t>чл. 107, т. 3</w:t>
      </w:r>
      <w:r w:rsidRPr="00361EE9">
        <w:rPr>
          <w:rFonts w:ascii="Times New Roman" w:eastAsia="Times New Roman" w:hAnsi="Times New Roman"/>
          <w:sz w:val="24"/>
          <w:szCs w:val="24"/>
          <w:lang w:eastAsia="bg-BG"/>
        </w:rPr>
        <w:t xml:space="preserve"> ЗОП)</w:t>
      </w:r>
    </w:p>
    <w:p w14:paraId="2F55C7BF" w14:textId="77777777" w:rsidR="005D6ED1" w:rsidRPr="00904309" w:rsidRDefault="005D6ED1" w:rsidP="005D6ED1">
      <w:pPr>
        <w:spacing w:after="0" w:line="240" w:lineRule="auto"/>
        <w:ind w:firstLine="567"/>
        <w:jc w:val="both"/>
        <w:rPr>
          <w:rFonts w:ascii="Times New Roman" w:eastAsia="Times New Roman" w:hAnsi="Times New Roman"/>
          <w:sz w:val="24"/>
          <w:szCs w:val="24"/>
          <w:lang w:eastAsia="bg-BG"/>
        </w:rPr>
      </w:pPr>
      <w:r w:rsidRPr="00361EE9">
        <w:rPr>
          <w:rFonts w:ascii="Times New Roman" w:eastAsia="Times New Roman" w:hAnsi="Times New Roman"/>
          <w:b/>
          <w:bCs/>
          <w:sz w:val="24"/>
          <w:szCs w:val="24"/>
          <w:lang w:eastAsia="bg-BG"/>
        </w:rPr>
        <w:t>2.6.4.</w:t>
      </w:r>
      <w:r w:rsidRPr="00361EE9">
        <w:rPr>
          <w:rFonts w:ascii="Times New Roman" w:eastAsia="Times New Roman" w:hAnsi="Times New Roman"/>
          <w:sz w:val="24"/>
          <w:szCs w:val="24"/>
          <w:lang w:eastAsia="bg-BG"/>
        </w:rPr>
        <w:t xml:space="preserve"> Участници, които са свързани лица*; </w:t>
      </w:r>
      <w:r w:rsidRPr="001B5173">
        <w:rPr>
          <w:rFonts w:ascii="Times New Roman" w:eastAsia="Times New Roman" w:hAnsi="Times New Roman"/>
          <w:sz w:val="24"/>
          <w:szCs w:val="24"/>
          <w:lang w:eastAsia="bg-BG"/>
        </w:rPr>
        <w:t>(</w:t>
      </w:r>
      <w:r w:rsidRPr="00361EE9">
        <w:rPr>
          <w:rFonts w:ascii="Times New Roman" w:eastAsia="Times New Roman" w:hAnsi="Times New Roman"/>
          <w:sz w:val="24"/>
          <w:szCs w:val="24"/>
          <w:lang w:eastAsia="bg-BG"/>
        </w:rPr>
        <w:t>чл. 107, т. 4 ЗОП)</w:t>
      </w:r>
    </w:p>
    <w:p w14:paraId="08DCAF40" w14:textId="77777777" w:rsidR="005D6ED1" w:rsidRPr="00DC736D" w:rsidRDefault="005D6ED1" w:rsidP="005D6ED1">
      <w:pPr>
        <w:spacing w:after="0" w:line="240" w:lineRule="auto"/>
        <w:ind w:firstLine="567"/>
        <w:jc w:val="both"/>
        <w:rPr>
          <w:rFonts w:ascii="Times New Roman" w:eastAsia="Times New Roman" w:hAnsi="Times New Roman"/>
          <w:i/>
          <w:iCs/>
          <w:sz w:val="24"/>
          <w:szCs w:val="24"/>
          <w:lang w:eastAsia="bg-BG"/>
        </w:rPr>
      </w:pPr>
      <w:r w:rsidRPr="00904309">
        <w:rPr>
          <w:rFonts w:ascii="Times New Roman" w:eastAsia="Times New Roman" w:hAnsi="Times New Roman"/>
          <w:i/>
          <w:iCs/>
          <w:sz w:val="24"/>
          <w:szCs w:val="24"/>
          <w:lang w:eastAsia="bg-BG"/>
        </w:rPr>
        <w:t>*</w:t>
      </w:r>
      <w:r w:rsidR="00CE696C" w:rsidRPr="004F08A8">
        <w:rPr>
          <w:rFonts w:ascii="Times New Roman" w:eastAsia="Times New Roman" w:hAnsi="Times New Roman"/>
          <w:i/>
          <w:iCs/>
          <w:sz w:val="24"/>
          <w:szCs w:val="24"/>
          <w:lang w:eastAsia="bg-BG"/>
        </w:rPr>
        <w:t>Съгласно §1, т.45 от Допълнителните разпоредби към ЗОП, „свързани лица“ са тези по смисъла на §1, т.13 и 14 от допълнителните разпоредби на Закона за публичното предлагане на ценни книжа</w:t>
      </w:r>
      <w:r w:rsidRPr="00904309">
        <w:rPr>
          <w:rFonts w:ascii="Times New Roman" w:eastAsia="Times New Roman" w:hAnsi="Times New Roman"/>
          <w:i/>
          <w:iCs/>
          <w:sz w:val="24"/>
          <w:szCs w:val="24"/>
          <w:lang w:eastAsia="bg-BG"/>
        </w:rPr>
        <w:t>.</w:t>
      </w:r>
    </w:p>
    <w:p w14:paraId="153BDAF5" w14:textId="77777777" w:rsidR="005D6ED1" w:rsidRPr="00CE696C" w:rsidRDefault="00CE696C" w:rsidP="005D6ED1">
      <w:pPr>
        <w:spacing w:after="0" w:line="240" w:lineRule="auto"/>
        <w:ind w:firstLine="567"/>
        <w:jc w:val="both"/>
        <w:rPr>
          <w:rFonts w:ascii="Times New Roman" w:eastAsia="Times New Roman" w:hAnsi="Times New Roman"/>
          <w:bCs/>
          <w:i/>
          <w:sz w:val="24"/>
          <w:szCs w:val="24"/>
          <w:lang w:eastAsia="bg-BG"/>
        </w:rPr>
      </w:pPr>
      <w:r w:rsidRPr="00CE696C">
        <w:rPr>
          <w:rFonts w:ascii="Times New Roman" w:eastAsia="Times New Roman" w:hAnsi="Times New Roman"/>
          <w:i/>
          <w:sz w:val="24"/>
          <w:szCs w:val="24"/>
          <w:lang w:eastAsia="bg-BG"/>
        </w:rPr>
        <w:t xml:space="preserve">Участникът следва да декларира в част III., буква „Г“ от Единния европейски документ за обществени поръчки (ЕЕДОП), </w:t>
      </w:r>
      <w:r w:rsidRPr="00CE696C">
        <w:rPr>
          <w:rFonts w:ascii="Times New Roman" w:eastAsia="Times New Roman" w:hAnsi="Times New Roman"/>
          <w:bCs/>
          <w:i/>
          <w:sz w:val="24"/>
          <w:szCs w:val="24"/>
          <w:lang w:eastAsia="bg-BG"/>
        </w:rPr>
        <w:t>че не е свързано лице с друг участник в процедурата.</w:t>
      </w:r>
    </w:p>
    <w:p w14:paraId="344B9F07" w14:textId="77777777" w:rsidR="00CE696C" w:rsidRPr="004F08A8" w:rsidRDefault="00CE696C" w:rsidP="00CE696C">
      <w:pPr>
        <w:spacing w:after="0" w:line="240" w:lineRule="auto"/>
        <w:ind w:firstLine="567"/>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2.6.5.</w:t>
      </w:r>
      <w:r w:rsidRPr="004F08A8">
        <w:rPr>
          <w:rFonts w:ascii="Times New Roman" w:eastAsia="Times New Roman" w:hAnsi="Times New Roman"/>
          <w:sz w:val="24"/>
          <w:szCs w:val="24"/>
          <w:lang w:eastAsia="bg-BG"/>
        </w:rPr>
        <w:t xml:space="preserve"> участник, подал заявление за участие или оферта, които не отговарят на условията за представяне, включително за форма, начин, срок и валидност (чл. 107, т. 5 ЗОП);</w:t>
      </w:r>
    </w:p>
    <w:p w14:paraId="5420A7F5" w14:textId="77777777" w:rsidR="00CE696C" w:rsidRDefault="00CE696C" w:rsidP="00CE696C">
      <w:pPr>
        <w:spacing w:after="0" w:line="240" w:lineRule="auto"/>
        <w:ind w:firstLine="567"/>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 xml:space="preserve">2.6.6. </w:t>
      </w:r>
      <w:r w:rsidRPr="004F08A8">
        <w:rPr>
          <w:rFonts w:ascii="Times New Roman" w:eastAsia="Times New Roman" w:hAnsi="Times New Roman"/>
          <w:sz w:val="24"/>
          <w:szCs w:val="24"/>
          <w:lang w:eastAsia="bg-BG"/>
        </w:rPr>
        <w:t>лице, което е нарушило забрана по чл.101, ал.9 или 10 ЗОП(чл.107, т.6 ЗОП).</w:t>
      </w:r>
    </w:p>
    <w:p w14:paraId="03D848BC"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p>
    <w:p w14:paraId="1B6B08E6" w14:textId="77777777" w:rsidR="00CE696C" w:rsidRPr="004F08A8" w:rsidRDefault="00CE696C" w:rsidP="00CE696C">
      <w:pPr>
        <w:spacing w:after="0" w:line="240" w:lineRule="auto"/>
        <w:ind w:firstLine="709"/>
        <w:jc w:val="both"/>
        <w:rPr>
          <w:rFonts w:ascii="Times New Roman" w:eastAsia="Times New Roman" w:hAnsi="Times New Roman"/>
          <w:b/>
          <w:sz w:val="24"/>
          <w:szCs w:val="24"/>
          <w:lang w:eastAsia="bg-BG"/>
        </w:rPr>
      </w:pPr>
      <w:r w:rsidRPr="004F08A8">
        <w:rPr>
          <w:rFonts w:ascii="Times New Roman" w:eastAsia="Times New Roman" w:hAnsi="Times New Roman"/>
          <w:b/>
          <w:sz w:val="24"/>
          <w:szCs w:val="24"/>
          <w:lang w:eastAsia="bg-BG"/>
        </w:rPr>
        <w:t>3. Деклариране на обстоятелствата за лично състояние.</w:t>
      </w:r>
    </w:p>
    <w:p w14:paraId="744126A9"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3.1.</w:t>
      </w:r>
      <w:r w:rsidRPr="004F08A8">
        <w:rPr>
          <w:rFonts w:ascii="Times New Roman" w:eastAsia="Times New Roman" w:hAnsi="Times New Roman"/>
          <w:sz w:val="24"/>
          <w:szCs w:val="24"/>
          <w:lang w:eastAsia="bg-BG"/>
        </w:rPr>
        <w:t xml:space="preserve"> В Част ІІІ, буква А от ЕЕДОП участникът следва да предостави информация относно наличието или липсата на окончателни присъди за следните престъпления:</w:t>
      </w:r>
    </w:p>
    <w:p w14:paraId="027509B3"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 xml:space="preserve">- </w:t>
      </w:r>
      <w:r w:rsidRPr="004F08A8">
        <w:rPr>
          <w:rFonts w:ascii="Times New Roman" w:eastAsia="Times New Roman" w:hAnsi="Times New Roman"/>
          <w:iCs/>
          <w:sz w:val="24"/>
          <w:szCs w:val="24"/>
          <w:lang w:eastAsia="bg-BG"/>
        </w:rPr>
        <w:t xml:space="preserve">Участие в престъпна организация </w:t>
      </w:r>
      <w:r w:rsidRPr="004F08A8">
        <w:rPr>
          <w:rFonts w:ascii="Times New Roman" w:eastAsia="Times New Roman" w:hAnsi="Times New Roman"/>
          <w:sz w:val="24"/>
          <w:szCs w:val="24"/>
          <w:lang w:eastAsia="bg-BG"/>
        </w:rPr>
        <w:t>– по чл. 321 и 321а от Наказателния кодекс (НК);</w:t>
      </w:r>
    </w:p>
    <w:p w14:paraId="5F01C582"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iCs/>
          <w:sz w:val="24"/>
          <w:szCs w:val="24"/>
          <w:lang w:eastAsia="bg-BG"/>
        </w:rPr>
        <w:t xml:space="preserve">- Корупция </w:t>
      </w:r>
      <w:r w:rsidRPr="004F08A8">
        <w:rPr>
          <w:rFonts w:ascii="Times New Roman" w:eastAsia="Times New Roman" w:hAnsi="Times New Roman"/>
          <w:sz w:val="24"/>
          <w:szCs w:val="24"/>
          <w:lang w:eastAsia="bg-BG"/>
        </w:rPr>
        <w:t xml:space="preserve">– по чл. 301 – 307 НК; </w:t>
      </w:r>
    </w:p>
    <w:p w14:paraId="6202EFE2"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 xml:space="preserve">- </w:t>
      </w:r>
      <w:r w:rsidRPr="004F08A8">
        <w:rPr>
          <w:rFonts w:ascii="Times New Roman" w:eastAsia="Times New Roman" w:hAnsi="Times New Roman"/>
          <w:iCs/>
          <w:sz w:val="24"/>
          <w:szCs w:val="24"/>
          <w:lang w:eastAsia="bg-BG"/>
        </w:rPr>
        <w:t xml:space="preserve">Измама </w:t>
      </w:r>
      <w:r w:rsidRPr="004F08A8">
        <w:rPr>
          <w:rFonts w:ascii="Times New Roman" w:eastAsia="Times New Roman" w:hAnsi="Times New Roman"/>
          <w:sz w:val="24"/>
          <w:szCs w:val="24"/>
          <w:lang w:eastAsia="bg-BG"/>
        </w:rPr>
        <w:t>– по чл. 209 – 213 НК;</w:t>
      </w:r>
    </w:p>
    <w:p w14:paraId="25B991E9"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w:t>
      </w:r>
      <w:r w:rsidRPr="004F08A8">
        <w:rPr>
          <w:rFonts w:ascii="Times New Roman" w:eastAsia="Times New Roman" w:hAnsi="Times New Roman"/>
          <w:iCs/>
          <w:sz w:val="24"/>
          <w:szCs w:val="24"/>
          <w:lang w:eastAsia="bg-BG"/>
        </w:rPr>
        <w:t xml:space="preserve">Терористични престъпления или престъпления, които са свързани с терористични дейности - </w:t>
      </w:r>
      <w:r w:rsidRPr="004F08A8">
        <w:rPr>
          <w:rFonts w:ascii="Times New Roman" w:eastAsia="Times New Roman" w:hAnsi="Times New Roman"/>
          <w:sz w:val="24"/>
          <w:szCs w:val="24"/>
          <w:lang w:eastAsia="bg-BG"/>
        </w:rPr>
        <w:t>по чл. 108а, ал. 1 НК;</w:t>
      </w:r>
    </w:p>
    <w:p w14:paraId="5B1F6532"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 xml:space="preserve">- </w:t>
      </w:r>
      <w:r w:rsidRPr="004F08A8">
        <w:rPr>
          <w:rFonts w:ascii="Times New Roman" w:eastAsia="Times New Roman" w:hAnsi="Times New Roman"/>
          <w:iCs/>
          <w:sz w:val="24"/>
          <w:szCs w:val="24"/>
          <w:lang w:eastAsia="bg-BG"/>
        </w:rPr>
        <w:t xml:space="preserve">Изпиране на пари или финансиране на тероризъм </w:t>
      </w:r>
      <w:r w:rsidRPr="004F08A8">
        <w:rPr>
          <w:rFonts w:ascii="Times New Roman" w:eastAsia="Times New Roman" w:hAnsi="Times New Roman"/>
          <w:sz w:val="24"/>
          <w:szCs w:val="24"/>
          <w:lang w:eastAsia="bg-BG"/>
        </w:rPr>
        <w:t>– по чл. 253, 253а, или 253б НК и по чл. 108а, ал. 2 НК;</w:t>
      </w:r>
    </w:p>
    <w:p w14:paraId="5E7A08ED"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bCs/>
          <w:sz w:val="24"/>
          <w:szCs w:val="24"/>
          <w:lang w:eastAsia="bg-BG"/>
        </w:rPr>
        <w:t xml:space="preserve">- </w:t>
      </w:r>
      <w:r w:rsidRPr="004F08A8">
        <w:rPr>
          <w:rFonts w:ascii="Times New Roman" w:eastAsia="Times New Roman" w:hAnsi="Times New Roman"/>
          <w:iCs/>
          <w:sz w:val="24"/>
          <w:szCs w:val="24"/>
          <w:lang w:eastAsia="bg-BG"/>
        </w:rPr>
        <w:t xml:space="preserve">Детски труд и други форми на трафик на хора </w:t>
      </w:r>
      <w:r w:rsidRPr="004F08A8">
        <w:rPr>
          <w:rFonts w:ascii="Times New Roman" w:eastAsia="Times New Roman" w:hAnsi="Times New Roman"/>
          <w:sz w:val="24"/>
          <w:szCs w:val="24"/>
          <w:lang w:eastAsia="bg-BG"/>
        </w:rPr>
        <w:t>– по чл. 192а или 159а - 159г НК.</w:t>
      </w:r>
    </w:p>
    <w:p w14:paraId="0AB55D2B"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bCs/>
          <w:sz w:val="24"/>
          <w:szCs w:val="24"/>
          <w:lang w:eastAsia="bg-BG"/>
        </w:rPr>
        <w:t>3.2.</w:t>
      </w:r>
      <w:r w:rsidRPr="004F08A8">
        <w:rPr>
          <w:rFonts w:ascii="Times New Roman" w:eastAsia="Times New Roman" w:hAnsi="Times New Roman"/>
          <w:sz w:val="24"/>
          <w:szCs w:val="24"/>
          <w:lang w:eastAsia="bg-BG"/>
        </w:rPr>
        <w:t xml:space="preserve"> В Част ІІІ, буква А от ЕЕДОП, участниците посочват информация за престъпления, аналогични на посочените в т. 3.1.1. при наличие на влязла в сила присъда, в друга държава членка или трета страна.</w:t>
      </w:r>
    </w:p>
    <w:p w14:paraId="6AC3F1C4"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3.3.</w:t>
      </w:r>
      <w:r w:rsidRPr="004F08A8">
        <w:rPr>
          <w:rFonts w:ascii="Times New Roman" w:eastAsia="Times New Roman" w:hAnsi="Times New Roman"/>
          <w:sz w:val="24"/>
          <w:szCs w:val="24"/>
          <w:lang w:eastAsia="bg-BG"/>
        </w:rPr>
        <w:t xml:space="preserve"> В част III, раздел „Г“, участникът следва да предостави информация относно присъди за престъпления по чл.194 – 208, чл.213а – 217, чл.219 – 252, чл.254а – 255а и чл.256 – чл.260 НК. В тази част се посочва информация за престъпления, аналогични на посочените, при наличие на влязла в сила присъда в друга държава членка или трета страна.</w:t>
      </w:r>
    </w:p>
    <w:p w14:paraId="7A1EE06A"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3.4.</w:t>
      </w:r>
      <w:r w:rsidRPr="004F08A8">
        <w:rPr>
          <w:rFonts w:ascii="Times New Roman" w:eastAsia="Times New Roman" w:hAnsi="Times New Roman"/>
          <w:sz w:val="24"/>
          <w:szCs w:val="24"/>
          <w:lang w:eastAsia="bg-BG"/>
        </w:rPr>
        <w:t xml:space="preserve"> В част III, раздел „В“ участникът следва да предостави информация относно присъди за престъпления по чл.172, чл.255б и чл.352 – 353е НК. В тази част се посочва информация за престъпления, аналогични на посочените, при наличие на влязла в сила присъда в друга държава членка или трета страна.</w:t>
      </w:r>
    </w:p>
    <w:p w14:paraId="0D943826"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3.5.</w:t>
      </w:r>
      <w:r w:rsidRPr="004F08A8">
        <w:rPr>
          <w:rFonts w:ascii="Times New Roman" w:eastAsia="Times New Roman" w:hAnsi="Times New Roman"/>
          <w:sz w:val="24"/>
          <w:szCs w:val="24"/>
          <w:lang w:eastAsia="bg-BG"/>
        </w:rPr>
        <w:t xml:space="preserve"> За обстоятелствата по чл.54, ал.1, т.3 ЗОП се попълва част III, раздел „Б" от ЕЕДОП.</w:t>
      </w:r>
    </w:p>
    <w:p w14:paraId="0A3AC42D"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3.6.</w:t>
      </w:r>
      <w:r w:rsidRPr="004F08A8">
        <w:rPr>
          <w:rFonts w:ascii="Times New Roman" w:eastAsia="Times New Roman" w:hAnsi="Times New Roman"/>
          <w:sz w:val="24"/>
          <w:szCs w:val="24"/>
          <w:lang w:eastAsia="bg-BG"/>
        </w:rPr>
        <w:t xml:space="preserve"> За обстоятелствата по чл.54, ал.1, т.4 ЗОП се попълва част III, раздел „В" от ЕЕДОП.</w:t>
      </w:r>
    </w:p>
    <w:p w14:paraId="0B84B8EF"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3.7.</w:t>
      </w:r>
      <w:r w:rsidRPr="004F08A8">
        <w:rPr>
          <w:rFonts w:ascii="Times New Roman" w:eastAsia="Times New Roman" w:hAnsi="Times New Roman"/>
          <w:sz w:val="24"/>
          <w:szCs w:val="24"/>
          <w:lang w:eastAsia="bg-BG"/>
        </w:rPr>
        <w:t xml:space="preserve"> За обстоятелствата по чл.54, ал.1, т.5 ЗОП се попълва част III, раздел „В" от ЕЕДОП.</w:t>
      </w:r>
    </w:p>
    <w:p w14:paraId="7DB76058"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3.8.</w:t>
      </w:r>
      <w:r w:rsidRPr="004F08A8">
        <w:rPr>
          <w:rFonts w:ascii="Times New Roman" w:eastAsia="Times New Roman" w:hAnsi="Times New Roman"/>
          <w:sz w:val="24"/>
          <w:szCs w:val="24"/>
          <w:lang w:eastAsia="bg-BG"/>
        </w:rPr>
        <w:t xml:space="preserve"> За обстоятелствата по чл.54, ал.1, т.6 ЗОП в част III, раздел „В" от ЕЕДОП, участникът следва да предостави информация относно извършени нарушения по чл.118, чл.128, чл.245 и чл.301 - 305 от Кодекса на труда или аналогични задължения.</w:t>
      </w:r>
    </w:p>
    <w:p w14:paraId="7EF800A8"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4F08A8">
        <w:rPr>
          <w:rFonts w:ascii="Times New Roman" w:eastAsia="Times New Roman" w:hAnsi="Times New Roman"/>
          <w:sz w:val="24"/>
          <w:szCs w:val="24"/>
          <w:lang w:eastAsia="bg-BG"/>
        </w:rPr>
        <w:t>В част III, раздел „Г“ от ЕЕДОП, участникът следва да предостави информация относно извършени нарушения по чл.61, ал.1, чл.62, ал.1 или 3, чл.63, ал.1 или 2, чл.228, ал.3 от Кодекса на труда, чл.13, ал.1 от Закона за трудовата миграция и трудовата мобилност или аналогични задължения.</w:t>
      </w:r>
    </w:p>
    <w:p w14:paraId="0B3E346E"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3.9.</w:t>
      </w:r>
      <w:r w:rsidRPr="004F08A8">
        <w:rPr>
          <w:rFonts w:ascii="Times New Roman" w:eastAsia="Times New Roman" w:hAnsi="Times New Roman"/>
          <w:sz w:val="24"/>
          <w:szCs w:val="24"/>
          <w:lang w:eastAsia="bg-BG"/>
        </w:rPr>
        <w:t xml:space="preserve"> За обстоятелствата по чл.54, ал.1, т.7 ЗОП се попълва част III, раздел „В" от ЕЕДОП;</w:t>
      </w:r>
    </w:p>
    <w:p w14:paraId="6C6E1C20"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3.10.</w:t>
      </w:r>
      <w:r w:rsidRPr="004F08A8">
        <w:rPr>
          <w:rFonts w:ascii="Times New Roman" w:eastAsia="Times New Roman" w:hAnsi="Times New Roman"/>
          <w:sz w:val="24"/>
          <w:szCs w:val="24"/>
          <w:lang w:eastAsia="bg-BG"/>
        </w:rPr>
        <w:t xml:space="preserve"> За обстоятелствата по чл.55, ал.1, т.1 ЗОП се попълва част III, раздел „В" от ЕЕДОП;</w:t>
      </w:r>
    </w:p>
    <w:p w14:paraId="5739F25B"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3.11.</w:t>
      </w:r>
      <w:r w:rsidRPr="004F08A8">
        <w:rPr>
          <w:rFonts w:ascii="Times New Roman" w:eastAsia="Times New Roman" w:hAnsi="Times New Roman"/>
          <w:sz w:val="24"/>
          <w:szCs w:val="24"/>
          <w:lang w:eastAsia="bg-BG"/>
        </w:rPr>
        <w:t xml:space="preserve"> За обстоятелствата по чл.55, ал.1, т.3 ЗОП се попълва част III, раздел „В" от ЕЕДОП;</w:t>
      </w:r>
    </w:p>
    <w:p w14:paraId="65137B47"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lastRenderedPageBreak/>
        <w:t>3.12.</w:t>
      </w:r>
      <w:r w:rsidRPr="004F08A8">
        <w:rPr>
          <w:rFonts w:ascii="Times New Roman" w:eastAsia="Times New Roman" w:hAnsi="Times New Roman"/>
          <w:sz w:val="24"/>
          <w:szCs w:val="24"/>
          <w:lang w:eastAsia="bg-BG"/>
        </w:rPr>
        <w:t xml:space="preserve"> За обстоятелствата по чл.55, ал.1, т.4 ЗОП се попълва част III, раздел „В" от ЕЕДОП;</w:t>
      </w:r>
    </w:p>
    <w:p w14:paraId="376D340D" w14:textId="77777777" w:rsidR="00CE696C" w:rsidRPr="004F08A8" w:rsidRDefault="00CE696C" w:rsidP="00CE696C">
      <w:pPr>
        <w:spacing w:after="0" w:line="240" w:lineRule="auto"/>
        <w:ind w:firstLine="709"/>
        <w:jc w:val="both"/>
        <w:rPr>
          <w:rFonts w:ascii="Times New Roman" w:eastAsia="Times New Roman" w:hAnsi="Times New Roman"/>
          <w:sz w:val="24"/>
          <w:szCs w:val="24"/>
          <w:lang w:eastAsia="bg-BG"/>
        </w:rPr>
      </w:pPr>
      <w:r w:rsidRPr="00CE696C">
        <w:rPr>
          <w:rFonts w:ascii="Times New Roman" w:eastAsia="Times New Roman" w:hAnsi="Times New Roman"/>
          <w:b/>
          <w:sz w:val="24"/>
          <w:szCs w:val="24"/>
          <w:lang w:eastAsia="bg-BG"/>
        </w:rPr>
        <w:t>3.13.</w:t>
      </w:r>
      <w:r w:rsidRPr="004F08A8">
        <w:rPr>
          <w:rFonts w:ascii="Times New Roman" w:eastAsia="Times New Roman" w:hAnsi="Times New Roman"/>
          <w:sz w:val="24"/>
          <w:szCs w:val="24"/>
          <w:lang w:eastAsia="bg-BG"/>
        </w:rPr>
        <w:t xml:space="preserve"> За обстоятелствата по чл.55, ал.1, т.5 ЗОП се попълва част III, раздел „В" от ЕЕДОП.</w:t>
      </w:r>
    </w:p>
    <w:p w14:paraId="7372A7B8" w14:textId="77777777" w:rsidR="005D6ED1" w:rsidRPr="00DC736D" w:rsidRDefault="005D6ED1" w:rsidP="005D6ED1">
      <w:pPr>
        <w:spacing w:after="0" w:line="240" w:lineRule="auto"/>
        <w:ind w:firstLine="567"/>
        <w:jc w:val="both"/>
        <w:rPr>
          <w:rFonts w:ascii="Times New Roman" w:eastAsia="Times New Roman" w:hAnsi="Times New Roman"/>
          <w:i/>
          <w:sz w:val="24"/>
          <w:lang w:eastAsia="bg-BG"/>
        </w:rPr>
      </w:pPr>
    </w:p>
    <w:p w14:paraId="1099253F" w14:textId="77777777" w:rsidR="005D6ED1" w:rsidRPr="00904309" w:rsidRDefault="005D6ED1" w:rsidP="005D6ED1">
      <w:pPr>
        <w:keepNext/>
        <w:keepLines/>
        <w:spacing w:before="40" w:after="0"/>
        <w:ind w:firstLine="567"/>
        <w:outlineLvl w:val="2"/>
        <w:rPr>
          <w:rFonts w:ascii="Times New Roman" w:eastAsia="Times New Roman" w:hAnsi="Times New Roman"/>
          <w:b/>
          <w:sz w:val="24"/>
          <w:szCs w:val="24"/>
          <w:lang w:eastAsia="bg-BG"/>
        </w:rPr>
      </w:pPr>
      <w:r w:rsidRPr="000508D1">
        <w:rPr>
          <w:rFonts w:ascii="Times New Roman" w:eastAsia="Times New Roman" w:hAnsi="Times New Roman"/>
          <w:b/>
          <w:sz w:val="24"/>
          <w:szCs w:val="24"/>
          <w:lang w:eastAsia="bg-BG"/>
        </w:rPr>
        <w:t>4. Специфични национални основания за изключване:</w:t>
      </w:r>
    </w:p>
    <w:p w14:paraId="5E36AED6" w14:textId="77777777" w:rsidR="00086A11" w:rsidRPr="00904309" w:rsidRDefault="00086A11" w:rsidP="00086A11">
      <w:pPr>
        <w:spacing w:after="0" w:line="240" w:lineRule="auto"/>
        <w:ind w:firstLine="567"/>
        <w:jc w:val="both"/>
        <w:rPr>
          <w:rFonts w:ascii="Times New Roman" w:eastAsia="Times New Roman" w:hAnsi="Times New Roman"/>
          <w:sz w:val="24"/>
          <w:szCs w:val="24"/>
          <w:lang w:eastAsia="bg-BG"/>
        </w:rPr>
      </w:pPr>
      <w:r w:rsidRPr="00904309">
        <w:rPr>
          <w:rFonts w:ascii="Times New Roman" w:eastAsia="Times New Roman" w:hAnsi="Times New Roman"/>
          <w:b/>
          <w:bCs/>
          <w:sz w:val="24"/>
          <w:szCs w:val="24"/>
          <w:lang w:eastAsia="bg-BG"/>
        </w:rPr>
        <w:t>4.1.</w:t>
      </w:r>
      <w:r w:rsidRPr="00904309">
        <w:rPr>
          <w:rFonts w:ascii="Times New Roman" w:eastAsia="Times New Roman" w:hAnsi="Times New Roman"/>
          <w:sz w:val="24"/>
          <w:szCs w:val="24"/>
          <w:lang w:eastAsia="bg-BG"/>
        </w:rPr>
        <w:t xml:space="preserve"> Не може да участва в процедурата пряко или косвено физическо или юридическо лице, за което е налице забраната по чл. 3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w:t>
      </w:r>
      <w:r w:rsidRPr="00DC736D">
        <w:rPr>
          <w:rFonts w:ascii="Times New Roman" w:eastAsia="Times New Roman" w:hAnsi="Times New Roman"/>
          <w:sz w:val="24"/>
          <w:szCs w:val="24"/>
          <w:lang w:eastAsia="bg-BG"/>
        </w:rPr>
        <w:t>)</w:t>
      </w:r>
      <w:r w:rsidRPr="00904309">
        <w:rPr>
          <w:rFonts w:ascii="Times New Roman" w:eastAsia="Times New Roman" w:hAnsi="Times New Roman"/>
          <w:sz w:val="24"/>
          <w:szCs w:val="24"/>
          <w:lang w:eastAsia="bg-BG"/>
        </w:rPr>
        <w:t>, освен ако не е налице изключение по чл. 4 от същия закон.</w:t>
      </w:r>
    </w:p>
    <w:p w14:paraId="72DE367C" w14:textId="77777777" w:rsidR="00086A11" w:rsidRPr="00904309" w:rsidRDefault="00086A11" w:rsidP="00086A11">
      <w:pPr>
        <w:spacing w:after="0" w:line="240" w:lineRule="auto"/>
        <w:ind w:firstLine="567"/>
        <w:jc w:val="both"/>
        <w:rPr>
          <w:rFonts w:ascii="Times New Roman" w:eastAsia="Times New Roman" w:hAnsi="Times New Roman"/>
          <w:sz w:val="24"/>
          <w:szCs w:val="24"/>
          <w:lang w:eastAsia="bg-BG"/>
        </w:rPr>
      </w:pPr>
      <w:r w:rsidRPr="00DC736D">
        <w:rPr>
          <w:rFonts w:ascii="Times New Roman" w:eastAsia="Times New Roman" w:hAnsi="Times New Roman"/>
          <w:i/>
          <w:sz w:val="24"/>
          <w:szCs w:val="24"/>
        </w:rPr>
        <w:t xml:space="preserve">Когато участник в процедурата е обединение, което не е юридическо лице, т. </w:t>
      </w:r>
      <w:r w:rsidRPr="00904309">
        <w:rPr>
          <w:rFonts w:ascii="Times New Roman" w:eastAsia="Times New Roman" w:hAnsi="Times New Roman"/>
          <w:i/>
          <w:sz w:val="24"/>
          <w:szCs w:val="24"/>
        </w:rPr>
        <w:t xml:space="preserve">4.1. </w:t>
      </w:r>
      <w:r w:rsidRPr="00DC736D">
        <w:rPr>
          <w:rFonts w:ascii="Times New Roman" w:eastAsia="Times New Roman" w:hAnsi="Times New Roman"/>
          <w:i/>
          <w:sz w:val="24"/>
          <w:szCs w:val="24"/>
        </w:rPr>
        <w:t>се прилага</w:t>
      </w:r>
      <w:r w:rsidRPr="00904309">
        <w:rPr>
          <w:rFonts w:ascii="Times New Roman" w:eastAsia="Times New Roman" w:hAnsi="Times New Roman"/>
          <w:i/>
          <w:sz w:val="24"/>
          <w:szCs w:val="24"/>
        </w:rPr>
        <w:t>т</w:t>
      </w:r>
      <w:r w:rsidRPr="00DC736D">
        <w:rPr>
          <w:rFonts w:ascii="Times New Roman" w:eastAsia="Times New Roman" w:hAnsi="Times New Roman"/>
          <w:i/>
          <w:sz w:val="24"/>
          <w:szCs w:val="24"/>
        </w:rPr>
        <w:t xml:space="preserve"> за всяко физическо или юридическо лице, включено в обединението.</w:t>
      </w:r>
    </w:p>
    <w:p w14:paraId="51DD1EB8" w14:textId="77777777" w:rsidR="00086A11" w:rsidRPr="00904309" w:rsidRDefault="00086A11" w:rsidP="00086A11">
      <w:pPr>
        <w:autoSpaceDE w:val="0"/>
        <w:autoSpaceDN w:val="0"/>
        <w:adjustRightInd w:val="0"/>
        <w:spacing w:after="0" w:line="240" w:lineRule="auto"/>
        <w:ind w:firstLine="567"/>
        <w:jc w:val="both"/>
        <w:rPr>
          <w:rFonts w:ascii="Times New Roman,Calibri" w:eastAsia="Times New Roman,Calibri" w:hAnsi="Times New Roman,Calibri"/>
          <w:sz w:val="24"/>
          <w:szCs w:val="24"/>
        </w:rPr>
      </w:pPr>
      <w:r w:rsidRPr="00904309">
        <w:rPr>
          <w:rFonts w:ascii="Times New Roman,Calibri" w:eastAsia="Times New Roman,Calibri" w:hAnsi="Times New Roman,Calibri"/>
          <w:b/>
          <w:bCs/>
          <w:sz w:val="24"/>
          <w:szCs w:val="24"/>
        </w:rPr>
        <w:t>4.2.</w:t>
      </w:r>
      <w:r w:rsidRPr="00904309">
        <w:rPr>
          <w:rFonts w:ascii="Times New Roman,Calibri" w:eastAsia="Times New Roman,Calibri" w:hAnsi="Times New Roman,Calibri"/>
          <w:sz w:val="24"/>
          <w:szCs w:val="24"/>
        </w:rPr>
        <w:t xml:space="preserve"> </w:t>
      </w:r>
      <w:r w:rsidRPr="00904309">
        <w:rPr>
          <w:rFonts w:ascii="Times New Roman" w:eastAsia="Times New Roman" w:hAnsi="Times New Roman"/>
          <w:sz w:val="24"/>
          <w:szCs w:val="24"/>
          <w:lang w:eastAsia="bg-BG"/>
        </w:rPr>
        <w:t xml:space="preserve">Не може да бъде участник в процедурата и съответно ще бъде отстранен, когато е </w:t>
      </w:r>
      <w:r>
        <w:rPr>
          <w:rFonts w:ascii="Times New Roman" w:eastAsia="Times New Roman" w:hAnsi="Times New Roman"/>
          <w:sz w:val="24"/>
          <w:szCs w:val="24"/>
          <w:lang w:eastAsia="bg-BG"/>
        </w:rPr>
        <w:t>осъден с влязла в сила присъда</w:t>
      </w:r>
      <w:r w:rsidRPr="00904309">
        <w:rPr>
          <w:rFonts w:ascii="Times New Roman" w:eastAsia="Times New Roman" w:hAnsi="Times New Roman"/>
          <w:sz w:val="24"/>
          <w:szCs w:val="24"/>
          <w:lang w:eastAsia="bg-BG"/>
        </w:rPr>
        <w:t xml:space="preserve">, за престъпление по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172,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194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208,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213</w:t>
      </w:r>
      <w:r w:rsidRPr="00904309">
        <w:rPr>
          <w:rFonts w:ascii="Times New Roman,Calibri" w:eastAsia="Times New Roman,Calibri" w:hAnsi="Times New Roman,Calibri" w:hint="cs"/>
          <w:sz w:val="24"/>
          <w:szCs w:val="24"/>
        </w:rPr>
        <w:t>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217,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219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252,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254</w:t>
      </w:r>
      <w:r w:rsidRPr="00904309">
        <w:rPr>
          <w:rFonts w:ascii="Times New Roman,Calibri" w:eastAsia="Times New Roman,Calibri" w:hAnsi="Times New Roman,Calibri" w:hint="cs"/>
          <w:sz w:val="24"/>
          <w:szCs w:val="24"/>
        </w:rPr>
        <w:t>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260 </w:t>
      </w:r>
      <w:r w:rsidRPr="00904309">
        <w:rPr>
          <w:rFonts w:ascii="Times New Roman,Calibri" w:eastAsia="Times New Roman,Calibri" w:hAnsi="Times New Roman,Calibri" w:hint="cs"/>
          <w:sz w:val="24"/>
          <w:szCs w:val="24"/>
        </w:rPr>
        <w:t>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352 - 353</w:t>
      </w:r>
      <w:r w:rsidRPr="00904309">
        <w:rPr>
          <w:rFonts w:ascii="Times New Roman,Calibri" w:eastAsia="Times New Roman,Calibri" w:hAnsi="Times New Roman,Calibri" w:hint="cs"/>
          <w:sz w:val="24"/>
          <w:szCs w:val="24"/>
        </w:rPr>
        <w:t>е</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от</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НК</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В</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Част</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ІІІ</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Раздел</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Г</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от</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ЕЕДОП</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участникът</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следва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да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предостави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информация</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относно</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наличието</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или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липсата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окончателни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присъди</w:t>
      </w:r>
      <w:r w:rsidRPr="00904309">
        <w:rPr>
          <w:rFonts w:ascii="Times New Roman" w:eastAsia="Times New Roman" w:hAnsi="Times New Roman"/>
          <w:sz w:val="24"/>
          <w:szCs w:val="24"/>
          <w:lang w:eastAsia="bg-BG"/>
        </w:rPr>
        <w:t>,</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за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престъпления</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по</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172,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194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208,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213 </w:t>
      </w:r>
      <w:r w:rsidRPr="00904309">
        <w:rPr>
          <w:rFonts w:ascii="Times New Roman,Calibri" w:eastAsia="Times New Roman,Calibri" w:hAnsi="Times New Roman,Calibri" w:hint="cs"/>
          <w:sz w:val="24"/>
          <w:szCs w:val="24"/>
        </w:rPr>
        <w:t>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217,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xml:space="preserve">. 219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252 </w:t>
      </w:r>
      <w:r w:rsidRPr="00904309">
        <w:rPr>
          <w:rFonts w:ascii="Times New Roman,Calibri" w:eastAsia="Times New Roman,Calibri" w:hAnsi="Times New Roman,Calibri" w:hint="cs"/>
          <w:sz w:val="24"/>
          <w:szCs w:val="24"/>
        </w:rPr>
        <w:t>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254</w:t>
      </w:r>
      <w:r w:rsidRPr="00904309">
        <w:rPr>
          <w:rFonts w:ascii="Times New Roman,Calibri" w:eastAsia="Times New Roman,Calibri" w:hAnsi="Times New Roman,Calibri" w:hint="cs"/>
          <w:sz w:val="24"/>
          <w:szCs w:val="24"/>
        </w:rPr>
        <w:t>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w:t>
      </w:r>
      <w:r w:rsidRPr="00904309">
        <w:rPr>
          <w:rFonts w:ascii="Times New Roman,Calibri" w:eastAsia="Times New Roman,Calibri" w:hAnsi="Times New Roman,Calibri"/>
          <w:sz w:val="24"/>
          <w:szCs w:val="24"/>
        </w:rPr>
        <w:t xml:space="preserve"> 260,  </w:t>
      </w:r>
      <w:r w:rsidRPr="00904309">
        <w:rPr>
          <w:rFonts w:ascii="Times New Roman,Calibri" w:eastAsia="Times New Roman,Calibri" w:hAnsi="Times New Roman,Calibri" w:hint="cs"/>
          <w:sz w:val="24"/>
          <w:szCs w:val="24"/>
        </w:rPr>
        <w:t>чл</w:t>
      </w:r>
      <w:r w:rsidRPr="00904309">
        <w:rPr>
          <w:rFonts w:ascii="Times New Roman,Calibri" w:eastAsia="Times New Roman,Calibri" w:hAnsi="Times New Roman,Calibri"/>
          <w:sz w:val="24"/>
          <w:szCs w:val="24"/>
        </w:rPr>
        <w:t>. 352 - 353</w:t>
      </w:r>
      <w:r w:rsidRPr="00904309">
        <w:rPr>
          <w:rFonts w:ascii="Times New Roman,Calibri" w:eastAsia="Times New Roman,Calibri" w:hAnsi="Times New Roman,Calibri" w:hint="cs"/>
          <w:sz w:val="24"/>
          <w:szCs w:val="24"/>
        </w:rPr>
        <w:t>е</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от</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НК</w:t>
      </w:r>
      <w:r w:rsidRPr="00904309">
        <w:rPr>
          <w:rFonts w:ascii="Times New Roman,Calibri" w:eastAsia="Times New Roman,Calibri" w:hAnsi="Times New Roman,Calibri"/>
          <w:sz w:val="24"/>
          <w:szCs w:val="24"/>
        </w:rPr>
        <w:t>.</w:t>
      </w:r>
    </w:p>
    <w:p w14:paraId="2AF0536F" w14:textId="77777777" w:rsidR="00086A11" w:rsidRPr="00904309" w:rsidRDefault="00086A11" w:rsidP="00086A11">
      <w:pPr>
        <w:autoSpaceDE w:val="0"/>
        <w:autoSpaceDN w:val="0"/>
        <w:adjustRightInd w:val="0"/>
        <w:spacing w:after="0" w:line="240" w:lineRule="auto"/>
        <w:ind w:firstLine="567"/>
        <w:jc w:val="both"/>
        <w:rPr>
          <w:rFonts w:ascii="Times New Roman,Calibri" w:eastAsia="Times New Roman,Calibri" w:hAnsi="Times New Roman,Calibri"/>
          <w:sz w:val="24"/>
          <w:szCs w:val="24"/>
        </w:rPr>
      </w:pPr>
      <w:r w:rsidRPr="00904309">
        <w:rPr>
          <w:rFonts w:ascii="Times New Roman,Calibri" w:eastAsia="Times New Roman,Calibri" w:hAnsi="Times New Roman,Calibri" w:hint="cs"/>
          <w:sz w:val="24"/>
          <w:szCs w:val="24"/>
        </w:rPr>
        <w:t>Участниците</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посочват</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информация</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за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престъпления</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аналогични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посочените</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в</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т</w:t>
      </w:r>
      <w:r w:rsidRPr="00904309">
        <w:rPr>
          <w:rFonts w:ascii="Times New Roman,Calibri" w:eastAsia="Times New Roman,Calibri" w:hAnsi="Times New Roman,Calibri"/>
          <w:sz w:val="24"/>
          <w:szCs w:val="24"/>
        </w:rPr>
        <w:t xml:space="preserve">. 4.2 </w:t>
      </w:r>
      <w:r w:rsidRPr="00904309">
        <w:rPr>
          <w:rFonts w:ascii="Times New Roman,Calibri" w:eastAsia="Times New Roman,Calibri" w:hAnsi="Times New Roman,Calibri" w:hint="cs"/>
          <w:sz w:val="24"/>
          <w:szCs w:val="24"/>
        </w:rPr>
        <w:t>при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наличие</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на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присъда</w:t>
      </w:r>
      <w:r w:rsidRPr="00877317">
        <w:rPr>
          <w:rFonts w:ascii="Times New Roman,Calibri" w:eastAsia="Times New Roman,Calibri" w:hAnsi="Times New Roman,Calibri"/>
          <w:sz w:val="24"/>
          <w:szCs w:val="24"/>
        </w:rPr>
        <w:t>,</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в</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друга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държава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членка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или</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трета</w:t>
      </w:r>
      <w:r w:rsidRPr="00904309">
        <w:rPr>
          <w:rFonts w:ascii="Times New Roman,Calibri" w:eastAsia="Times New Roman,Calibri" w:hAnsi="Times New Roman,Calibri"/>
          <w:sz w:val="24"/>
          <w:szCs w:val="24"/>
        </w:rPr>
        <w:t xml:space="preserve"> </w:t>
      </w:r>
      <w:r w:rsidRPr="00904309">
        <w:rPr>
          <w:rFonts w:ascii="Times New Roman,Calibri" w:eastAsia="Times New Roman,Calibri" w:hAnsi="Times New Roman,Calibri" w:hint="cs"/>
          <w:sz w:val="24"/>
          <w:szCs w:val="24"/>
        </w:rPr>
        <w:t>страна</w:t>
      </w:r>
      <w:r w:rsidRPr="00904309">
        <w:rPr>
          <w:rFonts w:ascii="Times New Roman,Calibri" w:eastAsia="Times New Roman,Calibri" w:hAnsi="Times New Roman,Calibri"/>
          <w:sz w:val="24"/>
          <w:szCs w:val="24"/>
        </w:rPr>
        <w:t>.</w:t>
      </w:r>
    </w:p>
    <w:p w14:paraId="60BD93F3" w14:textId="77777777" w:rsidR="00086A11" w:rsidRPr="00DC736D" w:rsidRDefault="00086A11" w:rsidP="00086A11">
      <w:pPr>
        <w:spacing w:after="0" w:line="240" w:lineRule="auto"/>
        <w:ind w:right="68" w:firstLine="567"/>
        <w:jc w:val="both"/>
        <w:rPr>
          <w:rFonts w:ascii="Times New Roman" w:eastAsia="Times New Roman" w:hAnsi="Times New Roman"/>
          <w:sz w:val="24"/>
          <w:szCs w:val="24"/>
          <w:lang w:eastAsia="zh-CN"/>
        </w:rPr>
      </w:pPr>
      <w:r w:rsidRPr="00904309">
        <w:rPr>
          <w:rFonts w:ascii="Times New Roman" w:eastAsia="Times New Roman" w:hAnsi="Times New Roman"/>
          <w:b/>
          <w:bCs/>
          <w:sz w:val="24"/>
          <w:szCs w:val="24"/>
          <w:lang w:eastAsia="bg-BG"/>
        </w:rPr>
        <w:t>4.3.1</w:t>
      </w:r>
      <w:r w:rsidRPr="00904309">
        <w:rPr>
          <w:rFonts w:ascii="Times New Roman" w:eastAsia="Times New Roman" w:hAnsi="Times New Roman"/>
          <w:sz w:val="24"/>
          <w:szCs w:val="24"/>
          <w:lang w:eastAsia="bg-BG"/>
        </w:rPr>
        <w:t xml:space="preserve"> Не могат да бъдат самостоятелни участници в процедурата и ще бъдат отстранени свързани лица по смисъла на §1, т. 45 от ДР на ЗОП. Участникът следва да декларира в част III., буква „Г“ от Единния европейски документ за обществени поръчки (ЕЕДОП), </w:t>
      </w:r>
      <w:r w:rsidRPr="00904309">
        <w:rPr>
          <w:rFonts w:ascii="Times New Roman" w:eastAsia="Times New Roman" w:hAnsi="Times New Roman"/>
          <w:kern w:val="2"/>
          <w:sz w:val="24"/>
          <w:szCs w:val="24"/>
          <w:lang w:eastAsia="zh-CN"/>
        </w:rPr>
        <w:t xml:space="preserve">че не е свързано лице с друг участник в процедурата. </w:t>
      </w:r>
    </w:p>
    <w:p w14:paraId="63E1CE2E" w14:textId="77777777" w:rsidR="00086A11" w:rsidRPr="00904309" w:rsidRDefault="00086A11" w:rsidP="00086A11">
      <w:pPr>
        <w:spacing w:after="0" w:line="240" w:lineRule="auto"/>
        <w:ind w:right="68" w:firstLine="567"/>
        <w:jc w:val="both"/>
        <w:rPr>
          <w:rFonts w:ascii="Times New Roman" w:eastAsia="Times New Roman" w:hAnsi="Times New Roman"/>
          <w:sz w:val="24"/>
          <w:szCs w:val="24"/>
          <w:lang w:eastAsia="zh-CN"/>
        </w:rPr>
      </w:pPr>
      <w:r w:rsidRPr="00904309">
        <w:rPr>
          <w:rFonts w:ascii="Times New Roman" w:eastAsia="Times New Roman" w:hAnsi="Times New Roman"/>
          <w:b/>
          <w:bCs/>
          <w:kern w:val="2"/>
          <w:sz w:val="24"/>
          <w:szCs w:val="24"/>
          <w:lang w:eastAsia="zh-CN"/>
        </w:rPr>
        <w:t xml:space="preserve">4.3.2. </w:t>
      </w:r>
      <w:r w:rsidRPr="00904309">
        <w:rPr>
          <w:rFonts w:ascii="Times New Roman" w:eastAsia="Times New Roman" w:hAnsi="Times New Roman"/>
          <w:kern w:val="2"/>
          <w:sz w:val="24"/>
          <w:szCs w:val="24"/>
          <w:lang w:eastAsia="zh-CN"/>
        </w:rPr>
        <w:t>Не може да подава самостоятелно оферта лице, което участва в обединение или е дало съгласие да бъде подизпълнител на друг участник.</w:t>
      </w:r>
    </w:p>
    <w:p w14:paraId="68AFB30B" w14:textId="77777777" w:rsidR="00086A11" w:rsidRPr="001B5173" w:rsidRDefault="00086A11" w:rsidP="00086A11">
      <w:pPr>
        <w:spacing w:after="0" w:line="240" w:lineRule="auto"/>
        <w:ind w:right="68" w:firstLine="567"/>
        <w:jc w:val="both"/>
        <w:rPr>
          <w:rFonts w:ascii="Times New Roman" w:eastAsia="Times New Roman" w:hAnsi="Times New Roman"/>
          <w:kern w:val="2"/>
          <w:sz w:val="24"/>
          <w:szCs w:val="24"/>
          <w:lang w:eastAsia="zh-CN"/>
        </w:rPr>
      </w:pPr>
      <w:r w:rsidRPr="00904309">
        <w:rPr>
          <w:rFonts w:ascii="Times New Roman" w:eastAsia="Times New Roman" w:hAnsi="Times New Roman"/>
          <w:b/>
          <w:bCs/>
          <w:kern w:val="2"/>
          <w:sz w:val="24"/>
          <w:szCs w:val="24"/>
          <w:lang w:eastAsia="zh-CN"/>
        </w:rPr>
        <w:t>4.3.3.</w:t>
      </w:r>
      <w:r w:rsidRPr="00904309">
        <w:rPr>
          <w:rFonts w:ascii="Times New Roman" w:eastAsia="Times New Roman" w:hAnsi="Times New Roman"/>
          <w:kern w:val="2"/>
          <w:sz w:val="24"/>
          <w:szCs w:val="24"/>
          <w:lang w:eastAsia="zh-CN"/>
        </w:rPr>
        <w:t xml:space="preserve"> В процедура за възлагане на обществена поръчка едно физическо или юридическо лице може да участва само в едно обединение.</w:t>
      </w:r>
    </w:p>
    <w:p w14:paraId="3774A242" w14:textId="77777777" w:rsidR="00086A11" w:rsidRPr="001B5173" w:rsidRDefault="00086A11" w:rsidP="00086A11">
      <w:pPr>
        <w:spacing w:after="0" w:line="240" w:lineRule="auto"/>
        <w:ind w:right="68" w:firstLine="567"/>
        <w:jc w:val="both"/>
        <w:rPr>
          <w:rFonts w:ascii="Times New Roman" w:eastAsia="Times New Roman" w:hAnsi="Times New Roman"/>
          <w:sz w:val="24"/>
          <w:szCs w:val="24"/>
          <w:lang w:eastAsia="zh-CN"/>
        </w:rPr>
      </w:pPr>
      <w:r w:rsidRPr="000508D1">
        <w:rPr>
          <w:rFonts w:ascii="Times New Roman" w:eastAsia="Times New Roman" w:hAnsi="Times New Roman"/>
          <w:b/>
          <w:bCs/>
          <w:kern w:val="2"/>
          <w:sz w:val="24"/>
          <w:szCs w:val="24"/>
          <w:lang w:eastAsia="zh-CN"/>
        </w:rPr>
        <w:t>4.4</w:t>
      </w:r>
      <w:r>
        <w:rPr>
          <w:rFonts w:ascii="Times New Roman" w:eastAsia="Times New Roman" w:hAnsi="Times New Roman"/>
          <w:b/>
          <w:bCs/>
          <w:kern w:val="2"/>
          <w:sz w:val="24"/>
          <w:szCs w:val="24"/>
          <w:lang w:eastAsia="zh-CN"/>
        </w:rPr>
        <w:t>.</w:t>
      </w:r>
      <w:r w:rsidRPr="000508D1">
        <w:rPr>
          <w:rStyle w:val="inputvalue1"/>
        </w:rPr>
        <w:t xml:space="preserve"> </w:t>
      </w:r>
      <w:r w:rsidRPr="000508D1">
        <w:rPr>
          <w:rFonts w:ascii="Times New Roman" w:eastAsia="Times New Roman" w:hAnsi="Times New Roman"/>
          <w:bCs/>
          <w:sz w:val="24"/>
          <w:szCs w:val="24"/>
          <w:lang w:eastAsia="bg-BG"/>
        </w:rPr>
        <w:t>Не може да участва в процедурата физическо или юридическо лице, за което е налице забраната по чл. 69 от Закона за противодействие на корупцията и за отнемане на незаконно придобитото имущество.</w:t>
      </w:r>
      <w:r w:rsidRPr="0065622C">
        <w:t xml:space="preserve"> </w:t>
      </w:r>
    </w:p>
    <w:p w14:paraId="1081A215" w14:textId="77777777" w:rsidR="00086A11" w:rsidRPr="00904309" w:rsidRDefault="00086A11" w:rsidP="00086A11">
      <w:pPr>
        <w:tabs>
          <w:tab w:val="left" w:pos="851"/>
        </w:tabs>
        <w:spacing w:after="0" w:line="240" w:lineRule="auto"/>
        <w:ind w:right="35" w:firstLine="567"/>
        <w:jc w:val="both"/>
        <w:rPr>
          <w:rFonts w:ascii="Times New Roman" w:eastAsia="Times New Roman" w:hAnsi="Times New Roman"/>
          <w:i/>
          <w:iCs/>
          <w:sz w:val="24"/>
          <w:szCs w:val="24"/>
          <w:lang w:eastAsia="bg-BG"/>
        </w:rPr>
      </w:pPr>
      <w:r w:rsidRPr="000508D1">
        <w:rPr>
          <w:rFonts w:ascii="Times New Roman" w:eastAsia="Times New Roman" w:hAnsi="Times New Roman"/>
          <w:i/>
          <w:iCs/>
          <w:sz w:val="24"/>
          <w:szCs w:val="24"/>
          <w:lang w:eastAsia="bg-BG"/>
        </w:rPr>
        <w:t>Необходимо е в част III., буква „Г“, участникът да посочи дали са налице спрямо него основанията по т. 4 „Специфични национални основания за изключване“ (т. 4.1., т. 4.2., т. 4.3.1, 4.3.2., 4.3.3. и 4.4)</w:t>
      </w:r>
      <w:r w:rsidRPr="00904309">
        <w:rPr>
          <w:rFonts w:ascii="Times New Roman" w:eastAsia="Times New Roman" w:hAnsi="Times New Roman"/>
          <w:i/>
          <w:iCs/>
          <w:sz w:val="24"/>
          <w:szCs w:val="24"/>
          <w:lang w:eastAsia="bg-BG"/>
        </w:rPr>
        <w:t xml:space="preserve"> от настоящата документация, чрез посочване на отговор, съгласно образеца на ЕЕДОП.</w:t>
      </w:r>
    </w:p>
    <w:p w14:paraId="5833CCE1" w14:textId="77777777" w:rsidR="005D6ED1" w:rsidRPr="00086A11" w:rsidRDefault="00086A11" w:rsidP="00086A11">
      <w:pPr>
        <w:autoSpaceDE w:val="0"/>
        <w:autoSpaceDN w:val="0"/>
        <w:adjustRightInd w:val="0"/>
        <w:spacing w:after="0" w:line="240" w:lineRule="auto"/>
        <w:ind w:firstLine="567"/>
        <w:jc w:val="both"/>
        <w:rPr>
          <w:rFonts w:ascii="Times New Roman" w:eastAsia="Times New Roman" w:hAnsi="Times New Roman"/>
          <w:iCs/>
          <w:sz w:val="24"/>
          <w:szCs w:val="24"/>
          <w:lang w:eastAsia="bg-BG"/>
        </w:rPr>
      </w:pPr>
      <w:r w:rsidRPr="00086A11">
        <w:rPr>
          <w:rFonts w:ascii="Times New Roman" w:eastAsia="Times New Roman" w:hAnsi="Times New Roman"/>
          <w:iCs/>
          <w:sz w:val="24"/>
          <w:szCs w:val="24"/>
          <w:lang w:eastAsia="bg-BG"/>
        </w:rPr>
        <w:t>В случай, че се прилага някое специфично основание за изключване, участникът следва да посочи предприел ли е мерки за реабилитиране по своя инициатива. В случай, че е предприел, следва подробно да опише предприетите мерки.</w:t>
      </w:r>
    </w:p>
    <w:p w14:paraId="5647B7FE" w14:textId="77777777" w:rsidR="005D6ED1" w:rsidRPr="00CE696C" w:rsidRDefault="005D6ED1" w:rsidP="005D6ED1">
      <w:pPr>
        <w:tabs>
          <w:tab w:val="left" w:pos="851"/>
        </w:tabs>
        <w:spacing w:after="0" w:line="240" w:lineRule="auto"/>
        <w:ind w:right="35" w:firstLine="567"/>
        <w:jc w:val="both"/>
        <w:rPr>
          <w:rFonts w:ascii="Times New Roman" w:eastAsia="Times New Roman" w:hAnsi="Times New Roman"/>
          <w:iCs/>
          <w:sz w:val="24"/>
          <w:szCs w:val="24"/>
          <w:lang w:eastAsia="bg-BG"/>
        </w:rPr>
      </w:pPr>
    </w:p>
    <w:p w14:paraId="186A6677" w14:textId="77777777" w:rsidR="003944A7" w:rsidRPr="00C67B2D" w:rsidRDefault="00DB4A3E" w:rsidP="00CE696C">
      <w:pPr>
        <w:spacing w:after="120" w:line="240" w:lineRule="auto"/>
        <w:jc w:val="center"/>
        <w:rPr>
          <w:rFonts w:ascii="Times New Roman" w:hAnsi="Times New Roman"/>
          <w:b/>
          <w:bCs/>
          <w:sz w:val="24"/>
          <w:szCs w:val="24"/>
          <w:lang w:eastAsia="bg-BG"/>
        </w:rPr>
      </w:pPr>
      <w:r w:rsidRPr="00052890">
        <w:rPr>
          <w:rFonts w:ascii="Times New Roman" w:hAnsi="Times New Roman"/>
          <w:b/>
          <w:sz w:val="24"/>
          <w:szCs w:val="24"/>
          <w:lang w:eastAsia="bg-BG"/>
        </w:rPr>
        <w:t>ІV.</w:t>
      </w:r>
      <w:r w:rsidRPr="00C67B2D">
        <w:rPr>
          <w:rFonts w:ascii="Times New Roman" w:hAnsi="Times New Roman"/>
          <w:sz w:val="24"/>
          <w:szCs w:val="24"/>
          <w:lang w:eastAsia="bg-BG"/>
        </w:rPr>
        <w:t xml:space="preserve"> </w:t>
      </w:r>
      <w:r w:rsidRPr="00C67B2D">
        <w:rPr>
          <w:rFonts w:ascii="Times New Roman" w:hAnsi="Times New Roman"/>
          <w:b/>
          <w:bCs/>
          <w:sz w:val="24"/>
          <w:szCs w:val="24"/>
          <w:lang w:eastAsia="bg-BG"/>
        </w:rPr>
        <w:t>Критерии за подбор</w:t>
      </w:r>
    </w:p>
    <w:p w14:paraId="44E998E1" w14:textId="77777777" w:rsidR="004E1073" w:rsidRPr="00C67B2D" w:rsidRDefault="004E1073" w:rsidP="004E1073">
      <w:pPr>
        <w:spacing w:line="240" w:lineRule="auto"/>
        <w:ind w:firstLine="567"/>
        <w:jc w:val="both"/>
        <w:rPr>
          <w:rFonts w:ascii="Times New Roman" w:hAnsi="Times New Roman"/>
          <w:sz w:val="24"/>
          <w:szCs w:val="24"/>
          <w:lang w:eastAsia="bg-BG"/>
        </w:rPr>
      </w:pPr>
      <w:r w:rsidRPr="00C67B2D">
        <w:rPr>
          <w:rFonts w:ascii="Times New Roman" w:hAnsi="Times New Roman"/>
          <w:sz w:val="24"/>
          <w:szCs w:val="24"/>
          <w:lang w:eastAsia="bg-BG"/>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14:paraId="509ACBAD" w14:textId="77777777" w:rsidR="00CE696C" w:rsidRDefault="004E1073" w:rsidP="00CE696C">
      <w:pPr>
        <w:spacing w:after="0" w:line="240" w:lineRule="auto"/>
        <w:ind w:firstLine="567"/>
        <w:jc w:val="both"/>
        <w:rPr>
          <w:rFonts w:ascii="Times New Roman" w:hAnsi="Times New Roman"/>
          <w:b/>
          <w:sz w:val="24"/>
          <w:szCs w:val="24"/>
          <w:lang w:eastAsia="bg-BG"/>
        </w:rPr>
      </w:pPr>
      <w:r w:rsidRPr="00C67B2D">
        <w:rPr>
          <w:rFonts w:ascii="Times New Roman" w:hAnsi="Times New Roman"/>
          <w:b/>
          <w:sz w:val="24"/>
          <w:szCs w:val="24"/>
          <w:lang w:eastAsia="bg-BG"/>
        </w:rPr>
        <w:t xml:space="preserve">1. Годност (правоспособност) за </w:t>
      </w:r>
      <w:r w:rsidRPr="00F502A2">
        <w:rPr>
          <w:rFonts w:ascii="Times New Roman" w:hAnsi="Times New Roman"/>
          <w:b/>
          <w:sz w:val="24"/>
          <w:szCs w:val="24"/>
          <w:lang w:eastAsia="bg-BG"/>
        </w:rPr>
        <w:t>упражняване на професионална дейност</w:t>
      </w:r>
    </w:p>
    <w:p w14:paraId="5D8480D1" w14:textId="77777777" w:rsidR="004E1073" w:rsidRPr="00F502A2" w:rsidRDefault="004E1073" w:rsidP="00CE696C">
      <w:pPr>
        <w:spacing w:after="0" w:line="240" w:lineRule="auto"/>
        <w:ind w:firstLine="567"/>
        <w:jc w:val="both"/>
        <w:rPr>
          <w:rFonts w:ascii="Times New Roman" w:hAnsi="Times New Roman"/>
          <w:sz w:val="24"/>
          <w:szCs w:val="24"/>
          <w:lang w:eastAsia="bg-BG"/>
        </w:rPr>
      </w:pPr>
      <w:r w:rsidRPr="00F502A2">
        <w:rPr>
          <w:rFonts w:ascii="Times New Roman" w:hAnsi="Times New Roman"/>
          <w:sz w:val="24"/>
          <w:szCs w:val="24"/>
          <w:lang w:eastAsia="bg-BG"/>
        </w:rPr>
        <w:t>Възложителят не поставя изисквания.</w:t>
      </w:r>
    </w:p>
    <w:p w14:paraId="3F4EAB04" w14:textId="77777777" w:rsidR="00CE696C" w:rsidRDefault="004E1073" w:rsidP="00CE696C">
      <w:pPr>
        <w:spacing w:after="0" w:line="240" w:lineRule="auto"/>
        <w:ind w:firstLine="567"/>
        <w:jc w:val="both"/>
        <w:rPr>
          <w:rFonts w:ascii="Times New Roman" w:hAnsi="Times New Roman"/>
          <w:b/>
          <w:bCs/>
          <w:sz w:val="24"/>
          <w:szCs w:val="24"/>
          <w:lang w:eastAsia="bg-BG"/>
        </w:rPr>
      </w:pPr>
      <w:r w:rsidRPr="00F502A2">
        <w:rPr>
          <w:rFonts w:ascii="Times New Roman" w:hAnsi="Times New Roman"/>
          <w:b/>
          <w:bCs/>
          <w:sz w:val="24"/>
          <w:szCs w:val="24"/>
          <w:lang w:eastAsia="bg-BG"/>
        </w:rPr>
        <w:t>2. Икономическо и финансово състояние</w:t>
      </w:r>
    </w:p>
    <w:p w14:paraId="4803912B" w14:textId="77777777" w:rsidR="004E1073" w:rsidRPr="00F502A2" w:rsidRDefault="004E1073" w:rsidP="00CE696C">
      <w:pPr>
        <w:spacing w:after="0" w:line="240" w:lineRule="auto"/>
        <w:ind w:firstLine="567"/>
        <w:jc w:val="both"/>
        <w:rPr>
          <w:rFonts w:ascii="Times New Roman" w:hAnsi="Times New Roman"/>
          <w:b/>
          <w:sz w:val="24"/>
          <w:szCs w:val="24"/>
          <w:lang w:eastAsia="bg-BG"/>
        </w:rPr>
      </w:pPr>
      <w:r w:rsidRPr="00F502A2">
        <w:rPr>
          <w:rFonts w:ascii="Times New Roman" w:hAnsi="Times New Roman"/>
          <w:bCs/>
          <w:sz w:val="24"/>
          <w:szCs w:val="24"/>
          <w:lang w:eastAsia="bg-BG"/>
        </w:rPr>
        <w:t xml:space="preserve">Възложителят </w:t>
      </w:r>
      <w:r w:rsidR="00FC67D2" w:rsidRPr="00F502A2">
        <w:rPr>
          <w:rFonts w:ascii="Times New Roman" w:hAnsi="Times New Roman"/>
          <w:bCs/>
          <w:sz w:val="24"/>
          <w:szCs w:val="24"/>
          <w:lang w:eastAsia="bg-BG"/>
        </w:rPr>
        <w:t xml:space="preserve">не </w:t>
      </w:r>
      <w:r w:rsidRPr="00F502A2">
        <w:rPr>
          <w:rFonts w:ascii="Times New Roman" w:hAnsi="Times New Roman"/>
          <w:bCs/>
          <w:sz w:val="24"/>
          <w:szCs w:val="24"/>
          <w:lang w:eastAsia="bg-BG"/>
        </w:rPr>
        <w:t xml:space="preserve">поставя </w:t>
      </w:r>
      <w:r w:rsidR="00FC67D2" w:rsidRPr="00F502A2">
        <w:rPr>
          <w:rFonts w:ascii="Times New Roman" w:hAnsi="Times New Roman"/>
          <w:bCs/>
          <w:sz w:val="24"/>
          <w:szCs w:val="24"/>
          <w:lang w:eastAsia="bg-BG"/>
        </w:rPr>
        <w:t>изисквания</w:t>
      </w:r>
      <w:r w:rsidRPr="00F502A2">
        <w:rPr>
          <w:rFonts w:ascii="Times New Roman" w:hAnsi="Times New Roman"/>
          <w:sz w:val="24"/>
          <w:szCs w:val="24"/>
          <w:lang w:eastAsia="bg-BG"/>
        </w:rPr>
        <w:t>.</w:t>
      </w:r>
    </w:p>
    <w:p w14:paraId="4BE4FADB" w14:textId="77777777" w:rsidR="00CE696C" w:rsidRDefault="004E1073" w:rsidP="00CE696C">
      <w:pPr>
        <w:spacing w:after="0" w:line="240" w:lineRule="auto"/>
        <w:ind w:firstLine="567"/>
        <w:jc w:val="both"/>
        <w:rPr>
          <w:rFonts w:ascii="Times New Roman" w:hAnsi="Times New Roman"/>
          <w:b/>
          <w:sz w:val="24"/>
          <w:szCs w:val="24"/>
          <w:lang w:eastAsia="bg-BG"/>
        </w:rPr>
      </w:pPr>
      <w:r w:rsidRPr="00F502A2">
        <w:rPr>
          <w:rFonts w:ascii="Times New Roman" w:hAnsi="Times New Roman"/>
          <w:b/>
          <w:sz w:val="24"/>
          <w:szCs w:val="24"/>
          <w:lang w:eastAsia="bg-BG"/>
        </w:rPr>
        <w:t>3. Техническ</w:t>
      </w:r>
      <w:bookmarkStart w:id="3" w:name="_Toc442426955"/>
      <w:bookmarkStart w:id="4" w:name="_Toc442393344"/>
      <w:bookmarkStart w:id="5" w:name="_Toc442393006"/>
      <w:r w:rsidR="00DB4A3E">
        <w:rPr>
          <w:rFonts w:ascii="Times New Roman" w:hAnsi="Times New Roman"/>
          <w:b/>
          <w:sz w:val="24"/>
          <w:szCs w:val="24"/>
          <w:lang w:eastAsia="bg-BG"/>
        </w:rPr>
        <w:t>и и професионални способности</w:t>
      </w:r>
    </w:p>
    <w:p w14:paraId="2A789467" w14:textId="77777777" w:rsidR="004E1073" w:rsidRDefault="004E1073" w:rsidP="00CE696C">
      <w:pPr>
        <w:spacing w:after="0" w:line="240" w:lineRule="auto"/>
        <w:ind w:firstLine="567"/>
        <w:jc w:val="both"/>
        <w:rPr>
          <w:rFonts w:ascii="Times New Roman" w:hAnsi="Times New Roman"/>
          <w:sz w:val="24"/>
          <w:szCs w:val="24"/>
          <w:lang w:eastAsia="bg-BG"/>
        </w:rPr>
      </w:pPr>
      <w:r w:rsidRPr="00DB4A3E">
        <w:rPr>
          <w:rFonts w:ascii="Times New Roman" w:hAnsi="Times New Roman"/>
          <w:sz w:val="24"/>
          <w:szCs w:val="24"/>
          <w:lang w:eastAsia="bg-BG"/>
        </w:rPr>
        <w:lastRenderedPageBreak/>
        <w:t>Възложителят определя критерии, въз основа на които да установява, че участниците разполагат с опит за изпълнение на поръчката при спазване на подходящ стандарт за качество.</w:t>
      </w:r>
    </w:p>
    <w:p w14:paraId="6EE1FC05" w14:textId="77777777" w:rsidR="00CE696C" w:rsidRPr="00DB4A3E" w:rsidRDefault="00CE696C" w:rsidP="00CE696C">
      <w:pPr>
        <w:spacing w:after="0" w:line="240" w:lineRule="auto"/>
        <w:ind w:firstLine="567"/>
        <w:jc w:val="both"/>
        <w:rPr>
          <w:rFonts w:ascii="Times New Roman" w:hAnsi="Times New Roman"/>
          <w:b/>
          <w:sz w:val="24"/>
          <w:szCs w:val="24"/>
          <w:lang w:eastAsia="bg-BG"/>
        </w:rPr>
      </w:pPr>
    </w:p>
    <w:p w14:paraId="6E8E4C64" w14:textId="77777777" w:rsidR="004E1073" w:rsidRDefault="004E1073" w:rsidP="00CE696C">
      <w:pPr>
        <w:spacing w:after="0" w:line="240" w:lineRule="auto"/>
        <w:ind w:firstLine="567"/>
        <w:jc w:val="both"/>
        <w:rPr>
          <w:rFonts w:ascii="Times New Roman" w:hAnsi="Times New Roman"/>
          <w:b/>
          <w:sz w:val="24"/>
          <w:szCs w:val="24"/>
          <w:lang w:eastAsia="bg-BG"/>
        </w:rPr>
      </w:pPr>
      <w:r w:rsidRPr="00F502A2">
        <w:rPr>
          <w:rFonts w:ascii="Times New Roman" w:hAnsi="Times New Roman"/>
          <w:b/>
          <w:sz w:val="24"/>
          <w:szCs w:val="24"/>
          <w:lang w:eastAsia="bg-BG"/>
        </w:rPr>
        <w:t>Възложителят изисква от участника:</w:t>
      </w:r>
    </w:p>
    <w:p w14:paraId="64158CD7" w14:textId="6B22033D" w:rsidR="004E1073" w:rsidRDefault="00CE696C" w:rsidP="00CE696C">
      <w:pPr>
        <w:spacing w:after="0" w:line="240" w:lineRule="auto"/>
        <w:ind w:firstLine="567"/>
        <w:jc w:val="both"/>
        <w:rPr>
          <w:rFonts w:ascii="Times New Roman" w:hAnsi="Times New Roman"/>
          <w:sz w:val="24"/>
          <w:szCs w:val="24"/>
          <w:lang w:eastAsia="bg-BG"/>
        </w:rPr>
      </w:pPr>
      <w:r>
        <w:rPr>
          <w:rFonts w:ascii="Times New Roman" w:hAnsi="Times New Roman"/>
          <w:b/>
          <w:sz w:val="24"/>
          <w:szCs w:val="24"/>
          <w:lang w:eastAsia="bg-BG"/>
        </w:rPr>
        <w:t>3</w:t>
      </w:r>
      <w:r w:rsidR="004E1073" w:rsidRPr="00F502A2">
        <w:rPr>
          <w:rFonts w:ascii="Times New Roman" w:hAnsi="Times New Roman"/>
          <w:b/>
          <w:sz w:val="24"/>
          <w:szCs w:val="24"/>
          <w:lang w:eastAsia="bg-BG"/>
        </w:rPr>
        <w:t>.</w:t>
      </w:r>
      <w:r w:rsidR="00BE0D4B">
        <w:rPr>
          <w:rFonts w:ascii="Times New Roman" w:hAnsi="Times New Roman"/>
          <w:b/>
          <w:sz w:val="24"/>
          <w:szCs w:val="24"/>
          <w:lang w:eastAsia="bg-BG"/>
        </w:rPr>
        <w:t>1</w:t>
      </w:r>
      <w:r w:rsidR="005F6A03">
        <w:rPr>
          <w:rFonts w:ascii="Times New Roman" w:hAnsi="Times New Roman"/>
          <w:b/>
          <w:sz w:val="24"/>
          <w:szCs w:val="24"/>
          <w:lang w:eastAsia="bg-BG"/>
        </w:rPr>
        <w:t xml:space="preserve">. </w:t>
      </w:r>
      <w:r w:rsidR="00E65AF2" w:rsidRPr="005F6A03">
        <w:rPr>
          <w:rFonts w:ascii="Times New Roman" w:hAnsi="Times New Roman"/>
          <w:sz w:val="24"/>
          <w:szCs w:val="24"/>
          <w:lang w:eastAsia="bg-BG"/>
        </w:rPr>
        <w:t xml:space="preserve">Участникът следва да е изпълнил </w:t>
      </w:r>
      <w:r w:rsidR="00A07ADA">
        <w:rPr>
          <w:rFonts w:ascii="Times New Roman" w:hAnsi="Times New Roman"/>
          <w:sz w:val="24"/>
          <w:szCs w:val="24"/>
          <w:lang w:eastAsia="bg-BG"/>
        </w:rPr>
        <w:t>доставки</w:t>
      </w:r>
      <w:r w:rsidR="00E65AF2" w:rsidRPr="005F6A03">
        <w:rPr>
          <w:rFonts w:ascii="Times New Roman" w:hAnsi="Times New Roman"/>
          <w:sz w:val="24"/>
          <w:szCs w:val="24"/>
          <w:lang w:eastAsia="bg-BG"/>
        </w:rPr>
        <w:t xml:space="preserve"> с предмет, идентич</w:t>
      </w:r>
      <w:r w:rsidR="009A7D3E">
        <w:rPr>
          <w:rFonts w:ascii="Times New Roman" w:hAnsi="Times New Roman"/>
          <w:sz w:val="24"/>
          <w:szCs w:val="24"/>
          <w:lang w:eastAsia="bg-BG"/>
        </w:rPr>
        <w:t>е</w:t>
      </w:r>
      <w:r w:rsidR="00E65AF2" w:rsidRPr="005F6A03">
        <w:rPr>
          <w:rFonts w:ascii="Times New Roman" w:hAnsi="Times New Roman"/>
          <w:sz w:val="24"/>
          <w:szCs w:val="24"/>
          <w:lang w:eastAsia="bg-BG"/>
        </w:rPr>
        <w:t xml:space="preserve">н </w:t>
      </w:r>
      <w:r w:rsidR="00D610B6" w:rsidRPr="005F6A03">
        <w:rPr>
          <w:rFonts w:ascii="Times New Roman" w:hAnsi="Times New Roman"/>
          <w:sz w:val="24"/>
          <w:szCs w:val="24"/>
          <w:lang w:eastAsia="bg-BG"/>
        </w:rPr>
        <w:t>или сход</w:t>
      </w:r>
      <w:r w:rsidR="009A7D3E">
        <w:rPr>
          <w:rFonts w:ascii="Times New Roman" w:hAnsi="Times New Roman"/>
          <w:sz w:val="24"/>
          <w:szCs w:val="24"/>
          <w:lang w:eastAsia="bg-BG"/>
        </w:rPr>
        <w:t>е</w:t>
      </w:r>
      <w:r w:rsidR="00D610B6" w:rsidRPr="005F6A03">
        <w:rPr>
          <w:rFonts w:ascii="Times New Roman" w:hAnsi="Times New Roman"/>
          <w:sz w:val="24"/>
          <w:szCs w:val="24"/>
          <w:lang w:eastAsia="bg-BG"/>
        </w:rPr>
        <w:t>н за обособената позиция, за която участва, за последните три години от дата на подаване на офертата.</w:t>
      </w:r>
      <w:r w:rsidR="004E1073" w:rsidRPr="005F6A03">
        <w:rPr>
          <w:rFonts w:ascii="Times New Roman" w:hAnsi="Times New Roman"/>
          <w:sz w:val="24"/>
          <w:szCs w:val="24"/>
          <w:lang w:eastAsia="bg-BG"/>
        </w:rPr>
        <w:t>(чл. 63, ал. 1, т. 1 ЗОП)</w:t>
      </w:r>
      <w:r w:rsidR="00DB4A3E">
        <w:rPr>
          <w:rFonts w:ascii="Times New Roman" w:hAnsi="Times New Roman"/>
          <w:sz w:val="24"/>
          <w:szCs w:val="24"/>
          <w:lang w:eastAsia="bg-BG"/>
        </w:rPr>
        <w:t>.</w:t>
      </w:r>
    </w:p>
    <w:p w14:paraId="29C8FF54" w14:textId="77777777" w:rsidR="00CE696C" w:rsidRDefault="00DB4A3E" w:rsidP="00CE696C">
      <w:pPr>
        <w:spacing w:after="0" w:line="240" w:lineRule="auto"/>
        <w:ind w:firstLine="567"/>
        <w:jc w:val="both"/>
        <w:rPr>
          <w:rFonts w:ascii="Times New Roman" w:hAnsi="Times New Roman"/>
          <w:b/>
          <w:sz w:val="24"/>
          <w:szCs w:val="24"/>
          <w:lang w:eastAsia="bg-BG"/>
        </w:rPr>
      </w:pPr>
      <w:r w:rsidRPr="00DB4A3E">
        <w:rPr>
          <w:rFonts w:ascii="Times New Roman" w:hAnsi="Times New Roman"/>
          <w:b/>
          <w:sz w:val="24"/>
          <w:szCs w:val="24"/>
          <w:lang w:eastAsia="bg-BG"/>
        </w:rPr>
        <w:t>Минимално изискване:</w:t>
      </w:r>
    </w:p>
    <w:p w14:paraId="1EF81096" w14:textId="2E55BF67" w:rsidR="00DB4A3E" w:rsidRPr="00DB4A3E" w:rsidRDefault="00DB4A3E" w:rsidP="00C511C3">
      <w:pPr>
        <w:tabs>
          <w:tab w:val="left" w:pos="851"/>
          <w:tab w:val="left" w:pos="993"/>
        </w:tabs>
        <w:spacing w:after="0" w:line="240" w:lineRule="auto"/>
        <w:ind w:firstLine="567"/>
        <w:jc w:val="both"/>
        <w:rPr>
          <w:rFonts w:ascii="Times New Roman" w:hAnsi="Times New Roman"/>
          <w:sz w:val="24"/>
          <w:szCs w:val="24"/>
          <w:lang w:eastAsia="bg-BG"/>
        </w:rPr>
      </w:pPr>
      <w:r w:rsidRPr="00F502A2">
        <w:rPr>
          <w:rFonts w:ascii="Times New Roman" w:hAnsi="Times New Roman"/>
          <w:sz w:val="24"/>
          <w:szCs w:val="24"/>
          <w:lang w:eastAsia="bg-BG"/>
        </w:rPr>
        <w:t>Участникът да е изпъл</w:t>
      </w:r>
      <w:r>
        <w:rPr>
          <w:rFonts w:ascii="Times New Roman" w:hAnsi="Times New Roman"/>
          <w:sz w:val="24"/>
          <w:szCs w:val="24"/>
          <w:lang w:eastAsia="bg-BG"/>
        </w:rPr>
        <w:t xml:space="preserve">нил </w:t>
      </w:r>
      <w:r w:rsidRPr="00F502A2">
        <w:rPr>
          <w:rFonts w:ascii="Times New Roman" w:hAnsi="Times New Roman"/>
          <w:sz w:val="24"/>
          <w:szCs w:val="24"/>
          <w:lang w:eastAsia="bg-BG"/>
        </w:rPr>
        <w:t xml:space="preserve">минимум </w:t>
      </w:r>
      <w:r>
        <w:rPr>
          <w:rFonts w:ascii="Times New Roman" w:hAnsi="Times New Roman"/>
          <w:sz w:val="24"/>
          <w:szCs w:val="24"/>
          <w:lang w:eastAsia="bg-BG"/>
        </w:rPr>
        <w:t>1</w:t>
      </w:r>
      <w:r w:rsidRPr="00F502A2">
        <w:rPr>
          <w:rFonts w:ascii="Times New Roman" w:hAnsi="Times New Roman"/>
          <w:sz w:val="24"/>
          <w:szCs w:val="24"/>
          <w:lang w:eastAsia="bg-BG"/>
        </w:rPr>
        <w:t xml:space="preserve"> (</w:t>
      </w:r>
      <w:r>
        <w:rPr>
          <w:rFonts w:ascii="Times New Roman" w:hAnsi="Times New Roman"/>
          <w:sz w:val="24"/>
          <w:szCs w:val="24"/>
          <w:lang w:eastAsia="bg-BG"/>
        </w:rPr>
        <w:t>една</w:t>
      </w:r>
      <w:r w:rsidRPr="00F502A2">
        <w:rPr>
          <w:rFonts w:ascii="Times New Roman" w:hAnsi="Times New Roman"/>
          <w:sz w:val="24"/>
          <w:szCs w:val="24"/>
          <w:lang w:eastAsia="bg-BG"/>
        </w:rPr>
        <w:t>) доставк</w:t>
      </w:r>
      <w:r>
        <w:rPr>
          <w:rFonts w:ascii="Times New Roman" w:hAnsi="Times New Roman"/>
          <w:sz w:val="24"/>
          <w:szCs w:val="24"/>
          <w:lang w:eastAsia="bg-BG"/>
        </w:rPr>
        <w:t>а</w:t>
      </w:r>
      <w:r w:rsidRPr="00F502A2">
        <w:rPr>
          <w:rFonts w:ascii="Times New Roman" w:hAnsi="Times New Roman"/>
          <w:sz w:val="24"/>
          <w:szCs w:val="24"/>
          <w:lang w:eastAsia="bg-BG"/>
        </w:rPr>
        <w:t xml:space="preserve"> през последните три години,</w:t>
      </w:r>
      <w:r w:rsidRPr="00F502A2">
        <w:rPr>
          <w:rFonts w:ascii="Times New Roman" w:hAnsi="Times New Roman"/>
          <w:b/>
          <w:sz w:val="24"/>
          <w:szCs w:val="24"/>
          <w:lang w:eastAsia="bg-BG"/>
        </w:rPr>
        <w:t xml:space="preserve"> </w:t>
      </w:r>
      <w:r w:rsidRPr="00F502A2">
        <w:rPr>
          <w:rFonts w:ascii="Times New Roman" w:hAnsi="Times New Roman"/>
          <w:sz w:val="24"/>
          <w:szCs w:val="24"/>
          <w:lang w:eastAsia="bg-BG"/>
        </w:rPr>
        <w:t xml:space="preserve">чийто </w:t>
      </w:r>
      <w:r w:rsidRPr="00C511C3">
        <w:rPr>
          <w:rFonts w:ascii="Times New Roman" w:hAnsi="Times New Roman"/>
          <w:sz w:val="24"/>
          <w:szCs w:val="24"/>
          <w:lang w:eastAsia="bg-BG"/>
        </w:rPr>
        <w:t>предмет е еднакъв</w:t>
      </w:r>
      <w:r w:rsidRPr="00F502A2">
        <w:rPr>
          <w:rFonts w:ascii="Times New Roman" w:hAnsi="Times New Roman"/>
          <w:sz w:val="24"/>
          <w:szCs w:val="24"/>
          <w:lang w:eastAsia="bg-BG"/>
        </w:rPr>
        <w:t xml:space="preserve"> или сходен с предмета на обществената поръчка</w:t>
      </w:r>
      <w:r w:rsidR="00CE696C">
        <w:rPr>
          <w:rFonts w:ascii="Times New Roman" w:hAnsi="Times New Roman"/>
          <w:sz w:val="24"/>
          <w:szCs w:val="24"/>
          <w:lang w:eastAsia="bg-BG"/>
        </w:rPr>
        <w:t xml:space="preserve"> (по съответната обособена позиция)</w:t>
      </w:r>
      <w:r w:rsidRPr="00F502A2">
        <w:rPr>
          <w:rFonts w:ascii="Times New Roman" w:hAnsi="Times New Roman"/>
          <w:sz w:val="24"/>
          <w:szCs w:val="24"/>
          <w:lang w:eastAsia="bg-BG"/>
        </w:rPr>
        <w:t>, считано</w:t>
      </w:r>
      <w:r w:rsidRPr="00F502A2">
        <w:rPr>
          <w:rFonts w:ascii="Times New Roman" w:hAnsi="Times New Roman"/>
          <w:b/>
          <w:sz w:val="24"/>
          <w:szCs w:val="24"/>
          <w:lang w:eastAsia="bg-BG"/>
        </w:rPr>
        <w:t xml:space="preserve"> </w:t>
      </w:r>
      <w:r w:rsidRPr="00F502A2">
        <w:rPr>
          <w:rFonts w:ascii="Times New Roman" w:hAnsi="Times New Roman"/>
          <w:sz w:val="24"/>
          <w:szCs w:val="24"/>
          <w:lang w:eastAsia="bg-BG"/>
        </w:rPr>
        <w:t>от датата на подаване на заявлението или офертата.</w:t>
      </w:r>
    </w:p>
    <w:p w14:paraId="2DA10084" w14:textId="77777777" w:rsidR="004E1073" w:rsidRPr="00F502A2" w:rsidRDefault="004E1073" w:rsidP="00CE696C">
      <w:pPr>
        <w:spacing w:after="0" w:line="240" w:lineRule="auto"/>
        <w:ind w:firstLine="567"/>
        <w:jc w:val="both"/>
        <w:rPr>
          <w:rFonts w:ascii="Times New Roman" w:hAnsi="Times New Roman"/>
          <w:sz w:val="24"/>
          <w:szCs w:val="24"/>
          <w:lang w:eastAsia="bg-BG"/>
        </w:rPr>
      </w:pPr>
      <w:r w:rsidRPr="00F502A2">
        <w:rPr>
          <w:rFonts w:ascii="Times New Roman" w:hAnsi="Times New Roman"/>
          <w:sz w:val="24"/>
          <w:szCs w:val="24"/>
          <w:lang w:eastAsia="bg-BG"/>
        </w:rPr>
        <w:t>* Под „изпълнени доставки“ се разбират такива, които независимо от датата на сключването им, са приключили в посочения по-горе период.</w:t>
      </w:r>
    </w:p>
    <w:p w14:paraId="0F7A9807" w14:textId="77777777" w:rsidR="00C511C3" w:rsidRDefault="004E1073" w:rsidP="00CE696C">
      <w:pPr>
        <w:spacing w:after="0" w:line="240" w:lineRule="auto"/>
        <w:ind w:firstLine="567"/>
        <w:jc w:val="both"/>
        <w:rPr>
          <w:rFonts w:ascii="Times New Roman" w:hAnsi="Times New Roman"/>
          <w:sz w:val="24"/>
          <w:szCs w:val="24"/>
          <w:lang w:eastAsia="bg-BG"/>
        </w:rPr>
      </w:pPr>
      <w:r w:rsidRPr="00F502A2">
        <w:rPr>
          <w:rFonts w:ascii="Times New Roman" w:hAnsi="Times New Roman"/>
          <w:sz w:val="24"/>
          <w:szCs w:val="24"/>
          <w:lang w:eastAsia="bg-BG"/>
        </w:rPr>
        <w:t>** Под „</w:t>
      </w:r>
      <w:r w:rsidR="008C410A">
        <w:rPr>
          <w:rFonts w:ascii="Times New Roman" w:hAnsi="Times New Roman"/>
          <w:sz w:val="24"/>
          <w:szCs w:val="24"/>
          <w:lang w:eastAsia="bg-BG"/>
        </w:rPr>
        <w:t>идентичен</w:t>
      </w:r>
      <w:r w:rsidR="005F6A03">
        <w:rPr>
          <w:rFonts w:ascii="Times New Roman" w:hAnsi="Times New Roman"/>
          <w:sz w:val="24"/>
          <w:szCs w:val="24"/>
          <w:lang w:eastAsia="bg-BG"/>
        </w:rPr>
        <w:t xml:space="preserve">/еднакъв </w:t>
      </w:r>
      <w:r w:rsidRPr="00F502A2">
        <w:rPr>
          <w:rFonts w:ascii="Times New Roman" w:hAnsi="Times New Roman"/>
          <w:sz w:val="24"/>
          <w:szCs w:val="24"/>
          <w:lang w:eastAsia="bg-BG"/>
        </w:rPr>
        <w:t>или сходен” се разбира</w:t>
      </w:r>
      <w:r w:rsidR="00C511C3">
        <w:rPr>
          <w:rFonts w:ascii="Times New Roman" w:hAnsi="Times New Roman"/>
          <w:sz w:val="24"/>
          <w:szCs w:val="24"/>
          <w:lang w:eastAsia="bg-BG"/>
        </w:rPr>
        <w:t>:</w:t>
      </w:r>
    </w:p>
    <w:p w14:paraId="25150D49" w14:textId="5C9B839B" w:rsidR="00C511C3" w:rsidRDefault="00C511C3" w:rsidP="00C511C3">
      <w:pPr>
        <w:pStyle w:val="aa"/>
        <w:numPr>
          <w:ilvl w:val="0"/>
          <w:numId w:val="46"/>
        </w:numPr>
        <w:spacing w:before="0" w:after="0"/>
        <w:ind w:left="924" w:hanging="357"/>
        <w:rPr>
          <w:lang w:eastAsia="bg-BG"/>
        </w:rPr>
      </w:pPr>
      <w:r>
        <w:rPr>
          <w:lang w:eastAsia="bg-BG"/>
        </w:rPr>
        <w:t>по</w:t>
      </w:r>
      <w:r w:rsidRPr="00C511C3">
        <w:rPr>
          <w:lang w:eastAsia="bg-BG"/>
        </w:rPr>
        <w:t xml:space="preserve"> </w:t>
      </w:r>
      <w:r>
        <w:rPr>
          <w:lang w:eastAsia="bg-BG"/>
        </w:rPr>
        <w:t>обособена позиция № 1 – доставка на копирна хартия;</w:t>
      </w:r>
    </w:p>
    <w:p w14:paraId="1911D816" w14:textId="20F284CE" w:rsidR="00C511C3" w:rsidRDefault="00C511C3" w:rsidP="00C511C3">
      <w:pPr>
        <w:pStyle w:val="aa"/>
        <w:numPr>
          <w:ilvl w:val="0"/>
          <w:numId w:val="46"/>
        </w:numPr>
        <w:spacing w:before="0" w:after="0"/>
        <w:ind w:left="924" w:hanging="357"/>
        <w:rPr>
          <w:lang w:eastAsia="bg-BG"/>
        </w:rPr>
      </w:pPr>
      <w:r>
        <w:rPr>
          <w:lang w:eastAsia="bg-BG"/>
        </w:rPr>
        <w:t>по</w:t>
      </w:r>
      <w:r w:rsidRPr="00C511C3">
        <w:rPr>
          <w:lang w:eastAsia="bg-BG"/>
        </w:rPr>
        <w:t xml:space="preserve"> </w:t>
      </w:r>
      <w:r>
        <w:rPr>
          <w:lang w:eastAsia="bg-BG"/>
        </w:rPr>
        <w:t>обособена позиция № 2 – доставка на канцеларски материали;</w:t>
      </w:r>
    </w:p>
    <w:p w14:paraId="48BF11CB" w14:textId="570666C2" w:rsidR="00C511C3" w:rsidRDefault="00C511C3" w:rsidP="00C511C3">
      <w:pPr>
        <w:pStyle w:val="aa"/>
        <w:numPr>
          <w:ilvl w:val="0"/>
          <w:numId w:val="46"/>
        </w:numPr>
        <w:tabs>
          <w:tab w:val="left" w:pos="993"/>
        </w:tabs>
        <w:spacing w:before="0" w:after="0"/>
        <w:ind w:left="0" w:firstLine="567"/>
        <w:rPr>
          <w:lang w:eastAsia="bg-BG"/>
        </w:rPr>
      </w:pPr>
      <w:r>
        <w:rPr>
          <w:lang w:eastAsia="bg-BG"/>
        </w:rPr>
        <w:t>по</w:t>
      </w:r>
      <w:r w:rsidRPr="00C511C3">
        <w:rPr>
          <w:lang w:eastAsia="bg-BG"/>
        </w:rPr>
        <w:t xml:space="preserve"> </w:t>
      </w:r>
      <w:r>
        <w:rPr>
          <w:lang w:eastAsia="bg-BG"/>
        </w:rPr>
        <w:t>обособена позиция № 3 – доставка на тонери и други консумативи за копирна техника.</w:t>
      </w:r>
    </w:p>
    <w:p w14:paraId="27AA8965" w14:textId="77777777" w:rsidR="00C511C3" w:rsidRPr="00F502A2" w:rsidRDefault="00C511C3" w:rsidP="00CE696C">
      <w:pPr>
        <w:spacing w:after="0" w:line="240" w:lineRule="auto"/>
        <w:ind w:firstLine="567"/>
        <w:jc w:val="both"/>
        <w:rPr>
          <w:rFonts w:ascii="Times New Roman" w:hAnsi="Times New Roman"/>
          <w:sz w:val="24"/>
          <w:szCs w:val="24"/>
          <w:lang w:eastAsia="bg-BG"/>
        </w:rPr>
      </w:pPr>
    </w:p>
    <w:p w14:paraId="7E1E1CDF" w14:textId="77777777" w:rsidR="00CE696C" w:rsidRDefault="00DB4A3E" w:rsidP="00CE696C">
      <w:pPr>
        <w:spacing w:after="0" w:line="240" w:lineRule="auto"/>
        <w:ind w:firstLine="567"/>
        <w:jc w:val="both"/>
        <w:rPr>
          <w:rFonts w:ascii="Times New Roman" w:hAnsi="Times New Roman"/>
          <w:b/>
          <w:color w:val="000000"/>
          <w:sz w:val="24"/>
          <w:szCs w:val="24"/>
        </w:rPr>
      </w:pPr>
      <w:r w:rsidRPr="00EB0CD3">
        <w:rPr>
          <w:rFonts w:ascii="Times New Roman" w:hAnsi="Times New Roman"/>
          <w:b/>
          <w:color w:val="000000"/>
          <w:sz w:val="24"/>
          <w:szCs w:val="24"/>
        </w:rPr>
        <w:t>Съответствието си с поставения критерий за подбор, участниците декларират както следва:</w:t>
      </w:r>
    </w:p>
    <w:p w14:paraId="64469856" w14:textId="77777777" w:rsidR="00DB4A3E" w:rsidRPr="00DB4A3E" w:rsidRDefault="00DB4A3E" w:rsidP="00CE696C">
      <w:pPr>
        <w:spacing w:after="0" w:line="240" w:lineRule="auto"/>
        <w:ind w:firstLine="567"/>
        <w:jc w:val="both"/>
        <w:rPr>
          <w:rFonts w:ascii="Times New Roman" w:hAnsi="Times New Roman"/>
          <w:b/>
          <w:color w:val="000000"/>
          <w:sz w:val="24"/>
          <w:szCs w:val="24"/>
        </w:rPr>
      </w:pPr>
      <w:r w:rsidRPr="00EB0CD3">
        <w:rPr>
          <w:rFonts w:ascii="Times New Roman" w:hAnsi="Times New Roman"/>
          <w:color w:val="000000"/>
          <w:sz w:val="24"/>
          <w:szCs w:val="24"/>
        </w:rPr>
        <w:t xml:space="preserve">При подаване на оферта участниците декларират съответствието с минималното изискване, чрез посочване на доставките, които са идентични или сходни с предмета на обществената поръчка, с посочване на описание на доставките, стойностите, датите и получателите. Данните се представят чрез попълване на информацията в Част IV: „Критерии за подбор“, раздел „В“ – „Технически и професионални способности“ от </w:t>
      </w:r>
      <w:r w:rsidRPr="00EB0CD3">
        <w:rPr>
          <w:rFonts w:ascii="Times New Roman" w:hAnsi="Times New Roman"/>
          <w:sz w:val="24"/>
          <w:szCs w:val="24"/>
        </w:rPr>
        <w:t>Единния европейски документ за обществени поръчки (ЕЕДОП)</w:t>
      </w:r>
      <w:r w:rsidRPr="00EB0CD3">
        <w:rPr>
          <w:rFonts w:ascii="Times New Roman" w:hAnsi="Times New Roman"/>
          <w:color w:val="000000"/>
          <w:sz w:val="24"/>
          <w:szCs w:val="24"/>
        </w:rPr>
        <w:t>.</w:t>
      </w:r>
      <w:r w:rsidRPr="00E35BF6">
        <w:t xml:space="preserve"> </w:t>
      </w:r>
    </w:p>
    <w:p w14:paraId="034F08DE" w14:textId="77777777" w:rsidR="00180AD7" w:rsidRDefault="00180AD7" w:rsidP="00CE696C">
      <w:pPr>
        <w:spacing w:after="0" w:line="240" w:lineRule="auto"/>
        <w:ind w:firstLine="567"/>
        <w:jc w:val="both"/>
        <w:rPr>
          <w:rFonts w:ascii="Times New Roman" w:eastAsia="Arial Unicode MS" w:hAnsi="Times New Roman"/>
          <w:b/>
          <w:bCs/>
          <w:sz w:val="24"/>
          <w:szCs w:val="24"/>
          <w:bdr w:val="none" w:sz="0" w:space="0" w:color="auto" w:frame="1"/>
          <w:lang w:eastAsia="bg-BG"/>
        </w:rPr>
      </w:pPr>
      <w:r>
        <w:rPr>
          <w:rFonts w:ascii="Times New Roman" w:eastAsia="Arial Unicode MS" w:hAnsi="Times New Roman"/>
          <w:b/>
          <w:sz w:val="24"/>
          <w:szCs w:val="24"/>
          <w:bdr w:val="none" w:sz="0" w:space="0" w:color="auto" w:frame="1"/>
          <w:lang w:eastAsia="bg-BG"/>
        </w:rPr>
        <w:t xml:space="preserve">В </w:t>
      </w:r>
      <w:r>
        <w:rPr>
          <w:rFonts w:ascii="Times New Roman" w:eastAsia="Arial Unicode MS" w:hAnsi="Times New Roman"/>
          <w:b/>
          <w:bCs/>
          <w:sz w:val="24"/>
          <w:szCs w:val="24"/>
          <w:bdr w:val="none" w:sz="0" w:space="0" w:color="auto" w:frame="1"/>
          <w:lang w:eastAsia="bg-BG"/>
        </w:rPr>
        <w:t>случаите на чл. 67, ал. 5 и 112, ал. 1, т. 2 ЗОП, документ за доказване на съответствието с поставения критерий за подбор:</w:t>
      </w:r>
    </w:p>
    <w:p w14:paraId="0A13D62A" w14:textId="77777777" w:rsidR="00DB4A3E" w:rsidRDefault="00CE696C" w:rsidP="00CE696C">
      <w:pPr>
        <w:spacing w:after="0" w:line="240" w:lineRule="auto"/>
        <w:ind w:firstLine="567"/>
        <w:jc w:val="both"/>
        <w:rPr>
          <w:rFonts w:ascii="Times New Roman" w:hAnsi="Times New Roman"/>
          <w:sz w:val="24"/>
          <w:szCs w:val="24"/>
        </w:rPr>
      </w:pPr>
      <w:r w:rsidRPr="004F08A8">
        <w:rPr>
          <w:rFonts w:ascii="Times New Roman" w:hAnsi="Times New Roman"/>
          <w:sz w:val="24"/>
          <w:szCs w:val="24"/>
        </w:rPr>
        <w:t xml:space="preserve">Поставеното изискване се доказва с документи по чл. 64, ал. 1, т. 2 ЗОП - </w:t>
      </w:r>
      <w:r>
        <w:rPr>
          <w:rFonts w:ascii="Times New Roman" w:hAnsi="Times New Roman"/>
          <w:sz w:val="24"/>
          <w:szCs w:val="24"/>
        </w:rPr>
        <w:t>с</w:t>
      </w:r>
      <w:r w:rsidR="00DB4A3E" w:rsidRPr="00DB4A3E">
        <w:rPr>
          <w:rFonts w:ascii="Times New Roman" w:hAnsi="Times New Roman"/>
          <w:sz w:val="24"/>
          <w:szCs w:val="24"/>
        </w:rPr>
        <w:t>писък на доставките, които са идентични или сходни с предмета на обществената поръчка</w:t>
      </w:r>
      <w:r w:rsidR="00086A11">
        <w:rPr>
          <w:rFonts w:ascii="Times New Roman" w:hAnsi="Times New Roman"/>
          <w:sz w:val="24"/>
          <w:szCs w:val="24"/>
        </w:rPr>
        <w:t xml:space="preserve"> по съответната обособена позиция</w:t>
      </w:r>
      <w:r w:rsidR="00DB4A3E" w:rsidRPr="00DB4A3E">
        <w:rPr>
          <w:rFonts w:ascii="Times New Roman" w:hAnsi="Times New Roman"/>
          <w:sz w:val="24"/>
          <w:szCs w:val="24"/>
        </w:rPr>
        <w:t>, с посочване на стойностите, датите и получателите, заедно с документи, кои</w:t>
      </w:r>
      <w:r w:rsidR="0015522A">
        <w:rPr>
          <w:rFonts w:ascii="Times New Roman" w:hAnsi="Times New Roman"/>
          <w:sz w:val="24"/>
          <w:szCs w:val="24"/>
        </w:rPr>
        <w:t>то доказват извършената доставката</w:t>
      </w:r>
      <w:r w:rsidR="00086A11">
        <w:rPr>
          <w:rFonts w:ascii="Times New Roman" w:hAnsi="Times New Roman"/>
          <w:sz w:val="24"/>
          <w:szCs w:val="24"/>
        </w:rPr>
        <w:t xml:space="preserve"> </w:t>
      </w:r>
      <w:r w:rsidR="00086A11" w:rsidRPr="004F08A8">
        <w:rPr>
          <w:rFonts w:ascii="Times New Roman" w:hAnsi="Times New Roman"/>
          <w:sz w:val="24"/>
          <w:szCs w:val="24"/>
        </w:rPr>
        <w:t>(</w:t>
      </w:r>
      <w:r w:rsidR="00086A11" w:rsidRPr="004F08A8">
        <w:rPr>
          <w:rFonts w:ascii="Times New Roman" w:hAnsi="Times New Roman"/>
          <w:sz w:val="24"/>
          <w:szCs w:val="24"/>
          <w:lang w:val="ru-RU"/>
        </w:rPr>
        <w:t>референции, публични регистри, удостоверения и др. по преценка на участниците)</w:t>
      </w:r>
      <w:r w:rsidR="0015522A" w:rsidRPr="00086A11">
        <w:rPr>
          <w:rFonts w:ascii="Times New Roman" w:hAnsi="Times New Roman"/>
          <w:sz w:val="24"/>
          <w:szCs w:val="24"/>
        </w:rPr>
        <w:t>.</w:t>
      </w:r>
    </w:p>
    <w:p w14:paraId="360BAE80" w14:textId="77777777" w:rsidR="004E1073" w:rsidRPr="00C67B2D" w:rsidRDefault="005F6A03" w:rsidP="00CE696C">
      <w:pPr>
        <w:spacing w:after="0" w:line="240" w:lineRule="auto"/>
        <w:ind w:firstLine="567"/>
        <w:jc w:val="both"/>
        <w:rPr>
          <w:rFonts w:ascii="Times New Roman" w:hAnsi="Times New Roman"/>
          <w:b/>
          <w:sz w:val="24"/>
          <w:szCs w:val="24"/>
          <w:lang w:eastAsia="bg-BG"/>
        </w:rPr>
      </w:pPr>
      <w:r>
        <w:rPr>
          <w:rFonts w:ascii="Times New Roman" w:hAnsi="Times New Roman"/>
          <w:b/>
          <w:sz w:val="24"/>
          <w:szCs w:val="24"/>
          <w:lang w:eastAsia="bg-BG"/>
        </w:rPr>
        <w:t>3.</w:t>
      </w:r>
      <w:r w:rsidR="00BE0D4B">
        <w:rPr>
          <w:rFonts w:ascii="Times New Roman" w:hAnsi="Times New Roman"/>
          <w:b/>
          <w:sz w:val="24"/>
          <w:szCs w:val="24"/>
          <w:lang w:eastAsia="bg-BG"/>
        </w:rPr>
        <w:t>2</w:t>
      </w:r>
      <w:r w:rsidR="004E1073" w:rsidRPr="00C67B2D">
        <w:rPr>
          <w:rFonts w:ascii="Times New Roman" w:hAnsi="Times New Roman"/>
          <w:b/>
          <w:sz w:val="24"/>
          <w:szCs w:val="24"/>
          <w:lang w:eastAsia="bg-BG"/>
        </w:rPr>
        <w:t xml:space="preserve">. </w:t>
      </w:r>
      <w:r w:rsidR="0015522A">
        <w:rPr>
          <w:rFonts w:ascii="Times New Roman" w:hAnsi="Times New Roman"/>
          <w:b/>
          <w:sz w:val="24"/>
          <w:szCs w:val="24"/>
          <w:lang w:eastAsia="bg-BG"/>
        </w:rPr>
        <w:t>Участникът да</w:t>
      </w:r>
      <w:r w:rsidR="004E1073" w:rsidRPr="00C67B2D">
        <w:rPr>
          <w:rFonts w:ascii="Times New Roman" w:hAnsi="Times New Roman"/>
          <w:b/>
          <w:sz w:val="24"/>
          <w:szCs w:val="24"/>
          <w:lang w:eastAsia="bg-BG"/>
        </w:rPr>
        <w:t xml:space="preserve"> прилага системи за управление на качеството (чл. 63, ал. 1, т. 10 ЗОП)</w:t>
      </w:r>
    </w:p>
    <w:bookmarkEnd w:id="3"/>
    <w:bookmarkEnd w:id="4"/>
    <w:bookmarkEnd w:id="5"/>
    <w:p w14:paraId="79323988" w14:textId="77777777" w:rsidR="00086A11" w:rsidRDefault="003B2FEC" w:rsidP="0015522A">
      <w:pPr>
        <w:spacing w:line="240" w:lineRule="auto"/>
        <w:ind w:firstLine="567"/>
        <w:jc w:val="both"/>
        <w:rPr>
          <w:rFonts w:ascii="Times New Roman" w:hAnsi="Times New Roman"/>
          <w:b/>
          <w:sz w:val="24"/>
          <w:szCs w:val="24"/>
        </w:rPr>
      </w:pPr>
      <w:r w:rsidRPr="00EB0CD3">
        <w:rPr>
          <w:rFonts w:ascii="Times New Roman" w:hAnsi="Times New Roman"/>
          <w:b/>
          <w:sz w:val="24"/>
          <w:szCs w:val="24"/>
        </w:rPr>
        <w:t>Минимално изискване:</w:t>
      </w:r>
    </w:p>
    <w:p w14:paraId="16D60D8C" w14:textId="77777777" w:rsidR="00086A11" w:rsidRDefault="003B2FEC" w:rsidP="00086A11">
      <w:pPr>
        <w:spacing w:after="0" w:line="240" w:lineRule="auto"/>
        <w:ind w:firstLine="567"/>
        <w:jc w:val="both"/>
        <w:rPr>
          <w:rFonts w:ascii="Times New Roman" w:eastAsia="Times New Roman" w:hAnsi="Times New Roman"/>
          <w:sz w:val="24"/>
          <w:szCs w:val="24"/>
          <w:lang w:eastAsia="bg-BG"/>
        </w:rPr>
      </w:pPr>
      <w:r w:rsidRPr="00EB0CD3">
        <w:rPr>
          <w:rFonts w:ascii="Times New Roman" w:eastAsia="Times New Roman" w:hAnsi="Times New Roman"/>
          <w:sz w:val="24"/>
          <w:szCs w:val="24"/>
          <w:lang w:eastAsia="bg-BG"/>
        </w:rPr>
        <w:t xml:space="preserve">Участникът трябва да прилага въведена и сертифицирана система за управление на качеството, съгласно стандарта </w:t>
      </w:r>
      <w:r w:rsidRPr="000B5E7A">
        <w:rPr>
          <w:rFonts w:ascii="Times New Roman" w:eastAsia="Times New Roman" w:hAnsi="Times New Roman"/>
          <w:sz w:val="24"/>
          <w:szCs w:val="24"/>
          <w:lang w:eastAsia="bg-BG"/>
        </w:rPr>
        <w:t xml:space="preserve">БДС </w:t>
      </w:r>
      <w:r w:rsidRPr="00EB0CD3">
        <w:rPr>
          <w:rFonts w:ascii="Times New Roman" w:eastAsia="Times New Roman" w:hAnsi="Times New Roman"/>
          <w:sz w:val="24"/>
          <w:szCs w:val="24"/>
          <w:lang w:eastAsia="bg-BG"/>
        </w:rPr>
        <w:t>EN ISO 9001:2015 или еквивалентен, с обхват производство и/или доставка на стоки, включени в предмета на обществената поръчка</w:t>
      </w:r>
      <w:r w:rsidR="00086A11">
        <w:rPr>
          <w:rFonts w:ascii="Times New Roman" w:eastAsia="Times New Roman" w:hAnsi="Times New Roman"/>
          <w:sz w:val="24"/>
          <w:szCs w:val="24"/>
          <w:lang w:eastAsia="bg-BG"/>
        </w:rPr>
        <w:t xml:space="preserve"> по съответната обособена позиция</w:t>
      </w:r>
      <w:r>
        <w:rPr>
          <w:rFonts w:ascii="Times New Roman" w:eastAsia="Times New Roman" w:hAnsi="Times New Roman"/>
          <w:sz w:val="24"/>
          <w:szCs w:val="24"/>
          <w:lang w:eastAsia="bg-BG"/>
        </w:rPr>
        <w:t>.</w:t>
      </w:r>
    </w:p>
    <w:p w14:paraId="2CD26025" w14:textId="77777777" w:rsidR="00086A11" w:rsidRDefault="003B2FEC" w:rsidP="00086A11">
      <w:pPr>
        <w:spacing w:after="0" w:line="240" w:lineRule="auto"/>
        <w:ind w:firstLine="567"/>
        <w:jc w:val="both"/>
        <w:rPr>
          <w:rFonts w:ascii="Times New Roman" w:hAnsi="Times New Roman"/>
          <w:b/>
          <w:color w:val="000000"/>
          <w:sz w:val="24"/>
          <w:szCs w:val="24"/>
        </w:rPr>
      </w:pPr>
      <w:r w:rsidRPr="00EB0CD3">
        <w:rPr>
          <w:rFonts w:ascii="Times New Roman" w:hAnsi="Times New Roman"/>
          <w:b/>
          <w:color w:val="000000"/>
          <w:sz w:val="24"/>
          <w:szCs w:val="24"/>
        </w:rPr>
        <w:t xml:space="preserve">Съответствието си с поставения критерий за подбор, участниците декларират както следва: </w:t>
      </w:r>
    </w:p>
    <w:p w14:paraId="1DBF2C55" w14:textId="77777777" w:rsidR="00086A11" w:rsidRDefault="00086A11" w:rsidP="00086A11">
      <w:pPr>
        <w:spacing w:after="0" w:line="240" w:lineRule="auto"/>
        <w:ind w:firstLine="567"/>
        <w:jc w:val="both"/>
        <w:rPr>
          <w:rFonts w:ascii="Times New Roman" w:hAnsi="Times New Roman"/>
          <w:color w:val="000000"/>
          <w:sz w:val="24"/>
          <w:szCs w:val="24"/>
        </w:rPr>
      </w:pPr>
      <w:r w:rsidRPr="004F08A8">
        <w:rPr>
          <w:rFonts w:ascii="Times New Roman" w:hAnsi="Times New Roman"/>
          <w:sz w:val="24"/>
          <w:szCs w:val="24"/>
        </w:rPr>
        <w:t>Данните се представят чрез попълване на информацията в Част IV: „Критерии за подбор“, раздел „Г“ – „Стандарти за осигуряване на качеството и стандарти за екологично управление“ от Единния европейски документ за обществени поръчки (ЕЕДОП).</w:t>
      </w:r>
    </w:p>
    <w:p w14:paraId="4A1477E5" w14:textId="77777777" w:rsidR="0015522A" w:rsidRDefault="003B2FEC" w:rsidP="00086A11">
      <w:pPr>
        <w:spacing w:after="0" w:line="240" w:lineRule="auto"/>
        <w:ind w:firstLine="567"/>
        <w:jc w:val="both"/>
        <w:rPr>
          <w:rFonts w:ascii="Times New Roman" w:hAnsi="Times New Roman"/>
          <w:b/>
          <w:color w:val="000000"/>
          <w:sz w:val="24"/>
          <w:szCs w:val="24"/>
        </w:rPr>
      </w:pPr>
      <w:r w:rsidRPr="006C7733">
        <w:rPr>
          <w:rFonts w:ascii="Times New Roman" w:hAnsi="Times New Roman"/>
          <w:b/>
          <w:color w:val="000000"/>
          <w:sz w:val="24"/>
          <w:szCs w:val="24"/>
        </w:rPr>
        <w:t>В случаите на чл. 67, ал. 5 и чл. 112, ал. 1, т. 2 от ЗОП, документ за доказване на съответствието с поставения критерий за подбор:</w:t>
      </w:r>
      <w:r w:rsidRPr="00EB0CD3">
        <w:rPr>
          <w:rFonts w:ascii="Times New Roman" w:hAnsi="Times New Roman"/>
          <w:b/>
          <w:color w:val="000000"/>
          <w:sz w:val="24"/>
          <w:szCs w:val="24"/>
        </w:rPr>
        <w:t xml:space="preserve"> </w:t>
      </w:r>
    </w:p>
    <w:p w14:paraId="0E485CD1" w14:textId="36A09817" w:rsidR="003B2FEC" w:rsidRDefault="003B2FEC" w:rsidP="00086A11">
      <w:pPr>
        <w:spacing w:after="0" w:line="240" w:lineRule="auto"/>
        <w:ind w:firstLine="567"/>
        <w:jc w:val="both"/>
        <w:rPr>
          <w:rFonts w:ascii="Times New Roman" w:hAnsi="Times New Roman"/>
          <w:color w:val="000000"/>
          <w:sz w:val="24"/>
          <w:szCs w:val="24"/>
        </w:rPr>
      </w:pPr>
      <w:r w:rsidRPr="00EB0CD3">
        <w:rPr>
          <w:rFonts w:ascii="Times New Roman" w:hAnsi="Times New Roman"/>
          <w:color w:val="000000"/>
          <w:sz w:val="24"/>
          <w:szCs w:val="24"/>
        </w:rPr>
        <w:t>Поставеното изискване се доказва със заверено „вярно с оригинала“ копие на валиден сертификат за съответствие на системата за управление на качеството на участника със стандарта</w:t>
      </w:r>
      <w:r w:rsidRPr="00EB0CD3">
        <w:rPr>
          <w:rFonts w:ascii="Times New Roman" w:eastAsia="Times New Roman" w:hAnsi="Times New Roman"/>
          <w:sz w:val="24"/>
          <w:szCs w:val="24"/>
          <w:lang w:eastAsia="bg-BG"/>
        </w:rPr>
        <w:t xml:space="preserve"> </w:t>
      </w:r>
      <w:r w:rsidRPr="000B5E7A">
        <w:rPr>
          <w:rFonts w:ascii="Times New Roman" w:eastAsia="Times New Roman" w:hAnsi="Times New Roman"/>
          <w:sz w:val="24"/>
          <w:szCs w:val="24"/>
          <w:lang w:eastAsia="bg-BG"/>
        </w:rPr>
        <w:t xml:space="preserve">БДС </w:t>
      </w:r>
      <w:r w:rsidRPr="00EB0CD3">
        <w:rPr>
          <w:rFonts w:ascii="Times New Roman" w:eastAsia="Times New Roman" w:hAnsi="Times New Roman"/>
          <w:sz w:val="24"/>
          <w:szCs w:val="24"/>
          <w:lang w:eastAsia="bg-BG"/>
        </w:rPr>
        <w:t>EN</w:t>
      </w:r>
      <w:r w:rsidRPr="00EB0CD3">
        <w:rPr>
          <w:rFonts w:ascii="Times New Roman" w:hAnsi="Times New Roman"/>
          <w:color w:val="000000"/>
          <w:sz w:val="24"/>
          <w:szCs w:val="24"/>
        </w:rPr>
        <w:t xml:space="preserve"> ISO 9001:2015 или еквивалентен, с обхват производство и/или доставка на стоки, включени в предмета на</w:t>
      </w:r>
      <w:r w:rsidR="0015522A">
        <w:rPr>
          <w:rFonts w:ascii="Times New Roman" w:hAnsi="Times New Roman"/>
          <w:color w:val="000000"/>
          <w:sz w:val="24"/>
          <w:szCs w:val="24"/>
        </w:rPr>
        <w:t xml:space="preserve"> </w:t>
      </w:r>
      <w:r w:rsidRPr="00EB0CD3">
        <w:rPr>
          <w:rFonts w:ascii="Times New Roman" w:hAnsi="Times New Roman"/>
          <w:color w:val="000000"/>
          <w:sz w:val="24"/>
          <w:szCs w:val="24"/>
        </w:rPr>
        <w:t>настоящата поръчка</w:t>
      </w:r>
      <w:r w:rsidR="00086A11">
        <w:rPr>
          <w:rFonts w:ascii="Times New Roman" w:hAnsi="Times New Roman"/>
          <w:color w:val="000000"/>
          <w:sz w:val="24"/>
          <w:szCs w:val="24"/>
        </w:rPr>
        <w:t xml:space="preserve"> (за съответната обособена позиция)</w:t>
      </w:r>
      <w:r>
        <w:rPr>
          <w:rFonts w:ascii="Times New Roman" w:hAnsi="Times New Roman"/>
          <w:color w:val="000000"/>
          <w:sz w:val="24"/>
          <w:szCs w:val="24"/>
        </w:rPr>
        <w:t>.</w:t>
      </w:r>
    </w:p>
    <w:p w14:paraId="091D827D" w14:textId="77777777" w:rsidR="003B2FEC" w:rsidRPr="00EB0CD3" w:rsidRDefault="003B2FEC" w:rsidP="00086A11">
      <w:pPr>
        <w:spacing w:after="0" w:line="240" w:lineRule="auto"/>
        <w:ind w:firstLine="567"/>
        <w:jc w:val="both"/>
        <w:rPr>
          <w:rFonts w:ascii="Times New Roman" w:hAnsi="Times New Roman"/>
          <w:color w:val="000000"/>
          <w:sz w:val="24"/>
          <w:szCs w:val="24"/>
        </w:rPr>
      </w:pPr>
      <w:r w:rsidRPr="00EB0CD3">
        <w:rPr>
          <w:rFonts w:ascii="Times New Roman" w:hAnsi="Times New Roman"/>
          <w:color w:val="000000"/>
          <w:sz w:val="24"/>
          <w:szCs w:val="24"/>
        </w:rPr>
        <w:lastRenderedPageBreak/>
        <w:t>Сертификатите трябва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w:t>
      </w:r>
    </w:p>
    <w:p w14:paraId="4C23B09A" w14:textId="77777777" w:rsidR="003B2FEC" w:rsidRPr="00EB0CD3" w:rsidRDefault="003B2FEC" w:rsidP="00086A11">
      <w:pPr>
        <w:spacing w:after="0" w:line="240" w:lineRule="auto"/>
        <w:ind w:firstLine="567"/>
        <w:jc w:val="both"/>
        <w:rPr>
          <w:rFonts w:ascii="Times New Roman" w:hAnsi="Times New Roman"/>
          <w:color w:val="000000"/>
          <w:sz w:val="24"/>
          <w:szCs w:val="24"/>
        </w:rPr>
      </w:pPr>
      <w:r w:rsidRPr="00EB0CD3">
        <w:rPr>
          <w:rFonts w:ascii="Times New Roman" w:hAnsi="Times New Roman"/>
          <w:color w:val="000000"/>
          <w:sz w:val="24"/>
          <w:szCs w:val="24"/>
        </w:rPr>
        <w:t>Възложителят приема еквивалентни сертификати, издадени от органи, установени в други държави членки. В тези случаи участникът трябва да е в състояние да докаже, че предлаганите мерки са еквивалентни на изискваните.</w:t>
      </w:r>
    </w:p>
    <w:p w14:paraId="103AF0D2" w14:textId="77777777" w:rsidR="003B2FEC" w:rsidRPr="00EB0CD3" w:rsidRDefault="003B2FEC" w:rsidP="00086A11">
      <w:pPr>
        <w:spacing w:after="0" w:line="240" w:lineRule="auto"/>
        <w:ind w:firstLine="567"/>
        <w:jc w:val="both"/>
        <w:rPr>
          <w:rFonts w:ascii="Times New Roman" w:hAnsi="Times New Roman"/>
          <w:color w:val="000000"/>
          <w:sz w:val="24"/>
          <w:szCs w:val="24"/>
        </w:rPr>
      </w:pPr>
      <w:r w:rsidRPr="00EB0CD3">
        <w:rPr>
          <w:rFonts w:ascii="Times New Roman" w:hAnsi="Times New Roman"/>
          <w:color w:val="000000"/>
          <w:sz w:val="24"/>
          <w:szCs w:val="24"/>
        </w:rPr>
        <w:t xml:space="preserve"> Възложителят приема и други доказателства за еквивалентни мерки за осигуряване на качеството или за опазване на околната среда, когато кандидат или участник не е имал достъп до такива сертификати или е нямал възможност да ги получи в съответните срокове по независещи от него причини. В този случай участникът трябва да е в състояние да докаже, че предлаганите мерки са еквивалентни на изискваните.</w:t>
      </w:r>
    </w:p>
    <w:p w14:paraId="403558D8" w14:textId="708E17FD" w:rsidR="003B2FEC" w:rsidRPr="003B2FEC" w:rsidRDefault="003B2FEC" w:rsidP="00086A11">
      <w:pPr>
        <w:tabs>
          <w:tab w:val="left" w:pos="993"/>
        </w:tabs>
        <w:suppressAutoHyphens/>
        <w:spacing w:after="0" w:line="240" w:lineRule="auto"/>
        <w:ind w:firstLine="708"/>
        <w:jc w:val="both"/>
        <w:rPr>
          <w:rFonts w:ascii="Times New Roman" w:eastAsia="Times New Roman" w:hAnsi="Times New Roman"/>
          <w:b/>
          <w:sz w:val="24"/>
          <w:szCs w:val="24"/>
          <w:lang w:eastAsia="ar-SA"/>
        </w:rPr>
      </w:pPr>
    </w:p>
    <w:p w14:paraId="599E24EB" w14:textId="77777777" w:rsidR="00246B87" w:rsidRDefault="00246B87" w:rsidP="00086A11">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Съответствието с посочените от възложителя критерии за подбор се удостоверява от участника в ЕЕДОП.</w:t>
      </w:r>
    </w:p>
    <w:p w14:paraId="22FB2C08" w14:textId="77777777" w:rsidR="00246B87" w:rsidRDefault="00246B87" w:rsidP="00086A11">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Преди сключването на договор за обществена поръчка, възложителят изисква от участника, определен за изпълнител, да предостави: </w:t>
      </w:r>
    </w:p>
    <w:p w14:paraId="18D4EE86" w14:textId="77777777" w:rsidR="00246B87" w:rsidRPr="00246B87" w:rsidRDefault="00246B87" w:rsidP="00086A11">
      <w:pPr>
        <w:pStyle w:val="aa"/>
        <w:numPr>
          <w:ilvl w:val="0"/>
          <w:numId w:val="40"/>
        </w:numPr>
        <w:tabs>
          <w:tab w:val="left" w:pos="993"/>
        </w:tabs>
        <w:spacing w:before="0" w:after="0"/>
        <w:ind w:left="0" w:firstLine="709"/>
        <w:rPr>
          <w:lang w:eastAsia="bg-BG"/>
        </w:rPr>
      </w:pPr>
      <w:r w:rsidRPr="00246B87">
        <w:rPr>
          <w:lang w:eastAsia="bg-BG"/>
        </w:rPr>
        <w:t>Документи, удостоверяващи липсата на основанията за отстраняване от процедурата, както и съответствието с поставените критерии за подбор</w:t>
      </w:r>
      <w:r w:rsidR="00086A11">
        <w:rPr>
          <w:lang w:eastAsia="bg-BG"/>
        </w:rPr>
        <w:t>;</w:t>
      </w:r>
      <w:r w:rsidRPr="00246B87">
        <w:rPr>
          <w:lang w:eastAsia="bg-BG"/>
        </w:rPr>
        <w:t xml:space="preserve"> </w:t>
      </w:r>
    </w:p>
    <w:p w14:paraId="3BCF4653" w14:textId="77777777" w:rsidR="00246B87" w:rsidRDefault="00246B87" w:rsidP="00086A11">
      <w:pPr>
        <w:pStyle w:val="aa"/>
        <w:numPr>
          <w:ilvl w:val="0"/>
          <w:numId w:val="40"/>
        </w:numPr>
        <w:spacing w:before="0" w:after="0"/>
        <w:rPr>
          <w:lang w:eastAsia="bg-BG"/>
        </w:rPr>
      </w:pPr>
      <w:r w:rsidRPr="00246B87">
        <w:rPr>
          <w:lang w:eastAsia="bg-BG"/>
        </w:rPr>
        <w:t>Гар</w:t>
      </w:r>
      <w:r w:rsidR="00086A11">
        <w:rPr>
          <w:lang w:eastAsia="bg-BG"/>
        </w:rPr>
        <w:t>анция за изпълнение на договора;</w:t>
      </w:r>
    </w:p>
    <w:p w14:paraId="19C9A81C" w14:textId="77777777" w:rsidR="00086A11" w:rsidRPr="00246B87" w:rsidRDefault="00086A11" w:rsidP="00086A11">
      <w:pPr>
        <w:pStyle w:val="aa"/>
        <w:numPr>
          <w:ilvl w:val="0"/>
          <w:numId w:val="40"/>
        </w:numPr>
        <w:spacing w:before="0" w:after="0"/>
        <w:rPr>
          <w:lang w:eastAsia="bg-BG"/>
        </w:rPr>
      </w:pPr>
      <w:r>
        <w:rPr>
          <w:lang w:eastAsia="bg-BG"/>
        </w:rPr>
        <w:t xml:space="preserve">Декларация по </w:t>
      </w:r>
      <w:r w:rsidRPr="00C13DB2">
        <w:rPr>
          <w:lang w:eastAsia="bg-BG"/>
        </w:rPr>
        <w:t>чл. 59, ал. 1, т. 3 от Закона за мерките срещу изпирането на пари</w:t>
      </w:r>
      <w:r>
        <w:rPr>
          <w:lang w:eastAsia="bg-BG"/>
        </w:rPr>
        <w:t>.</w:t>
      </w:r>
    </w:p>
    <w:p w14:paraId="6842F85C" w14:textId="77777777" w:rsidR="00246B87" w:rsidRDefault="00246B87" w:rsidP="00086A11">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Документите се представят и за подизпълнителите и третите лица, ако има такива.</w:t>
      </w:r>
    </w:p>
    <w:p w14:paraId="2FA63BFB" w14:textId="77777777" w:rsidR="0024619B" w:rsidRDefault="0024619B" w:rsidP="00086A11">
      <w:pPr>
        <w:spacing w:after="0" w:line="240" w:lineRule="auto"/>
        <w:ind w:firstLine="709"/>
        <w:jc w:val="both"/>
        <w:rPr>
          <w:rFonts w:ascii="Times New Roman" w:eastAsia="Times New Roman" w:hAnsi="Times New Roman"/>
          <w:i/>
          <w:sz w:val="24"/>
          <w:szCs w:val="24"/>
          <w:lang w:eastAsia="bg-BG"/>
        </w:rPr>
      </w:pPr>
    </w:p>
    <w:p w14:paraId="4203D893" w14:textId="77777777" w:rsidR="003B2FEC" w:rsidRDefault="00246B87" w:rsidP="00086A11">
      <w:pPr>
        <w:spacing w:after="0" w:line="240" w:lineRule="auto"/>
        <w:ind w:firstLine="709"/>
        <w:jc w:val="both"/>
        <w:rPr>
          <w:rFonts w:ascii="Times New Roman" w:eastAsia="Times New Roman" w:hAnsi="Times New Roman"/>
          <w:i/>
          <w:sz w:val="24"/>
          <w:szCs w:val="24"/>
          <w:lang w:eastAsia="bg-BG"/>
        </w:rPr>
      </w:pPr>
      <w:r>
        <w:rPr>
          <w:rFonts w:ascii="Times New Roman" w:eastAsia="Times New Roman" w:hAnsi="Times New Roman"/>
          <w:i/>
          <w:sz w:val="24"/>
          <w:szCs w:val="24"/>
          <w:lang w:eastAsia="bg-BG"/>
        </w:rPr>
        <w:t>По въпроси, свързани с провеждането на процедурата и подготовката на офертите на участниците, които не са разгледани в документацията, се прилагат разпоредбите на Закона за обществените поръчки и Правилника за прилагане на закона за обществените поръчки.</w:t>
      </w:r>
    </w:p>
    <w:p w14:paraId="4802D4B0" w14:textId="77777777" w:rsidR="0024619B" w:rsidRPr="00246B87" w:rsidRDefault="0024619B" w:rsidP="00086A11">
      <w:pPr>
        <w:spacing w:after="0" w:line="240" w:lineRule="auto"/>
        <w:ind w:firstLine="709"/>
        <w:jc w:val="both"/>
        <w:rPr>
          <w:rFonts w:ascii="Times New Roman" w:eastAsia="Times New Roman" w:hAnsi="Times New Roman"/>
          <w:i/>
          <w:sz w:val="24"/>
          <w:szCs w:val="24"/>
          <w:lang w:eastAsia="bg-BG"/>
        </w:rPr>
      </w:pPr>
    </w:p>
    <w:p w14:paraId="28985CD7" w14:textId="77777777" w:rsidR="004E1073" w:rsidRPr="00C67B2D" w:rsidRDefault="004E1073" w:rsidP="00973B8A">
      <w:pPr>
        <w:keepNext/>
        <w:spacing w:before="120" w:after="120" w:line="240" w:lineRule="auto"/>
        <w:jc w:val="center"/>
        <w:outlineLvl w:val="0"/>
        <w:rPr>
          <w:rFonts w:ascii="Times New Roman" w:hAnsi="Times New Roman"/>
          <w:b/>
          <w:sz w:val="24"/>
          <w:szCs w:val="24"/>
        </w:rPr>
      </w:pPr>
      <w:r w:rsidRPr="00C67B2D">
        <w:rPr>
          <w:rFonts w:ascii="Times New Roman" w:hAnsi="Times New Roman"/>
          <w:b/>
          <w:sz w:val="24"/>
          <w:szCs w:val="24"/>
        </w:rPr>
        <w:t>V. Критери</w:t>
      </w:r>
      <w:r w:rsidR="00052890">
        <w:rPr>
          <w:rFonts w:ascii="Times New Roman" w:hAnsi="Times New Roman"/>
          <w:b/>
          <w:sz w:val="24"/>
          <w:szCs w:val="24"/>
        </w:rPr>
        <w:t>й</w:t>
      </w:r>
      <w:r w:rsidRPr="00C67B2D">
        <w:rPr>
          <w:rFonts w:ascii="Times New Roman" w:hAnsi="Times New Roman"/>
          <w:b/>
          <w:sz w:val="24"/>
          <w:szCs w:val="24"/>
        </w:rPr>
        <w:t xml:space="preserve"> за възлагане на поръчката.</w:t>
      </w:r>
    </w:p>
    <w:p w14:paraId="782E6AFC" w14:textId="77777777" w:rsidR="00086A11" w:rsidRDefault="00086A11" w:rsidP="00086A11">
      <w:pPr>
        <w:spacing w:line="240" w:lineRule="auto"/>
        <w:ind w:firstLine="567"/>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1. </w:t>
      </w:r>
      <w:r w:rsidR="005D6ED1" w:rsidRPr="005D6ED1">
        <w:rPr>
          <w:rFonts w:ascii="Times New Roman" w:eastAsia="Times New Roman" w:hAnsi="Times New Roman"/>
          <w:b/>
          <w:sz w:val="24"/>
          <w:szCs w:val="24"/>
        </w:rPr>
        <w:t xml:space="preserve">Критерий за възлагане на обособена позиция № 1 </w:t>
      </w:r>
    </w:p>
    <w:p w14:paraId="27CB3F4F" w14:textId="77777777" w:rsidR="005D6ED1" w:rsidRPr="00086A11" w:rsidRDefault="00086A11" w:rsidP="00086A11">
      <w:pPr>
        <w:spacing w:line="240" w:lineRule="auto"/>
        <w:ind w:firstLine="567"/>
        <w:contextualSpacing/>
        <w:jc w:val="both"/>
        <w:rPr>
          <w:rFonts w:ascii="Times New Roman" w:eastAsia="Times New Roman" w:hAnsi="Times New Roman"/>
          <w:b/>
          <w:sz w:val="24"/>
          <w:szCs w:val="24"/>
        </w:rPr>
      </w:pPr>
      <w:r>
        <w:rPr>
          <w:rFonts w:ascii="Times New Roman" w:eastAsia="Times New Roman" w:hAnsi="Times New Roman"/>
          <w:sz w:val="24"/>
          <w:szCs w:val="24"/>
        </w:rPr>
        <w:t>Обособена позиция № 1 от</w:t>
      </w:r>
      <w:r w:rsidRPr="00086A11">
        <w:rPr>
          <w:rFonts w:ascii="Times New Roman" w:eastAsia="Times New Roman" w:hAnsi="Times New Roman"/>
          <w:sz w:val="24"/>
          <w:szCs w:val="24"/>
        </w:rPr>
        <w:t xml:space="preserve"> настоящата </w:t>
      </w:r>
      <w:r>
        <w:rPr>
          <w:rFonts w:ascii="Times New Roman" w:eastAsia="Times New Roman" w:hAnsi="Times New Roman"/>
          <w:sz w:val="24"/>
          <w:szCs w:val="24"/>
        </w:rPr>
        <w:t>обществена поръчка се възлага въз основа на критерия „икономически най-изгодна оферта“.</w:t>
      </w:r>
    </w:p>
    <w:p w14:paraId="3B48739F" w14:textId="77777777" w:rsidR="005D6ED1" w:rsidRPr="005D6ED1" w:rsidRDefault="005D6ED1" w:rsidP="005D6ED1">
      <w:pPr>
        <w:spacing w:line="240" w:lineRule="auto"/>
        <w:ind w:firstLine="567"/>
        <w:contextualSpacing/>
        <w:jc w:val="both"/>
        <w:rPr>
          <w:rFonts w:ascii="Times New Roman" w:eastAsia="Times New Roman" w:hAnsi="Times New Roman"/>
          <w:b/>
          <w:sz w:val="24"/>
          <w:szCs w:val="24"/>
        </w:rPr>
      </w:pPr>
      <w:r w:rsidRPr="005D6ED1">
        <w:rPr>
          <w:rFonts w:ascii="Times New Roman" w:hAnsi="Times New Roman"/>
          <w:sz w:val="24"/>
          <w:szCs w:val="24"/>
        </w:rPr>
        <w:t>Икономически най-изгодната оферта се определя въз основа на критерий за възлагане:</w:t>
      </w:r>
      <w:r w:rsidRPr="005D6ED1">
        <w:rPr>
          <w:rFonts w:ascii="Times New Roman" w:hAnsi="Times New Roman"/>
          <w:b/>
          <w:sz w:val="24"/>
          <w:szCs w:val="24"/>
        </w:rPr>
        <w:t xml:space="preserve"> най-ниска цена по чл. 70, ал. 2, т. 1 ЗОП</w:t>
      </w:r>
      <w:r w:rsidR="00086A11">
        <w:rPr>
          <w:rFonts w:ascii="Times New Roman" w:hAnsi="Times New Roman"/>
          <w:b/>
          <w:sz w:val="24"/>
          <w:szCs w:val="24"/>
        </w:rPr>
        <w:t>.</w:t>
      </w:r>
    </w:p>
    <w:p w14:paraId="3B8710CE" w14:textId="77777777" w:rsidR="005D6ED1" w:rsidRPr="005D6ED1" w:rsidRDefault="005D6ED1" w:rsidP="005D6ED1">
      <w:pPr>
        <w:tabs>
          <w:tab w:val="left" w:pos="851"/>
        </w:tabs>
        <w:spacing w:after="0" w:line="240" w:lineRule="auto"/>
        <w:ind w:right="-1" w:firstLine="567"/>
        <w:contextualSpacing/>
        <w:jc w:val="both"/>
        <w:rPr>
          <w:rFonts w:ascii="Times New Roman" w:hAnsi="Times New Roman"/>
          <w:bCs/>
          <w:sz w:val="24"/>
          <w:szCs w:val="24"/>
          <w:lang w:eastAsia="bg-BG"/>
        </w:rPr>
      </w:pPr>
      <w:r w:rsidRPr="005D6ED1">
        <w:rPr>
          <w:rFonts w:ascii="Times New Roman" w:hAnsi="Times New Roman"/>
          <w:bCs/>
          <w:sz w:val="24"/>
          <w:szCs w:val="24"/>
          <w:lang w:eastAsia="bg-BG"/>
        </w:rPr>
        <w:t>Комисията провежда публично жребий за определяне на изпълнител между класираните на първо място оферти, когато критерият за оценка е най-ниска цена и тази цена се предлага в две или повече оферти.</w:t>
      </w:r>
    </w:p>
    <w:p w14:paraId="479C76EB" w14:textId="1010A494" w:rsidR="005D6ED1" w:rsidRPr="005D6ED1" w:rsidRDefault="005D6ED1" w:rsidP="005D6ED1">
      <w:pPr>
        <w:spacing w:after="0" w:line="240" w:lineRule="auto"/>
        <w:ind w:right="-1" w:firstLine="567"/>
        <w:contextualSpacing/>
        <w:jc w:val="both"/>
        <w:rPr>
          <w:rFonts w:ascii="Times New Roman" w:hAnsi="Times New Roman"/>
          <w:bCs/>
          <w:sz w:val="24"/>
          <w:szCs w:val="24"/>
          <w:lang w:eastAsia="bg-BG"/>
        </w:rPr>
      </w:pPr>
      <w:r w:rsidRPr="005D6ED1">
        <w:rPr>
          <w:rFonts w:ascii="Times New Roman" w:hAnsi="Times New Roman"/>
          <w:bCs/>
          <w:sz w:val="24"/>
          <w:szCs w:val="24"/>
          <w:lang w:eastAsia="bg-BG"/>
        </w:rPr>
        <w:t xml:space="preserve">Възложителят сключва договор за възлагане на обществена поръчка с участника, предложил </w:t>
      </w:r>
      <w:r w:rsidRPr="005D6ED1">
        <w:rPr>
          <w:rFonts w:ascii="Times New Roman" w:hAnsi="Times New Roman"/>
          <w:b/>
          <w:bCs/>
          <w:sz w:val="24"/>
          <w:szCs w:val="24"/>
          <w:lang w:eastAsia="bg-BG"/>
        </w:rPr>
        <w:t xml:space="preserve">най-ниска </w:t>
      </w:r>
      <w:r w:rsidR="00C511C3">
        <w:rPr>
          <w:rFonts w:ascii="Times New Roman" w:hAnsi="Times New Roman"/>
          <w:b/>
          <w:bCs/>
          <w:sz w:val="24"/>
          <w:szCs w:val="24"/>
          <w:lang w:eastAsia="bg-BG"/>
        </w:rPr>
        <w:t xml:space="preserve">единична </w:t>
      </w:r>
      <w:r w:rsidRPr="005D6ED1">
        <w:rPr>
          <w:rFonts w:ascii="Times New Roman" w:hAnsi="Times New Roman"/>
          <w:b/>
          <w:bCs/>
          <w:sz w:val="24"/>
          <w:szCs w:val="24"/>
          <w:lang w:eastAsia="bg-BG"/>
        </w:rPr>
        <w:t>цена</w:t>
      </w:r>
      <w:r w:rsidR="00C511C3">
        <w:rPr>
          <w:rFonts w:ascii="Times New Roman" w:hAnsi="Times New Roman"/>
          <w:b/>
          <w:bCs/>
          <w:sz w:val="24"/>
          <w:szCs w:val="24"/>
          <w:lang w:eastAsia="bg-BG"/>
        </w:rPr>
        <w:t xml:space="preserve"> за предлагания артикул по</w:t>
      </w:r>
      <w:r w:rsidRPr="005D6ED1">
        <w:rPr>
          <w:rFonts w:ascii="Times New Roman" w:hAnsi="Times New Roman"/>
          <w:b/>
          <w:bCs/>
          <w:sz w:val="24"/>
          <w:szCs w:val="24"/>
          <w:lang w:eastAsia="bg-BG"/>
        </w:rPr>
        <w:t xml:space="preserve"> обособена позиция</w:t>
      </w:r>
      <w:r w:rsidR="00C511C3">
        <w:rPr>
          <w:rFonts w:ascii="Times New Roman" w:hAnsi="Times New Roman"/>
          <w:b/>
          <w:bCs/>
          <w:sz w:val="24"/>
          <w:szCs w:val="24"/>
          <w:lang w:eastAsia="bg-BG"/>
        </w:rPr>
        <w:t xml:space="preserve"> № 1</w:t>
      </w:r>
      <w:r w:rsidRPr="005D6ED1">
        <w:rPr>
          <w:rFonts w:ascii="Times New Roman" w:hAnsi="Times New Roman"/>
          <w:bCs/>
          <w:sz w:val="24"/>
          <w:szCs w:val="24"/>
          <w:lang w:eastAsia="bg-BG"/>
        </w:rPr>
        <w:t>.</w:t>
      </w:r>
    </w:p>
    <w:p w14:paraId="588AE52B" w14:textId="77777777" w:rsidR="005D6ED1" w:rsidRPr="005D6ED1" w:rsidRDefault="005D6ED1" w:rsidP="005D6ED1">
      <w:pPr>
        <w:spacing w:after="0" w:line="240" w:lineRule="auto"/>
        <w:ind w:left="567" w:right="-1"/>
        <w:contextualSpacing/>
        <w:jc w:val="both"/>
        <w:rPr>
          <w:rFonts w:ascii="Times New Roman" w:hAnsi="Times New Roman"/>
          <w:bCs/>
          <w:sz w:val="24"/>
          <w:szCs w:val="24"/>
          <w:lang w:eastAsia="bg-BG"/>
        </w:rPr>
      </w:pPr>
    </w:p>
    <w:p w14:paraId="63868D9E" w14:textId="77777777" w:rsidR="005D6ED1" w:rsidRPr="005D6ED1" w:rsidRDefault="005D6ED1" w:rsidP="005D6ED1">
      <w:pPr>
        <w:numPr>
          <w:ilvl w:val="0"/>
          <w:numId w:val="35"/>
        </w:numPr>
        <w:spacing w:line="240" w:lineRule="auto"/>
        <w:contextualSpacing/>
        <w:jc w:val="both"/>
        <w:rPr>
          <w:rFonts w:ascii="Times New Roman" w:eastAsia="Times New Roman" w:hAnsi="Times New Roman"/>
          <w:b/>
          <w:sz w:val="24"/>
          <w:szCs w:val="24"/>
        </w:rPr>
      </w:pPr>
      <w:r w:rsidRPr="005D6ED1">
        <w:rPr>
          <w:rFonts w:ascii="Times New Roman" w:eastAsia="Times New Roman" w:hAnsi="Times New Roman"/>
          <w:b/>
          <w:sz w:val="24"/>
          <w:szCs w:val="24"/>
        </w:rPr>
        <w:t xml:space="preserve">Критерий за възлагане на обособени позиции № 2 и № 3 </w:t>
      </w:r>
    </w:p>
    <w:p w14:paraId="3BF3CEED" w14:textId="77777777" w:rsidR="00086A11" w:rsidRPr="00086A11" w:rsidRDefault="00086A11" w:rsidP="00086A11">
      <w:pPr>
        <w:spacing w:line="240" w:lineRule="auto"/>
        <w:ind w:firstLine="567"/>
        <w:contextualSpacing/>
        <w:jc w:val="both"/>
        <w:rPr>
          <w:rFonts w:ascii="Times New Roman" w:eastAsia="Times New Roman" w:hAnsi="Times New Roman"/>
          <w:b/>
          <w:sz w:val="24"/>
          <w:szCs w:val="24"/>
        </w:rPr>
      </w:pPr>
      <w:r>
        <w:rPr>
          <w:rFonts w:ascii="Times New Roman" w:eastAsia="Times New Roman" w:hAnsi="Times New Roman"/>
          <w:sz w:val="24"/>
          <w:szCs w:val="24"/>
        </w:rPr>
        <w:t xml:space="preserve">Обособена позиция № 2 </w:t>
      </w:r>
      <w:r w:rsidR="00F4157B">
        <w:rPr>
          <w:rFonts w:ascii="Times New Roman" w:eastAsia="Times New Roman" w:hAnsi="Times New Roman"/>
          <w:sz w:val="24"/>
          <w:szCs w:val="24"/>
        </w:rPr>
        <w:t xml:space="preserve">и обособена позиция № 3 </w:t>
      </w:r>
      <w:r>
        <w:rPr>
          <w:rFonts w:ascii="Times New Roman" w:eastAsia="Times New Roman" w:hAnsi="Times New Roman"/>
          <w:sz w:val="24"/>
          <w:szCs w:val="24"/>
        </w:rPr>
        <w:t>от</w:t>
      </w:r>
      <w:r w:rsidRPr="00086A11">
        <w:rPr>
          <w:rFonts w:ascii="Times New Roman" w:eastAsia="Times New Roman" w:hAnsi="Times New Roman"/>
          <w:sz w:val="24"/>
          <w:szCs w:val="24"/>
        </w:rPr>
        <w:t xml:space="preserve"> настоящата </w:t>
      </w:r>
      <w:r>
        <w:rPr>
          <w:rFonts w:ascii="Times New Roman" w:eastAsia="Times New Roman" w:hAnsi="Times New Roman"/>
          <w:sz w:val="24"/>
          <w:szCs w:val="24"/>
        </w:rPr>
        <w:t>обществена поръчка се възлага</w:t>
      </w:r>
      <w:r w:rsidR="00F4157B">
        <w:rPr>
          <w:rFonts w:ascii="Times New Roman" w:eastAsia="Times New Roman" w:hAnsi="Times New Roman"/>
          <w:sz w:val="24"/>
          <w:szCs w:val="24"/>
        </w:rPr>
        <w:t>т</w:t>
      </w:r>
      <w:r>
        <w:rPr>
          <w:rFonts w:ascii="Times New Roman" w:eastAsia="Times New Roman" w:hAnsi="Times New Roman"/>
          <w:sz w:val="24"/>
          <w:szCs w:val="24"/>
        </w:rPr>
        <w:t xml:space="preserve"> въз основа на критерия „икономически най-изгодна оферта“.</w:t>
      </w:r>
    </w:p>
    <w:p w14:paraId="13561C7D" w14:textId="77777777" w:rsidR="005D6ED1" w:rsidRDefault="005D6ED1" w:rsidP="005D6ED1">
      <w:pPr>
        <w:suppressAutoHyphens/>
        <w:spacing w:after="0" w:line="240" w:lineRule="auto"/>
        <w:ind w:firstLine="567"/>
        <w:jc w:val="both"/>
        <w:rPr>
          <w:rFonts w:ascii="Times New Roman" w:hAnsi="Times New Roman"/>
          <w:sz w:val="24"/>
          <w:szCs w:val="24"/>
        </w:rPr>
      </w:pPr>
      <w:r w:rsidRPr="005D6ED1">
        <w:rPr>
          <w:rFonts w:ascii="Times New Roman" w:eastAsia="Times New Roman" w:hAnsi="Times New Roman"/>
          <w:sz w:val="24"/>
          <w:szCs w:val="24"/>
        </w:rPr>
        <w:t xml:space="preserve">Икономически най-изгодната оферта се определя въз основа на критерий за възлагане </w:t>
      </w:r>
      <w:r w:rsidRPr="005D6ED1">
        <w:rPr>
          <w:rFonts w:ascii="Times New Roman" w:eastAsia="Times New Roman" w:hAnsi="Times New Roman"/>
          <w:b/>
          <w:sz w:val="24"/>
          <w:szCs w:val="24"/>
        </w:rPr>
        <w:t>„най-ниска цена</w:t>
      </w:r>
      <w:r w:rsidRPr="00086A11">
        <w:rPr>
          <w:rFonts w:ascii="Times New Roman" w:eastAsia="Times New Roman" w:hAnsi="Times New Roman"/>
          <w:b/>
          <w:sz w:val="24"/>
          <w:szCs w:val="24"/>
        </w:rPr>
        <w:t>“ по чл. 70, ал. 2, т. 1 ЗОП</w:t>
      </w:r>
      <w:r w:rsidRPr="005D6ED1">
        <w:rPr>
          <w:rFonts w:ascii="Times New Roman" w:eastAsia="Times New Roman" w:hAnsi="Times New Roman"/>
          <w:sz w:val="24"/>
          <w:szCs w:val="24"/>
        </w:rPr>
        <w:t xml:space="preserve">, </w:t>
      </w:r>
      <w:r w:rsidRPr="005D6ED1">
        <w:rPr>
          <w:rFonts w:ascii="Times New Roman" w:hAnsi="Times New Roman"/>
          <w:sz w:val="24"/>
          <w:szCs w:val="24"/>
          <w:lang w:val="ru-RU"/>
        </w:rPr>
        <w:t>при</w:t>
      </w:r>
      <w:r w:rsidRPr="005D6ED1">
        <w:rPr>
          <w:rFonts w:ascii="Times New Roman" w:hAnsi="Times New Roman"/>
          <w:sz w:val="24"/>
          <w:szCs w:val="24"/>
        </w:rPr>
        <w:t xml:space="preserve"> методика за определяне на комплексната оценка на офертите, съдържаща показателите за комплексна оценка и тяхната относителна тежест, както следва:</w:t>
      </w:r>
    </w:p>
    <w:p w14:paraId="70B1EB3B" w14:textId="77777777" w:rsidR="00B7747B" w:rsidRPr="001B5173" w:rsidRDefault="00B7747B" w:rsidP="005D6ED1">
      <w:pPr>
        <w:suppressAutoHyphens/>
        <w:spacing w:after="0" w:line="240" w:lineRule="auto"/>
        <w:ind w:firstLine="567"/>
        <w:jc w:val="both"/>
        <w:rPr>
          <w:rFonts w:ascii="Times New Roman" w:eastAsia="Times New Roman" w:hAnsi="Times New Roman"/>
          <w:sz w:val="24"/>
          <w:szCs w:val="24"/>
        </w:rPr>
      </w:pPr>
    </w:p>
    <w:tbl>
      <w:tblPr>
        <w:tblW w:w="10143" w:type="dxa"/>
        <w:tblInd w:w="-72" w:type="dxa"/>
        <w:tblCellMar>
          <w:left w:w="70" w:type="dxa"/>
          <w:right w:w="70" w:type="dxa"/>
        </w:tblCellMar>
        <w:tblLook w:val="04A0" w:firstRow="1" w:lastRow="0" w:firstColumn="1" w:lastColumn="0" w:noHBand="0" w:noVBand="1"/>
      </w:tblPr>
      <w:tblGrid>
        <w:gridCol w:w="10143"/>
      </w:tblGrid>
      <w:tr w:rsidR="005D6ED1" w:rsidRPr="005D6ED1" w14:paraId="15F1AFD3" w14:textId="77777777" w:rsidTr="00404533">
        <w:trPr>
          <w:trHeight w:val="300"/>
        </w:trPr>
        <w:tc>
          <w:tcPr>
            <w:tcW w:w="10143" w:type="dxa"/>
            <w:noWrap/>
            <w:vAlign w:val="center"/>
            <w:hideMark/>
          </w:tcPr>
          <w:p w14:paraId="44D40C89" w14:textId="77777777" w:rsidR="005D6ED1" w:rsidRPr="005D6ED1" w:rsidRDefault="005D6ED1" w:rsidP="005D6ED1">
            <w:pPr>
              <w:suppressAutoHyphens/>
              <w:spacing w:after="0" w:line="240" w:lineRule="auto"/>
              <w:ind w:firstLine="567"/>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xml:space="preserve">Показатели за оценка: </w:t>
            </w:r>
          </w:p>
        </w:tc>
      </w:tr>
      <w:tr w:rsidR="005D6ED1" w:rsidRPr="005D6ED1" w14:paraId="4A667C7A" w14:textId="77777777" w:rsidTr="00404533">
        <w:trPr>
          <w:trHeight w:val="300"/>
        </w:trPr>
        <w:tc>
          <w:tcPr>
            <w:tcW w:w="10143" w:type="dxa"/>
            <w:noWrap/>
            <w:vAlign w:val="center"/>
            <w:hideMark/>
          </w:tcPr>
          <w:p w14:paraId="73F2F323"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xml:space="preserve">Име:  Ф 1 – </w:t>
            </w:r>
            <w:r w:rsidRPr="005D6ED1">
              <w:rPr>
                <w:rFonts w:ascii="Times New Roman" w:eastAsia="Times New Roman" w:hAnsi="Times New Roman"/>
                <w:b/>
                <w:bCs/>
                <w:sz w:val="24"/>
                <w:szCs w:val="24"/>
                <w:lang w:val="ru-RU" w:eastAsia="bg-BG"/>
              </w:rPr>
              <w:t>ц</w:t>
            </w:r>
            <w:r w:rsidRPr="005D6ED1">
              <w:rPr>
                <w:rFonts w:ascii="Times New Roman" w:eastAsia="Times New Roman" w:hAnsi="Times New Roman"/>
                <w:b/>
                <w:bCs/>
                <w:sz w:val="24"/>
                <w:szCs w:val="24"/>
                <w:lang w:eastAsia="bg-BG"/>
              </w:rPr>
              <w:t xml:space="preserve">енови показател                                          Тежест: 80 % </w:t>
            </w:r>
          </w:p>
        </w:tc>
      </w:tr>
      <w:tr w:rsidR="005D6ED1" w:rsidRPr="005D6ED1" w14:paraId="2BE1F309" w14:textId="77777777" w:rsidTr="00404533">
        <w:trPr>
          <w:trHeight w:val="567"/>
        </w:trPr>
        <w:tc>
          <w:tcPr>
            <w:tcW w:w="10143" w:type="dxa"/>
            <w:noWrap/>
            <w:vAlign w:val="center"/>
            <w:hideMark/>
          </w:tcPr>
          <w:p w14:paraId="58C22A69"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
                <w:bCs/>
                <w:sz w:val="24"/>
                <w:szCs w:val="24"/>
                <w:lang w:eastAsia="bg-BG"/>
              </w:rPr>
              <w:lastRenderedPageBreak/>
              <w:t xml:space="preserve">Оценката по показателя се </w:t>
            </w:r>
            <w:r w:rsidRPr="005D6ED1">
              <w:rPr>
                <w:rFonts w:ascii="Times New Roman" w:eastAsia="Times New Roman" w:hAnsi="Times New Roman"/>
                <w:bCs/>
                <w:sz w:val="24"/>
                <w:szCs w:val="24"/>
                <w:lang w:eastAsia="bg-BG"/>
              </w:rPr>
              <w:t>определя по формулата:</w:t>
            </w:r>
          </w:p>
        </w:tc>
      </w:tr>
      <w:tr w:rsidR="005D6ED1" w:rsidRPr="005D6ED1" w14:paraId="7FD337DA" w14:textId="77777777" w:rsidTr="00404533">
        <w:trPr>
          <w:trHeight w:val="300"/>
        </w:trPr>
        <w:tc>
          <w:tcPr>
            <w:tcW w:w="10143" w:type="dxa"/>
            <w:noWrap/>
            <w:vAlign w:val="center"/>
          </w:tcPr>
          <w:p w14:paraId="16356189"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w:t>
            </w:r>
            <w:r w:rsidRPr="001B5173">
              <w:rPr>
                <w:rFonts w:ascii="Times New Roman" w:eastAsia="Times New Roman" w:hAnsi="Times New Roman"/>
                <w:b/>
                <w:bCs/>
                <w:sz w:val="24"/>
                <w:szCs w:val="24"/>
                <w:lang w:eastAsia="bg-BG"/>
              </w:rPr>
              <w:t xml:space="preserve">           </w:t>
            </w:r>
            <w:r w:rsidRPr="005D6ED1">
              <w:rPr>
                <w:rFonts w:ascii="Times New Roman" w:eastAsia="Times New Roman" w:hAnsi="Times New Roman"/>
                <w:b/>
                <w:bCs/>
                <w:sz w:val="24"/>
                <w:szCs w:val="24"/>
                <w:lang w:eastAsia="bg-BG"/>
              </w:rPr>
              <w:t xml:space="preserve">Ц </w:t>
            </w:r>
            <w:r w:rsidRPr="005D6ED1">
              <w:rPr>
                <w:rFonts w:ascii="Times New Roman" w:eastAsia="Times New Roman" w:hAnsi="Times New Roman"/>
                <w:b/>
                <w:bCs/>
                <w:i/>
                <w:iCs/>
                <w:sz w:val="24"/>
                <w:szCs w:val="24"/>
                <w:lang w:eastAsia="bg-BG"/>
              </w:rPr>
              <w:t>мин.</w:t>
            </w:r>
          </w:p>
          <w:p w14:paraId="18EB8044"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Ф 1 = --------------- х 100 ,</w:t>
            </w:r>
          </w:p>
          <w:p w14:paraId="1DA46CB9" w14:textId="77777777" w:rsidR="005D6ED1" w:rsidRPr="005D6ED1" w:rsidRDefault="005D6ED1" w:rsidP="005D6ED1">
            <w:pPr>
              <w:suppressAutoHyphens/>
              <w:spacing w:after="0" w:line="240" w:lineRule="auto"/>
              <w:ind w:firstLine="567"/>
              <w:jc w:val="both"/>
              <w:rPr>
                <w:rFonts w:ascii="Times New Roman" w:eastAsia="Times New Roman" w:hAnsi="Times New Roman"/>
                <w:b/>
                <w:bCs/>
                <w:i/>
                <w:iCs/>
                <w:sz w:val="24"/>
                <w:szCs w:val="24"/>
                <w:lang w:eastAsia="bg-BG"/>
              </w:rPr>
            </w:pPr>
            <w:r w:rsidRPr="001B5173">
              <w:rPr>
                <w:rFonts w:ascii="Times New Roman" w:eastAsia="Times New Roman" w:hAnsi="Times New Roman"/>
                <w:b/>
                <w:bCs/>
                <w:sz w:val="24"/>
                <w:szCs w:val="24"/>
                <w:lang w:eastAsia="bg-BG"/>
              </w:rPr>
              <w:t xml:space="preserve">       </w:t>
            </w:r>
            <w:r w:rsidRPr="005D6ED1">
              <w:rPr>
                <w:rFonts w:ascii="Times New Roman" w:eastAsia="Times New Roman" w:hAnsi="Times New Roman"/>
                <w:b/>
                <w:bCs/>
                <w:sz w:val="24"/>
                <w:szCs w:val="24"/>
                <w:lang w:eastAsia="bg-BG"/>
              </w:rPr>
              <w:t xml:space="preserve">Ц </w:t>
            </w:r>
            <w:r w:rsidRPr="005D6ED1">
              <w:rPr>
                <w:rFonts w:ascii="Times New Roman" w:eastAsia="Times New Roman" w:hAnsi="Times New Roman"/>
                <w:b/>
                <w:bCs/>
                <w:i/>
                <w:iCs/>
                <w:sz w:val="24"/>
                <w:szCs w:val="24"/>
                <w:lang w:eastAsia="bg-BG"/>
              </w:rPr>
              <w:t>предлагана</w:t>
            </w:r>
          </w:p>
          <w:p w14:paraId="47EBBBA4"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val="ru-RU" w:eastAsia="bg-BG"/>
              </w:rPr>
            </w:pPr>
          </w:p>
          <w:p w14:paraId="398A5287" w14:textId="69868B45"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
                <w:bCs/>
                <w:sz w:val="24"/>
                <w:szCs w:val="24"/>
                <w:lang w:eastAsia="bg-BG"/>
              </w:rPr>
              <w:t xml:space="preserve">- </w:t>
            </w:r>
            <w:r w:rsidRPr="005D6ED1">
              <w:rPr>
                <w:rFonts w:ascii="Times New Roman" w:eastAsia="Times New Roman" w:hAnsi="Times New Roman"/>
                <w:bCs/>
                <w:sz w:val="24"/>
                <w:szCs w:val="24"/>
                <w:lang w:eastAsia="bg-BG"/>
              </w:rPr>
              <w:t xml:space="preserve">където Ц </w:t>
            </w:r>
            <w:r w:rsidRPr="005D6ED1">
              <w:rPr>
                <w:rFonts w:ascii="Times New Roman" w:eastAsia="Times New Roman" w:hAnsi="Times New Roman"/>
                <w:bCs/>
                <w:i/>
                <w:iCs/>
                <w:sz w:val="24"/>
                <w:szCs w:val="24"/>
                <w:lang w:eastAsia="bg-BG"/>
              </w:rPr>
              <w:t>предлагана</w:t>
            </w:r>
            <w:r w:rsidRPr="005D6ED1">
              <w:rPr>
                <w:rFonts w:ascii="Times New Roman" w:eastAsia="Times New Roman" w:hAnsi="Times New Roman"/>
                <w:bCs/>
                <w:i/>
                <w:iCs/>
                <w:sz w:val="24"/>
                <w:szCs w:val="24"/>
                <w:lang w:val="ru-RU" w:eastAsia="bg-BG"/>
              </w:rPr>
              <w:t xml:space="preserve"> </w:t>
            </w:r>
            <w:r w:rsidRPr="005D6ED1">
              <w:rPr>
                <w:rFonts w:ascii="Times New Roman" w:eastAsia="Times New Roman" w:hAnsi="Times New Roman"/>
                <w:bCs/>
                <w:sz w:val="24"/>
                <w:szCs w:val="24"/>
                <w:lang w:eastAsia="bg-BG"/>
              </w:rPr>
              <w:t xml:space="preserve">е предлаганата от участник обща стойност </w:t>
            </w:r>
            <w:r w:rsidR="00821F0C">
              <w:rPr>
                <w:rFonts w:ascii="Times New Roman" w:eastAsia="Times New Roman" w:hAnsi="Times New Roman"/>
                <w:bCs/>
                <w:sz w:val="24"/>
                <w:szCs w:val="24"/>
                <w:lang w:eastAsia="bg-BG"/>
              </w:rPr>
              <w:t xml:space="preserve">без вкл. ДДС </w:t>
            </w:r>
            <w:r w:rsidRPr="005D6ED1">
              <w:rPr>
                <w:rFonts w:ascii="Times New Roman" w:eastAsia="Times New Roman" w:hAnsi="Times New Roman"/>
                <w:bCs/>
                <w:sz w:val="24"/>
                <w:szCs w:val="24"/>
                <w:lang w:eastAsia="bg-BG"/>
              </w:rPr>
              <w:t>за изпълнение на поръчката.</w:t>
            </w:r>
          </w:p>
          <w:p w14:paraId="0A8CD79E" w14:textId="6999B72C"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val="ru-RU" w:eastAsia="bg-BG"/>
              </w:rPr>
              <w:t xml:space="preserve">- </w:t>
            </w:r>
            <w:r w:rsidRPr="005D6ED1">
              <w:rPr>
                <w:rFonts w:ascii="Times New Roman" w:eastAsia="Times New Roman" w:hAnsi="Times New Roman"/>
                <w:bCs/>
                <w:sz w:val="24"/>
                <w:szCs w:val="24"/>
                <w:lang w:eastAsia="bg-BG"/>
              </w:rPr>
              <w:t xml:space="preserve">където Ц </w:t>
            </w:r>
            <w:r w:rsidRPr="005D6ED1">
              <w:rPr>
                <w:rFonts w:ascii="Times New Roman" w:eastAsia="Times New Roman" w:hAnsi="Times New Roman"/>
                <w:bCs/>
                <w:i/>
                <w:iCs/>
                <w:sz w:val="24"/>
                <w:szCs w:val="24"/>
                <w:lang w:eastAsia="bg-BG"/>
              </w:rPr>
              <w:t xml:space="preserve">мин. </w:t>
            </w:r>
            <w:r w:rsidRPr="005D6ED1">
              <w:rPr>
                <w:rFonts w:ascii="Times New Roman" w:eastAsia="Times New Roman" w:hAnsi="Times New Roman"/>
                <w:bCs/>
                <w:sz w:val="24"/>
                <w:szCs w:val="24"/>
                <w:lang w:eastAsia="bg-BG"/>
              </w:rPr>
              <w:t xml:space="preserve">е най-ниската предложена от участник обща стойност </w:t>
            </w:r>
            <w:r w:rsidR="00821F0C">
              <w:rPr>
                <w:rFonts w:ascii="Times New Roman" w:eastAsia="Times New Roman" w:hAnsi="Times New Roman"/>
                <w:bCs/>
                <w:sz w:val="24"/>
                <w:szCs w:val="24"/>
                <w:lang w:eastAsia="bg-BG"/>
              </w:rPr>
              <w:t xml:space="preserve">без вкл. ДДС </w:t>
            </w:r>
            <w:r w:rsidRPr="005D6ED1">
              <w:rPr>
                <w:rFonts w:ascii="Times New Roman" w:eastAsia="Times New Roman" w:hAnsi="Times New Roman"/>
                <w:bCs/>
                <w:sz w:val="24"/>
                <w:szCs w:val="24"/>
                <w:lang w:eastAsia="bg-BG"/>
              </w:rPr>
              <w:t>за изпълнение на поръчката.</w:t>
            </w:r>
          </w:p>
          <w:p w14:paraId="58388251" w14:textId="77777777" w:rsidR="005D6ED1" w:rsidRPr="005D6ED1" w:rsidRDefault="005D6ED1" w:rsidP="005D6ED1">
            <w:pPr>
              <w:suppressAutoHyphens/>
              <w:spacing w:after="0" w:line="240" w:lineRule="auto"/>
              <w:jc w:val="both"/>
              <w:rPr>
                <w:rFonts w:ascii="Times New Roman" w:eastAsia="Times New Roman" w:hAnsi="Times New Roman"/>
                <w:bCs/>
                <w:sz w:val="24"/>
                <w:szCs w:val="24"/>
                <w:lang w:eastAsia="bg-BG"/>
              </w:rPr>
            </w:pPr>
          </w:p>
          <w:p w14:paraId="0AEC46EE"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Предложеният показател Ц е не</w:t>
            </w:r>
            <w:r w:rsidR="00086A11">
              <w:rPr>
                <w:rFonts w:ascii="Times New Roman" w:eastAsia="Times New Roman" w:hAnsi="Times New Roman"/>
                <w:bCs/>
                <w:sz w:val="24"/>
                <w:szCs w:val="24"/>
                <w:lang w:eastAsia="bg-BG"/>
              </w:rPr>
              <w:t>обходимо да е различен от нула.</w:t>
            </w:r>
          </w:p>
          <w:p w14:paraId="2569C259"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Участникът предложил най-ниска цена се оценява със 100 точки.</w:t>
            </w:r>
          </w:p>
          <w:p w14:paraId="65519869" w14:textId="77777777" w:rsidR="005D6ED1" w:rsidRPr="001B5173"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Максимално възможно Ф1 = 100 точки</w:t>
            </w:r>
          </w:p>
          <w:p w14:paraId="0650EA4F" w14:textId="77777777" w:rsidR="005D6ED1" w:rsidRPr="005D6ED1" w:rsidRDefault="005D6ED1" w:rsidP="005D6ED1">
            <w:pPr>
              <w:suppressAutoHyphens/>
              <w:spacing w:after="0" w:line="240" w:lineRule="auto"/>
              <w:ind w:firstLine="567"/>
              <w:jc w:val="both"/>
              <w:rPr>
                <w:rFonts w:ascii="Times New Roman" w:eastAsia="Times New Roman" w:hAnsi="Times New Roman"/>
                <w:b/>
                <w:bCs/>
                <w:i/>
                <w:sz w:val="24"/>
                <w:szCs w:val="24"/>
                <w:lang w:eastAsia="bg-BG"/>
              </w:rPr>
            </w:pPr>
            <w:r w:rsidRPr="005D6ED1">
              <w:rPr>
                <w:rFonts w:ascii="Times New Roman" w:eastAsia="Times New Roman" w:hAnsi="Times New Roman"/>
                <w:b/>
                <w:bCs/>
                <w:i/>
                <w:sz w:val="24"/>
                <w:szCs w:val="24"/>
                <w:lang w:eastAsia="bg-BG"/>
              </w:rPr>
              <w:t>Цените се посочват в лева, закръглени до стотинка. Неспазването на условието е основание за отстраняване от участие в процедурата.</w:t>
            </w:r>
          </w:p>
          <w:p w14:paraId="69399D55" w14:textId="4914FC69" w:rsidR="005D6ED1" w:rsidRPr="005D6ED1" w:rsidRDefault="005D6ED1" w:rsidP="005D6ED1">
            <w:pPr>
              <w:suppressAutoHyphens/>
              <w:spacing w:after="0" w:line="240" w:lineRule="auto"/>
              <w:ind w:firstLine="567"/>
              <w:jc w:val="both"/>
              <w:rPr>
                <w:rFonts w:ascii="Times New Roman" w:eastAsia="Times New Roman" w:hAnsi="Times New Roman"/>
                <w:b/>
                <w:bCs/>
                <w:i/>
                <w:sz w:val="24"/>
                <w:szCs w:val="24"/>
                <w:lang w:eastAsia="bg-BG"/>
              </w:rPr>
            </w:pPr>
            <w:r w:rsidRPr="005D6ED1">
              <w:rPr>
                <w:rFonts w:ascii="Times New Roman" w:eastAsia="Times New Roman" w:hAnsi="Times New Roman"/>
                <w:b/>
                <w:bCs/>
                <w:i/>
                <w:sz w:val="24"/>
                <w:szCs w:val="24"/>
                <w:lang w:eastAsia="bg-BG"/>
              </w:rPr>
              <w:t xml:space="preserve">Предложените от участниците </w:t>
            </w:r>
            <w:r w:rsidR="00C511C3">
              <w:rPr>
                <w:rFonts w:ascii="Times New Roman" w:eastAsia="Times New Roman" w:hAnsi="Times New Roman"/>
                <w:b/>
                <w:bCs/>
                <w:i/>
                <w:sz w:val="24"/>
                <w:szCs w:val="24"/>
                <w:lang w:eastAsia="bg-BG"/>
              </w:rPr>
              <w:t xml:space="preserve">единични </w:t>
            </w:r>
            <w:r w:rsidRPr="005D6ED1">
              <w:rPr>
                <w:rFonts w:ascii="Times New Roman" w:eastAsia="Times New Roman" w:hAnsi="Times New Roman"/>
                <w:b/>
                <w:bCs/>
                <w:i/>
                <w:sz w:val="24"/>
                <w:szCs w:val="24"/>
                <w:lang w:eastAsia="bg-BG"/>
              </w:rPr>
              <w:t>цени са обвързващи за целия срок на изпълнение на поръчката.</w:t>
            </w:r>
          </w:p>
          <w:p w14:paraId="6255AE67" w14:textId="77777777" w:rsidR="005D6ED1" w:rsidRPr="001B5173"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p>
          <w:p w14:paraId="0C108E2C" w14:textId="77777777" w:rsidR="005D6ED1" w:rsidRPr="001B5173"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xml:space="preserve">Име: Ф2 – Процент отстъпка на артикулите извън техническата спецификация                                                                            Тежест: 20 % </w:t>
            </w:r>
          </w:p>
          <w:p w14:paraId="722ADEE9"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Cs/>
                <w:sz w:val="24"/>
                <w:szCs w:val="24"/>
                <w:lang w:eastAsia="bg-BG"/>
              </w:rPr>
              <w:t>Оценката по показателя се определя по формулата:</w:t>
            </w:r>
          </w:p>
          <w:p w14:paraId="71B681EF"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xml:space="preserve">                           Оi     </w:t>
            </w:r>
          </w:p>
          <w:p w14:paraId="01A3A03E"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xml:space="preserve">Ф2 = ------------------------------ х 100 </w:t>
            </w:r>
          </w:p>
          <w:p w14:paraId="7D472C15"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val="ru-RU" w:eastAsia="bg-BG"/>
              </w:rPr>
            </w:pPr>
            <w:r w:rsidRPr="005D6ED1">
              <w:rPr>
                <w:rFonts w:ascii="Times New Roman" w:eastAsia="Times New Roman" w:hAnsi="Times New Roman"/>
                <w:b/>
                <w:bCs/>
                <w:sz w:val="24"/>
                <w:szCs w:val="24"/>
                <w:lang w:val="ru-RU" w:eastAsia="bg-BG"/>
              </w:rPr>
              <w:t xml:space="preserve">     </w:t>
            </w:r>
            <w:r w:rsidRPr="001B5173">
              <w:rPr>
                <w:rFonts w:ascii="Times New Roman" w:eastAsia="Times New Roman" w:hAnsi="Times New Roman"/>
                <w:b/>
                <w:bCs/>
                <w:sz w:val="24"/>
                <w:szCs w:val="24"/>
                <w:lang w:eastAsia="bg-BG"/>
              </w:rPr>
              <w:t xml:space="preserve">                   </w:t>
            </w:r>
            <w:r w:rsidRPr="005D6ED1">
              <w:rPr>
                <w:rFonts w:ascii="Times New Roman" w:eastAsia="Times New Roman" w:hAnsi="Times New Roman"/>
                <w:b/>
                <w:bCs/>
                <w:sz w:val="24"/>
                <w:szCs w:val="24"/>
                <w:lang w:val="ru-RU" w:eastAsia="bg-BG"/>
              </w:rPr>
              <w:t xml:space="preserve">  </w:t>
            </w:r>
            <w:r w:rsidRPr="005D6ED1">
              <w:rPr>
                <w:rFonts w:ascii="Times New Roman" w:eastAsia="Times New Roman" w:hAnsi="Times New Roman"/>
                <w:b/>
                <w:bCs/>
                <w:sz w:val="24"/>
                <w:szCs w:val="24"/>
                <w:lang w:val="en-US" w:eastAsia="bg-BG"/>
              </w:rPr>
              <w:t>Omax</w:t>
            </w:r>
          </w:p>
          <w:p w14:paraId="2E731F5C"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val="ru-RU" w:eastAsia="bg-BG"/>
              </w:rPr>
            </w:pPr>
          </w:p>
          <w:p w14:paraId="1186E9DC"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 xml:space="preserve">- където </w:t>
            </w:r>
            <w:r w:rsidRPr="005D6ED1">
              <w:rPr>
                <w:rFonts w:ascii="Times New Roman" w:eastAsia="Times New Roman" w:hAnsi="Times New Roman"/>
                <w:b/>
                <w:bCs/>
                <w:sz w:val="24"/>
                <w:szCs w:val="24"/>
                <w:lang w:eastAsia="bg-BG"/>
              </w:rPr>
              <w:t>Оi</w:t>
            </w:r>
            <w:r w:rsidRPr="005D6ED1">
              <w:rPr>
                <w:rFonts w:ascii="Times New Roman" w:eastAsia="Times New Roman" w:hAnsi="Times New Roman"/>
                <w:bCs/>
                <w:sz w:val="24"/>
                <w:szCs w:val="24"/>
                <w:lang w:eastAsia="bg-BG"/>
              </w:rPr>
              <w:t xml:space="preserve"> е предложения процент отстъпка, в цифрово изражение, съгласно ценовото предложение на съответния участник.</w:t>
            </w:r>
          </w:p>
          <w:p w14:paraId="7FC663CD"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
                <w:bCs/>
                <w:sz w:val="24"/>
                <w:szCs w:val="24"/>
                <w:lang w:eastAsia="bg-BG"/>
              </w:rPr>
              <w:t xml:space="preserve">- </w:t>
            </w:r>
            <w:r w:rsidRPr="005D6ED1">
              <w:rPr>
                <w:rFonts w:ascii="Times New Roman" w:eastAsia="Times New Roman" w:hAnsi="Times New Roman"/>
                <w:bCs/>
                <w:sz w:val="24"/>
                <w:szCs w:val="24"/>
                <w:lang w:eastAsia="bg-BG"/>
              </w:rPr>
              <w:t xml:space="preserve">където </w:t>
            </w:r>
            <w:r w:rsidRPr="005D6ED1">
              <w:rPr>
                <w:rFonts w:ascii="Times New Roman" w:eastAsia="Times New Roman" w:hAnsi="Times New Roman"/>
                <w:b/>
                <w:bCs/>
                <w:sz w:val="24"/>
                <w:szCs w:val="24"/>
                <w:lang w:val="en-US" w:eastAsia="bg-BG"/>
              </w:rPr>
              <w:t>Omax</w:t>
            </w:r>
            <w:r w:rsidRPr="001B5173">
              <w:rPr>
                <w:rFonts w:ascii="Times New Roman" w:eastAsia="Times New Roman" w:hAnsi="Times New Roman"/>
                <w:b/>
                <w:bCs/>
                <w:sz w:val="24"/>
                <w:szCs w:val="24"/>
                <w:lang w:eastAsia="bg-BG"/>
              </w:rPr>
              <w:t xml:space="preserve"> </w:t>
            </w:r>
            <w:r w:rsidRPr="005D6ED1">
              <w:rPr>
                <w:rFonts w:ascii="Times New Roman" w:eastAsia="Times New Roman" w:hAnsi="Times New Roman"/>
                <w:bCs/>
                <w:sz w:val="24"/>
                <w:szCs w:val="24"/>
                <w:lang w:eastAsia="bg-BG"/>
              </w:rPr>
              <w:t>е максималния процент отстъпка, предложен от участник, допуснат до участие в класирането, съгласно ценовите предложения на всички участници.</w:t>
            </w:r>
          </w:p>
          <w:p w14:paraId="78EFA93A"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Участникът предложил най-висок процент отстъпка се оценява със 100 точки.</w:t>
            </w:r>
          </w:p>
          <w:p w14:paraId="1D3C1CB8"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Максимално възможно Ф2 = 100 точки.</w:t>
            </w:r>
          </w:p>
          <w:p w14:paraId="2626820E" w14:textId="77777777" w:rsidR="005D6ED1" w:rsidRPr="005D6ED1" w:rsidRDefault="005D6ED1" w:rsidP="005D6ED1">
            <w:pPr>
              <w:suppressAutoHyphens/>
              <w:spacing w:after="0" w:line="240" w:lineRule="auto"/>
              <w:ind w:firstLine="567"/>
              <w:jc w:val="both"/>
              <w:rPr>
                <w:rFonts w:ascii="Times New Roman" w:eastAsia="Times New Roman" w:hAnsi="Times New Roman"/>
                <w:b/>
                <w:bCs/>
                <w:i/>
                <w:sz w:val="24"/>
                <w:szCs w:val="24"/>
                <w:lang w:eastAsia="bg-BG"/>
              </w:rPr>
            </w:pPr>
            <w:r w:rsidRPr="005D6ED1">
              <w:rPr>
                <w:rFonts w:ascii="Times New Roman" w:eastAsia="Times New Roman" w:hAnsi="Times New Roman"/>
                <w:b/>
                <w:bCs/>
                <w:i/>
                <w:sz w:val="24"/>
                <w:szCs w:val="24"/>
                <w:lang w:eastAsia="bg-BG"/>
              </w:rPr>
              <w:t>Процентът отстъпка се посочва в ценовото предложение на участника и остава непроменен за целия период на действие на сключения договор за обществена поръчка</w:t>
            </w:r>
            <w:r w:rsidR="00086A11">
              <w:rPr>
                <w:rFonts w:ascii="Times New Roman" w:eastAsia="Times New Roman" w:hAnsi="Times New Roman"/>
                <w:b/>
                <w:bCs/>
                <w:i/>
                <w:sz w:val="24"/>
                <w:szCs w:val="24"/>
                <w:lang w:eastAsia="bg-BG"/>
              </w:rPr>
              <w:t>.</w:t>
            </w:r>
          </w:p>
          <w:p w14:paraId="2E582A4E"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Участниците не могат да оферират 0% и 100 % отстъпка.</w:t>
            </w:r>
          </w:p>
          <w:p w14:paraId="075BB64D" w14:textId="77777777" w:rsidR="00086A11" w:rsidRPr="00086A11" w:rsidRDefault="00086A11" w:rsidP="005D6ED1">
            <w:pPr>
              <w:suppressAutoHyphens/>
              <w:spacing w:after="0" w:line="240" w:lineRule="auto"/>
              <w:ind w:firstLine="567"/>
              <w:jc w:val="both"/>
              <w:rPr>
                <w:rFonts w:ascii="Times New Roman" w:eastAsia="Times New Roman" w:hAnsi="Times New Roman"/>
                <w:bCs/>
                <w:sz w:val="24"/>
                <w:szCs w:val="24"/>
                <w:lang w:eastAsia="bg-BG"/>
              </w:rPr>
            </w:pPr>
          </w:p>
          <w:p w14:paraId="646D51C8"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Определяне на комплексна оценка (К) и класиране:</w:t>
            </w:r>
          </w:p>
          <w:p w14:paraId="50E74D22"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 xml:space="preserve">Комплексната оценка (К) е с максимален възможен брой от 100 точки. </w:t>
            </w:r>
          </w:p>
          <w:p w14:paraId="5486E545"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Ф1-  относителна тежест  80 %</w:t>
            </w:r>
          </w:p>
          <w:p w14:paraId="561672B0"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Ф2-  относителна тежест  20 %</w:t>
            </w:r>
          </w:p>
          <w:p w14:paraId="363AB5FC"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p>
          <w:p w14:paraId="05645B8B"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Комплексната оценка (К) се изчислява по следната формула:</w:t>
            </w:r>
          </w:p>
          <w:p w14:paraId="7618928C" w14:textId="77777777" w:rsidR="005D6ED1" w:rsidRPr="005D6ED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5D6ED1">
              <w:rPr>
                <w:rFonts w:ascii="Times New Roman" w:eastAsia="Times New Roman" w:hAnsi="Times New Roman"/>
                <w:b/>
                <w:bCs/>
                <w:sz w:val="24"/>
                <w:szCs w:val="24"/>
                <w:lang w:eastAsia="bg-BG"/>
              </w:rPr>
              <w:t xml:space="preserve">К = Ф1 х 80 %+ Ф2 х 20 % </w:t>
            </w:r>
          </w:p>
          <w:p w14:paraId="27BB07C3" w14:textId="77777777" w:rsidR="00086A11" w:rsidRDefault="00086A11" w:rsidP="005D6ED1">
            <w:pPr>
              <w:suppressAutoHyphens/>
              <w:spacing w:after="0" w:line="240" w:lineRule="auto"/>
              <w:ind w:firstLine="567"/>
              <w:jc w:val="both"/>
              <w:rPr>
                <w:rFonts w:ascii="Times New Roman" w:eastAsia="Times New Roman" w:hAnsi="Times New Roman"/>
                <w:bCs/>
                <w:sz w:val="24"/>
                <w:szCs w:val="24"/>
                <w:lang w:eastAsia="bg-BG"/>
              </w:rPr>
            </w:pPr>
          </w:p>
          <w:p w14:paraId="4D2583E7"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Максимално възможна оценка – 100 точки.</w:t>
            </w:r>
          </w:p>
          <w:p w14:paraId="33421A5F" w14:textId="77777777" w:rsidR="005D6ED1" w:rsidRPr="005D6ED1" w:rsidRDefault="005D6ED1" w:rsidP="005D6ED1">
            <w:pPr>
              <w:suppressAutoHyphens/>
              <w:spacing w:after="0" w:line="240" w:lineRule="auto"/>
              <w:ind w:firstLine="567"/>
              <w:jc w:val="both"/>
              <w:rPr>
                <w:rFonts w:ascii="Times New Roman" w:eastAsia="Times New Roman" w:hAnsi="Times New Roman"/>
                <w:bCs/>
                <w:i/>
                <w:sz w:val="24"/>
                <w:szCs w:val="24"/>
                <w:lang w:eastAsia="bg-BG"/>
              </w:rPr>
            </w:pPr>
          </w:p>
          <w:p w14:paraId="09FA861B" w14:textId="77777777" w:rsidR="005D6ED1" w:rsidRPr="00086A11" w:rsidRDefault="005D6ED1" w:rsidP="005D6ED1">
            <w:pPr>
              <w:suppressAutoHyphens/>
              <w:spacing w:after="0" w:line="240" w:lineRule="auto"/>
              <w:ind w:firstLine="567"/>
              <w:jc w:val="both"/>
              <w:rPr>
                <w:rFonts w:ascii="Times New Roman" w:eastAsia="Times New Roman" w:hAnsi="Times New Roman"/>
                <w:b/>
                <w:bCs/>
                <w:sz w:val="24"/>
                <w:szCs w:val="24"/>
                <w:lang w:eastAsia="bg-BG"/>
              </w:rPr>
            </w:pPr>
            <w:r w:rsidRPr="00086A11">
              <w:rPr>
                <w:rFonts w:ascii="Times New Roman" w:eastAsia="Times New Roman" w:hAnsi="Times New Roman"/>
                <w:b/>
                <w:bCs/>
                <w:sz w:val="24"/>
                <w:szCs w:val="24"/>
                <w:lang w:eastAsia="bg-BG"/>
              </w:rPr>
              <w:t>Икономически най-изгодна е офертата на участник, която има най-голям брой то</w:t>
            </w:r>
            <w:r w:rsidR="00086A11">
              <w:rPr>
                <w:rFonts w:ascii="Times New Roman" w:eastAsia="Times New Roman" w:hAnsi="Times New Roman"/>
                <w:b/>
                <w:bCs/>
                <w:sz w:val="24"/>
                <w:szCs w:val="24"/>
                <w:lang w:eastAsia="bg-BG"/>
              </w:rPr>
              <w:t>чки от комплексната оценка (К).</w:t>
            </w:r>
          </w:p>
          <w:p w14:paraId="6AF77A3F"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 xml:space="preserve">Крайното класиране на участниците се извършва по броя на точките, получени за представените оферти. На първо място се класира участникът, чиято оферта </w:t>
            </w:r>
            <w:r w:rsidR="00F4157B">
              <w:rPr>
                <w:rFonts w:ascii="Times New Roman" w:eastAsia="Times New Roman" w:hAnsi="Times New Roman"/>
                <w:bCs/>
                <w:sz w:val="24"/>
                <w:szCs w:val="24"/>
                <w:lang w:eastAsia="bg-BG"/>
              </w:rPr>
              <w:t xml:space="preserve">по съответната обособена позиция </w:t>
            </w:r>
            <w:r w:rsidRPr="005D6ED1">
              <w:rPr>
                <w:rFonts w:ascii="Times New Roman" w:eastAsia="Times New Roman" w:hAnsi="Times New Roman"/>
                <w:bCs/>
                <w:sz w:val="24"/>
                <w:szCs w:val="24"/>
                <w:lang w:eastAsia="bg-BG"/>
              </w:rPr>
              <w:t xml:space="preserve">е с най-висока комплексна оценка </w:t>
            </w:r>
            <w:r w:rsidRPr="001B5173">
              <w:rPr>
                <w:rFonts w:ascii="Times New Roman" w:eastAsia="Times New Roman" w:hAnsi="Times New Roman"/>
                <w:bCs/>
                <w:sz w:val="24"/>
                <w:szCs w:val="24"/>
                <w:lang w:eastAsia="bg-BG"/>
              </w:rPr>
              <w:t>(К)</w:t>
            </w:r>
            <w:r w:rsidRPr="005D6ED1">
              <w:rPr>
                <w:rFonts w:ascii="Times New Roman" w:eastAsia="Times New Roman" w:hAnsi="Times New Roman"/>
                <w:bCs/>
                <w:sz w:val="24"/>
                <w:szCs w:val="24"/>
                <w:lang w:eastAsia="bg-BG"/>
              </w:rPr>
              <w:t xml:space="preserve"> /с най-голям брой точки/. Останалите оферти заемат места в класирането по низходящ ред съгласно броя точки от комплексната оценка.</w:t>
            </w:r>
          </w:p>
          <w:p w14:paraId="3319A4D2"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p>
          <w:p w14:paraId="79D4CF59"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lastRenderedPageBreak/>
              <w:t>В процеса на оценяването, всички получени резултати, в следствие на аритметични изчисленията ще се закръглят до втория з</w:t>
            </w:r>
            <w:r w:rsidR="00086A11">
              <w:rPr>
                <w:rFonts w:ascii="Times New Roman" w:eastAsia="Times New Roman" w:hAnsi="Times New Roman"/>
                <w:bCs/>
                <w:sz w:val="24"/>
                <w:szCs w:val="24"/>
                <w:lang w:eastAsia="bg-BG"/>
              </w:rPr>
              <w:t>нак, след десетичната запетая.</w:t>
            </w:r>
          </w:p>
          <w:p w14:paraId="742378F9"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 xml:space="preserve">В случай, че цифрата след втория знак след десетичната запетая е от 0 до 4 (включително), вторият знак остава непроменен. </w:t>
            </w:r>
          </w:p>
          <w:p w14:paraId="0FE4DB2D" w14:textId="77777777" w:rsidR="005D6ED1" w:rsidRPr="005D6ED1" w:rsidRDefault="005D6ED1" w:rsidP="005D6ED1">
            <w:pPr>
              <w:suppressAutoHyphens/>
              <w:spacing w:after="0" w:line="240" w:lineRule="auto"/>
              <w:ind w:firstLine="567"/>
              <w:jc w:val="both"/>
              <w:rPr>
                <w:rFonts w:ascii="Times New Roman" w:eastAsia="Times New Roman" w:hAnsi="Times New Roman"/>
                <w:bCs/>
                <w:sz w:val="24"/>
                <w:szCs w:val="24"/>
                <w:lang w:eastAsia="bg-BG"/>
              </w:rPr>
            </w:pPr>
            <w:r w:rsidRPr="005D6ED1">
              <w:rPr>
                <w:rFonts w:ascii="Times New Roman" w:eastAsia="Times New Roman" w:hAnsi="Times New Roman"/>
                <w:bCs/>
                <w:sz w:val="24"/>
                <w:szCs w:val="24"/>
                <w:lang w:eastAsia="bg-BG"/>
              </w:rPr>
              <w:t>В случай, че цифрата след втория знак след десетичната запетая е от 5 до 9 (включително), вторият знак след десетичната запетая, се закръглява към по-голямата цифра.</w:t>
            </w:r>
          </w:p>
          <w:p w14:paraId="59B9046B" w14:textId="77777777" w:rsidR="005D6ED1" w:rsidRPr="005D6ED1" w:rsidRDefault="005D6ED1" w:rsidP="005D6ED1">
            <w:pPr>
              <w:spacing w:after="0" w:line="240" w:lineRule="auto"/>
              <w:ind w:firstLine="567"/>
              <w:jc w:val="both"/>
              <w:rPr>
                <w:rFonts w:ascii="Times New Roman" w:eastAsia="Times New Roman" w:hAnsi="Times New Roman"/>
                <w:sz w:val="24"/>
                <w:szCs w:val="24"/>
                <w:lang w:eastAsia="bg-BG"/>
              </w:rPr>
            </w:pPr>
            <w:r w:rsidRPr="005D6ED1">
              <w:rPr>
                <w:rFonts w:ascii="Times New Roman" w:eastAsia="Times New Roman" w:hAnsi="Times New Roman"/>
                <w:sz w:val="24"/>
                <w:szCs w:val="24"/>
                <w:lang w:eastAsia="bg-BG"/>
              </w:rPr>
              <w:t>Например:</w:t>
            </w:r>
          </w:p>
          <w:p w14:paraId="29EB6A1E" w14:textId="77777777" w:rsidR="005D6ED1" w:rsidRPr="005D6ED1" w:rsidRDefault="005D6ED1" w:rsidP="005D6ED1">
            <w:pPr>
              <w:spacing w:after="0" w:line="240" w:lineRule="auto"/>
              <w:ind w:firstLine="567"/>
              <w:jc w:val="both"/>
              <w:rPr>
                <w:rFonts w:ascii="Times New Roman" w:eastAsia="Times New Roman" w:hAnsi="Times New Roman"/>
                <w:sz w:val="24"/>
                <w:szCs w:val="24"/>
                <w:lang w:eastAsia="bg-BG"/>
              </w:rPr>
            </w:pPr>
            <w:r w:rsidRPr="005D6ED1">
              <w:rPr>
                <w:rFonts w:ascii="Times New Roman" w:eastAsia="Times New Roman" w:hAnsi="Times New Roman"/>
                <w:sz w:val="24"/>
                <w:szCs w:val="24"/>
                <w:lang w:eastAsia="bg-BG"/>
              </w:rPr>
              <w:t>1,11(третия знак е от 0 до 4 вкл.) – ще бъде закръглено на 1,11;</w:t>
            </w:r>
          </w:p>
          <w:p w14:paraId="4752D44B" w14:textId="77777777" w:rsidR="005D6ED1" w:rsidRPr="005D6ED1" w:rsidRDefault="005D6ED1" w:rsidP="005D6ED1">
            <w:pPr>
              <w:spacing w:after="0" w:line="240" w:lineRule="auto"/>
              <w:ind w:firstLine="567"/>
              <w:jc w:val="both"/>
              <w:rPr>
                <w:rFonts w:ascii="Times New Roman" w:eastAsia="Times New Roman" w:hAnsi="Times New Roman"/>
                <w:sz w:val="24"/>
                <w:szCs w:val="24"/>
                <w:lang w:eastAsia="bg-BG"/>
              </w:rPr>
            </w:pPr>
            <w:r w:rsidRPr="005D6ED1">
              <w:rPr>
                <w:rFonts w:ascii="Times New Roman" w:eastAsia="Times New Roman" w:hAnsi="Times New Roman"/>
                <w:sz w:val="24"/>
                <w:szCs w:val="24"/>
                <w:lang w:eastAsia="bg-BG"/>
              </w:rPr>
              <w:t>1,11(третия знак е от 5 до 9 вкл.</w:t>
            </w:r>
            <w:r w:rsidR="00086A11">
              <w:rPr>
                <w:rFonts w:ascii="Times New Roman" w:eastAsia="Times New Roman" w:hAnsi="Times New Roman"/>
                <w:sz w:val="24"/>
                <w:szCs w:val="24"/>
                <w:lang w:eastAsia="bg-BG"/>
              </w:rPr>
              <w:t>) – ще бъде закръглено на 1,12.</w:t>
            </w:r>
          </w:p>
          <w:p w14:paraId="4FA72174" w14:textId="77777777" w:rsidR="005D6ED1" w:rsidRPr="005D6ED1" w:rsidRDefault="005D6ED1" w:rsidP="005D6ED1">
            <w:pPr>
              <w:spacing w:after="0" w:line="240" w:lineRule="auto"/>
              <w:jc w:val="both"/>
              <w:rPr>
                <w:rFonts w:ascii="Times New Roman" w:hAnsi="Times New Roman"/>
                <w:sz w:val="24"/>
                <w:szCs w:val="24"/>
              </w:rPr>
            </w:pPr>
          </w:p>
          <w:p w14:paraId="59BB41AC" w14:textId="77777777" w:rsidR="005D6ED1" w:rsidRPr="005D6ED1" w:rsidRDefault="005D6ED1" w:rsidP="00F4157B">
            <w:pPr>
              <w:spacing w:after="0" w:line="240" w:lineRule="auto"/>
              <w:ind w:firstLine="567"/>
              <w:jc w:val="both"/>
              <w:rPr>
                <w:rFonts w:ascii="Times New Roman" w:hAnsi="Times New Roman"/>
                <w:sz w:val="24"/>
                <w:szCs w:val="24"/>
              </w:rPr>
            </w:pPr>
            <w:r w:rsidRPr="005D6ED1">
              <w:rPr>
                <w:rFonts w:ascii="Times New Roman" w:hAnsi="Times New Roman"/>
                <w:sz w:val="24"/>
                <w:szCs w:val="24"/>
              </w:rPr>
              <w:t>Когато комплексните оценки на две или повече оферти</w:t>
            </w:r>
            <w:r w:rsidR="00F4157B">
              <w:rPr>
                <w:rFonts w:ascii="Times New Roman" w:hAnsi="Times New Roman"/>
                <w:sz w:val="24"/>
                <w:szCs w:val="24"/>
              </w:rPr>
              <w:t xml:space="preserve"> по съответна обособена позиция </w:t>
            </w:r>
            <w:r w:rsidRPr="005D6ED1">
              <w:rPr>
                <w:rFonts w:ascii="Times New Roman" w:hAnsi="Times New Roman"/>
                <w:sz w:val="24"/>
                <w:szCs w:val="24"/>
              </w:rPr>
              <w:t>са равни, комисията ще приложи правилото на чл. 58, ал. 2 ППЗОП. Съгласно чл. 58, ал. 3 ППЗОП, 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чл. 58, ал. 2 ППЗОП.</w:t>
            </w:r>
          </w:p>
        </w:tc>
      </w:tr>
    </w:tbl>
    <w:p w14:paraId="65129443" w14:textId="77777777" w:rsidR="005D6ED1" w:rsidRPr="00C67B2D" w:rsidRDefault="005D6ED1" w:rsidP="005D6ED1">
      <w:pPr>
        <w:spacing w:after="0" w:line="240" w:lineRule="auto"/>
        <w:ind w:right="-1"/>
        <w:jc w:val="both"/>
        <w:rPr>
          <w:rFonts w:ascii="Times New Roman" w:hAnsi="Times New Roman"/>
          <w:bCs/>
          <w:sz w:val="24"/>
          <w:szCs w:val="24"/>
          <w:lang w:eastAsia="bg-BG"/>
        </w:rPr>
      </w:pPr>
    </w:p>
    <w:p w14:paraId="14CEC81A" w14:textId="77777777" w:rsidR="004E1073" w:rsidRPr="00C67B2D" w:rsidRDefault="004E1073" w:rsidP="00973B8A">
      <w:pPr>
        <w:keepNext/>
        <w:spacing w:after="120" w:line="240" w:lineRule="auto"/>
        <w:ind w:firstLine="567"/>
        <w:jc w:val="center"/>
        <w:outlineLvl w:val="0"/>
        <w:rPr>
          <w:rFonts w:ascii="Times New Roman" w:hAnsi="Times New Roman"/>
          <w:b/>
          <w:sz w:val="24"/>
          <w:szCs w:val="24"/>
        </w:rPr>
      </w:pPr>
      <w:bookmarkStart w:id="6" w:name="_V._Оферта_и"/>
      <w:bookmarkEnd w:id="6"/>
      <w:r w:rsidRPr="00C67B2D">
        <w:rPr>
          <w:rFonts w:ascii="Times New Roman" w:hAnsi="Times New Roman"/>
          <w:b/>
          <w:sz w:val="24"/>
          <w:szCs w:val="24"/>
        </w:rPr>
        <w:t>V</w:t>
      </w:r>
      <w:r w:rsidR="00052890">
        <w:rPr>
          <w:rFonts w:ascii="Times New Roman" w:hAnsi="Times New Roman"/>
          <w:b/>
          <w:sz w:val="24"/>
          <w:szCs w:val="24"/>
        </w:rPr>
        <w:t>І</w:t>
      </w:r>
      <w:r w:rsidRPr="00C67B2D">
        <w:rPr>
          <w:rFonts w:ascii="Times New Roman" w:hAnsi="Times New Roman"/>
          <w:b/>
          <w:sz w:val="24"/>
          <w:szCs w:val="24"/>
          <w:lang w:val="ru-RU"/>
        </w:rPr>
        <w:t xml:space="preserve">. </w:t>
      </w:r>
      <w:r w:rsidRPr="00C67B2D">
        <w:rPr>
          <w:rFonts w:ascii="Times New Roman" w:hAnsi="Times New Roman"/>
          <w:b/>
          <w:sz w:val="24"/>
          <w:szCs w:val="24"/>
        </w:rPr>
        <w:t>Указания за подготовка и подаване на оферти</w:t>
      </w:r>
    </w:p>
    <w:p w14:paraId="5BDF474A" w14:textId="77777777" w:rsidR="004E1073" w:rsidRPr="001B5173" w:rsidRDefault="004E1073" w:rsidP="004E1073">
      <w:pPr>
        <w:spacing w:line="240" w:lineRule="auto"/>
        <w:ind w:firstLine="567"/>
        <w:jc w:val="both"/>
        <w:rPr>
          <w:rFonts w:ascii="Times New Roman" w:hAnsi="Times New Roman"/>
          <w:sz w:val="24"/>
          <w:szCs w:val="24"/>
          <w:lang w:eastAsia="bg-BG"/>
        </w:rPr>
      </w:pPr>
      <w:r w:rsidRPr="00C67B2D">
        <w:rPr>
          <w:rFonts w:ascii="Times New Roman" w:hAnsi="Times New Roman"/>
          <w:sz w:val="24"/>
          <w:szCs w:val="24"/>
          <w:lang w:eastAsia="bg-BG"/>
        </w:rPr>
        <w:t>Възложителят поддържа „Профил на купувача” на ел</w:t>
      </w:r>
      <w:r w:rsidR="00F4157B">
        <w:rPr>
          <w:rFonts w:ascii="Times New Roman" w:hAnsi="Times New Roman"/>
          <w:sz w:val="24"/>
          <w:szCs w:val="24"/>
          <w:lang w:eastAsia="bg-BG"/>
        </w:rPr>
        <w:t>ектронен</w:t>
      </w:r>
      <w:r w:rsidRPr="00C67B2D">
        <w:rPr>
          <w:rFonts w:ascii="Times New Roman" w:hAnsi="Times New Roman"/>
          <w:sz w:val="24"/>
          <w:szCs w:val="24"/>
          <w:lang w:eastAsia="bg-BG"/>
        </w:rPr>
        <w:t xml:space="preserve"> адрес</w:t>
      </w:r>
      <w:r w:rsidR="005F6A03">
        <w:rPr>
          <w:rFonts w:ascii="Times New Roman" w:hAnsi="Times New Roman"/>
          <w:sz w:val="24"/>
          <w:szCs w:val="24"/>
          <w:lang w:eastAsia="bg-BG"/>
        </w:rPr>
        <w:t>:</w:t>
      </w:r>
      <w:r w:rsidRPr="00C67B2D">
        <w:rPr>
          <w:rFonts w:ascii="Times New Roman" w:hAnsi="Times New Roman"/>
          <w:sz w:val="24"/>
          <w:szCs w:val="24"/>
          <w:lang w:eastAsia="bg-BG"/>
        </w:rPr>
        <w:t xml:space="preserve"> </w:t>
      </w:r>
      <w:hyperlink r:id="rId20" w:history="1">
        <w:r w:rsidRPr="00C67B2D">
          <w:rPr>
            <w:rStyle w:val="a3"/>
            <w:rFonts w:ascii="Times New Roman" w:hAnsi="Times New Roman"/>
            <w:sz w:val="24"/>
            <w:szCs w:val="24"/>
          </w:rPr>
          <w:t>http://www.srs.justice.bg/237</w:t>
        </w:r>
      </w:hyperlink>
      <w:r w:rsidRPr="00C67B2D">
        <w:rPr>
          <w:rFonts w:ascii="Times New Roman" w:hAnsi="Times New Roman"/>
          <w:color w:val="0000FF"/>
          <w:sz w:val="24"/>
          <w:szCs w:val="24"/>
          <w:u w:val="single"/>
        </w:rPr>
        <w:t xml:space="preserve">, </w:t>
      </w:r>
      <w:r w:rsidRPr="00C67B2D">
        <w:rPr>
          <w:rFonts w:ascii="Times New Roman" w:hAnsi="Times New Roman"/>
          <w:sz w:val="24"/>
          <w:szCs w:val="24"/>
          <w:lang w:eastAsia="bg-BG"/>
        </w:rPr>
        <w:t xml:space="preserve">който представлява обособена част от </w:t>
      </w:r>
      <w:r w:rsidR="00F4157B">
        <w:rPr>
          <w:rFonts w:ascii="Times New Roman" w:hAnsi="Times New Roman"/>
          <w:sz w:val="24"/>
          <w:szCs w:val="24"/>
          <w:lang w:eastAsia="bg-BG"/>
        </w:rPr>
        <w:t>интернет</w:t>
      </w:r>
      <w:r w:rsidRPr="00C67B2D">
        <w:rPr>
          <w:rFonts w:ascii="Times New Roman" w:hAnsi="Times New Roman"/>
          <w:sz w:val="24"/>
          <w:szCs w:val="24"/>
          <w:lang w:eastAsia="bg-BG"/>
        </w:rPr>
        <w:t xml:space="preserve"> страница</w:t>
      </w:r>
      <w:r w:rsidR="00F4157B">
        <w:rPr>
          <w:rFonts w:ascii="Times New Roman" w:hAnsi="Times New Roman"/>
          <w:sz w:val="24"/>
          <w:szCs w:val="24"/>
          <w:lang w:eastAsia="bg-BG"/>
        </w:rPr>
        <w:t>та</w:t>
      </w:r>
      <w:r w:rsidRPr="00C67B2D">
        <w:rPr>
          <w:rFonts w:ascii="Times New Roman" w:hAnsi="Times New Roman"/>
          <w:sz w:val="24"/>
          <w:szCs w:val="24"/>
          <w:lang w:eastAsia="bg-BG"/>
        </w:rPr>
        <w:t xml:space="preserve"> на Възложителя с осигурен неограничен, пълен, безплатен и пряк достъп чрез електронни средства. Възложителят публикува в профила на купувача, всички документи за участие в настоящата процедура, като предоставя неограничен пълен, безплатен и пряк достъп до тях.</w:t>
      </w:r>
    </w:p>
    <w:p w14:paraId="1FBEC46A" w14:textId="77777777" w:rsidR="00367554" w:rsidRDefault="00367554" w:rsidP="00367554">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b/>
          <w:bCs/>
          <w:sz w:val="24"/>
          <w:szCs w:val="24"/>
          <w:lang w:eastAsia="ar-SA"/>
        </w:rPr>
        <w:t>1. Общи изисквания и условия</w:t>
      </w:r>
      <w:r>
        <w:rPr>
          <w:rFonts w:ascii="Times New Roman" w:eastAsia="Times New Roman" w:hAnsi="Times New Roman"/>
          <w:sz w:val="24"/>
          <w:szCs w:val="24"/>
          <w:lang w:eastAsia="ar-SA"/>
        </w:rPr>
        <w:t>:</w:t>
      </w:r>
    </w:p>
    <w:p w14:paraId="7481EAE0"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bCs/>
          <w:sz w:val="24"/>
          <w:szCs w:val="24"/>
          <w:lang w:eastAsia="ar-SA"/>
        </w:rPr>
        <w:t xml:space="preserve">1.1. </w:t>
      </w:r>
      <w:r>
        <w:rPr>
          <w:rFonts w:ascii="Times New Roman" w:eastAsia="Times New Roman" w:hAnsi="Times New Roman"/>
          <w:sz w:val="24"/>
          <w:szCs w:val="24"/>
          <w:lang w:eastAsia="bg-BG"/>
        </w:rPr>
        <w:t>Документите, свързани с участието в процедурата, се представят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w:t>
      </w:r>
    </w:p>
    <w:p w14:paraId="371C8172"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1.2. В процедурата могат да участват всички заинтересовани български или чуждестранни физически или юридически лица или техни обединения, както и всяко друго образувание, което има право да изпълнява доставки и услуги съгласно законодателството на държавата, в която то е установено.</w:t>
      </w:r>
    </w:p>
    <w:p w14:paraId="5B9EC5CF"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1.3. Лице, което участва в обединение или е дало съгласие и фигурира като подизпълнител в офертата на друг участник, не може да представя самостоятелна оферта.</w:t>
      </w:r>
    </w:p>
    <w:p w14:paraId="75177667"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1.4. Всеки участник в процедурата има право да представи само една оферта</w:t>
      </w:r>
      <w:r w:rsidR="00F4157B">
        <w:rPr>
          <w:rFonts w:ascii="Times New Roman" w:eastAsia="Times New Roman" w:hAnsi="Times New Roman"/>
          <w:sz w:val="24"/>
          <w:szCs w:val="24"/>
          <w:lang w:eastAsia="bg-BG"/>
        </w:rPr>
        <w:t xml:space="preserve"> по съответната обособена позиция</w:t>
      </w:r>
      <w:r>
        <w:rPr>
          <w:rFonts w:ascii="Times New Roman" w:eastAsia="Times New Roman" w:hAnsi="Times New Roman"/>
          <w:sz w:val="24"/>
          <w:szCs w:val="24"/>
          <w:lang w:eastAsia="bg-BG"/>
        </w:rPr>
        <w:t xml:space="preserve">. Не се допуска представяне на варианти на техническа и/или ценова оферта. Не се допуска предлагане на алтернативни решения (повече от един вариант) по отношение на срокове, цени или други елементи от офертата. Не се допуска оферта за част от предмета на </w:t>
      </w:r>
      <w:r w:rsidR="00F4157B">
        <w:rPr>
          <w:rFonts w:ascii="Times New Roman" w:eastAsia="Times New Roman" w:hAnsi="Times New Roman"/>
          <w:sz w:val="24"/>
          <w:szCs w:val="24"/>
          <w:lang w:eastAsia="bg-BG"/>
        </w:rPr>
        <w:t xml:space="preserve">съответната обособена позиция на </w:t>
      </w:r>
      <w:r>
        <w:rPr>
          <w:rFonts w:ascii="Times New Roman" w:eastAsia="Times New Roman" w:hAnsi="Times New Roman"/>
          <w:sz w:val="24"/>
          <w:szCs w:val="24"/>
          <w:lang w:eastAsia="bg-BG"/>
        </w:rPr>
        <w:t>обществената поръчка.</w:t>
      </w:r>
    </w:p>
    <w:p w14:paraId="20265650"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1.5. Участниците в процедурата следва да прегледат и да се съобразят с всички указания, образци, условия и изисквания, представени в документацията. Офертите следва да отговарят на изискванията, посочени в настоящите указания и да бъдат оформени по приложените към документацията образци (приложения).</w:t>
      </w:r>
    </w:p>
    <w:p w14:paraId="79CA0F81"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1.6. Всички разходи по подготовката и представянето на офертата са за сметка на участниците в процедурата.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14:paraId="57C1BCE6"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1.7. С подаването на офертите се счита, че участниците се съгласяват с всички условия на възложителя, в т.ч. с определения от него срок на валидност на офертите и с проекта на договор за съответната позиция. Поставянето на различни от тези условия и изисквания от страна на участника може да доведе до отстраняването му.</w:t>
      </w:r>
    </w:p>
    <w:p w14:paraId="3E78B944"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1.8. Офертата се представя в писмен вид на хартиен носител.</w:t>
      </w:r>
    </w:p>
    <w:p w14:paraId="38684D41"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1.9. В случай че участникът участва като обединение, което не е регистрирано като самостоятелно юридическо лице, тогава участникът следва да представи копие от документ, за създаване на обединението, от който да е видна следната информация във връзка с конкретната </w:t>
      </w:r>
      <w:r>
        <w:rPr>
          <w:rFonts w:ascii="Times New Roman" w:eastAsia="Times New Roman" w:hAnsi="Times New Roman"/>
          <w:sz w:val="24"/>
          <w:szCs w:val="24"/>
          <w:lang w:eastAsia="bg-BG"/>
        </w:rPr>
        <w:lastRenderedPageBreak/>
        <w:t>обществена поръчка: правата и задълженията на участниците в обединението; разпределението на отговорността между членовете на обединението; дейностите, които ще изпълнява всеки член на обединението; партньор, който ще представлява обединението.</w:t>
      </w:r>
    </w:p>
    <w:p w14:paraId="14689181"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1.10. Всички документи в офертата трябва да бъдат на български език. Ако в офертата са включени документи на чужд език, те следва да са придружени с превод на български език.</w:t>
      </w:r>
    </w:p>
    <w:p w14:paraId="0AA2C201"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1.11. Всички документи, които не са оригинали и за които не се изисква нотариална заверка, следва да бъдат заверени от участника на всяка страница с гриф "Вярно с оригинала" и подписа на лицето/та, представляващо/и участника.</w:t>
      </w:r>
    </w:p>
    <w:p w14:paraId="20F9666C"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1.12. Участниците следва да декларират, че офертите им са изготвени при спазване на задълженията свързани с данъци и осигуровки, опазване на околната среда, закрила на заетостта и условията на труд, които са в сила в Р България и които са приложими към услугите, предмет на поръчката.</w:t>
      </w:r>
    </w:p>
    <w:p w14:paraId="1ADB10B5"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сила в Република България и относими към предмета на поръчката, както следва:</w:t>
      </w:r>
    </w:p>
    <w:p w14:paraId="611CB091"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1. Относно задълженията, свързани с данъци и осигуровки: </w:t>
      </w:r>
    </w:p>
    <w:p w14:paraId="24AE8916"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Национална агенция по приходите: </w:t>
      </w:r>
    </w:p>
    <w:p w14:paraId="56CDE5BC"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Информационен телефон на НАП - 0700 18 700;</w:t>
      </w:r>
    </w:p>
    <w:p w14:paraId="33F347D9"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интернет адрес: http://www.nap.bg/</w:t>
      </w:r>
    </w:p>
    <w:p w14:paraId="17180E8D"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2. Относно задълженията, свързани с опазване на околната среда: </w:t>
      </w:r>
    </w:p>
    <w:p w14:paraId="10F2EBFA"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Министерство на околната среда и водите: </w:t>
      </w:r>
    </w:p>
    <w:p w14:paraId="52538480"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Информационния център на МОСВ работи за посетители всеки работен ден от 14 до 17 ч., София 1000, ул. "У. Гладстон" № 67, Телефон: 02/ 940 6331; </w:t>
      </w:r>
    </w:p>
    <w:p w14:paraId="690F028E"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Интернет адрес: http://www3.moew.government.bg/  </w:t>
      </w:r>
    </w:p>
    <w:p w14:paraId="7FE1FC8A"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3. Относно задълженията, свързани със закрила на заетостта и условията на труд:</w:t>
      </w:r>
    </w:p>
    <w:p w14:paraId="1BA23D1C"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Министерство на труда и социалната политика: </w:t>
      </w:r>
    </w:p>
    <w:p w14:paraId="3A0F2221"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София 1051, ул. „Триадица“ № 2, Телефон: 02/8119 443 </w:t>
      </w:r>
    </w:p>
    <w:p w14:paraId="719D2659"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Интернет адрес: http://www.mlsp.government.bg.</w:t>
      </w:r>
    </w:p>
    <w:p w14:paraId="34D526C8" w14:textId="77777777" w:rsidR="00367554" w:rsidRDefault="00367554" w:rsidP="00367554">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1.12. Офертата трябва да бъде подписана от законния представител на участника съгласно търговската му регистрация или от надлежно упълномощено от него лице с нотариално заверено пълномощно.</w:t>
      </w:r>
    </w:p>
    <w:p w14:paraId="08A1AA09" w14:textId="77777777" w:rsidR="00F4157B" w:rsidRPr="00723066" w:rsidRDefault="00F4157B" w:rsidP="00F4157B">
      <w:pPr>
        <w:spacing w:before="120" w:after="0" w:line="240" w:lineRule="auto"/>
        <w:ind w:firstLine="567"/>
        <w:jc w:val="both"/>
        <w:rPr>
          <w:rFonts w:ascii="Times New Roman" w:eastAsia="Times New Roman" w:hAnsi="Times New Roman"/>
          <w:b/>
          <w:sz w:val="24"/>
          <w:szCs w:val="24"/>
          <w:lang w:eastAsia="bg-BG"/>
        </w:rPr>
      </w:pPr>
      <w:r w:rsidRPr="00723066">
        <w:rPr>
          <w:rFonts w:ascii="Times New Roman" w:eastAsia="Times New Roman" w:hAnsi="Times New Roman"/>
          <w:b/>
          <w:sz w:val="24"/>
          <w:szCs w:val="24"/>
          <w:lang w:eastAsia="bg-BG"/>
        </w:rPr>
        <w:t>2. Съдържание на офертата</w:t>
      </w:r>
    </w:p>
    <w:p w14:paraId="3D04CA40" w14:textId="77777777" w:rsidR="00844589" w:rsidRPr="001B5173" w:rsidRDefault="00844589" w:rsidP="00E74016">
      <w:pPr>
        <w:spacing w:after="0" w:line="240" w:lineRule="auto"/>
        <w:ind w:firstLine="567"/>
        <w:jc w:val="both"/>
        <w:rPr>
          <w:rFonts w:ascii="Times New Roman" w:eastAsia="Times New Roman" w:hAnsi="Times New Roman"/>
          <w:sz w:val="24"/>
          <w:szCs w:val="24"/>
          <w:lang w:eastAsia="bg-BG"/>
        </w:rPr>
      </w:pPr>
      <w:r w:rsidRPr="003A5530">
        <w:rPr>
          <w:rFonts w:ascii="Times New Roman" w:eastAsia="Times New Roman" w:hAnsi="Times New Roman"/>
          <w:sz w:val="24"/>
          <w:szCs w:val="24"/>
          <w:lang w:eastAsia="bg-BG"/>
        </w:rPr>
        <w:t xml:space="preserve">Офертата се представя на хартиен носител в запечатана, непрозрачна ОПАКОВКА, върху която участникът посочва: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3"/>
      </w:tblGrid>
      <w:tr w:rsidR="00844589" w:rsidRPr="003A5530" w14:paraId="06EF47C3" w14:textId="77777777" w:rsidTr="00A24029">
        <w:tc>
          <w:tcPr>
            <w:tcW w:w="9883" w:type="dxa"/>
          </w:tcPr>
          <w:p w14:paraId="6E3E1265" w14:textId="77777777" w:rsidR="00844589" w:rsidRPr="003A5530" w:rsidRDefault="00844589" w:rsidP="00A24029">
            <w:pPr>
              <w:spacing w:after="0" w:line="240" w:lineRule="auto"/>
              <w:ind w:firstLine="284"/>
              <w:jc w:val="both"/>
              <w:rPr>
                <w:rFonts w:ascii="Times New Roman" w:eastAsia="Times New Roman" w:hAnsi="Times New Roman"/>
                <w:b/>
                <w:sz w:val="24"/>
                <w:szCs w:val="24"/>
                <w:lang w:eastAsia="bg-BG"/>
              </w:rPr>
            </w:pPr>
            <w:r w:rsidRPr="003A5530">
              <w:rPr>
                <w:rFonts w:ascii="Times New Roman" w:eastAsia="Times New Roman" w:hAnsi="Times New Roman"/>
                <w:b/>
                <w:sz w:val="24"/>
                <w:szCs w:val="24"/>
                <w:lang w:eastAsia="bg-BG"/>
              </w:rPr>
              <w:t>До</w:t>
            </w:r>
          </w:p>
          <w:p w14:paraId="5E54B13D" w14:textId="77777777" w:rsidR="00844589" w:rsidRDefault="00844589" w:rsidP="00A24029">
            <w:pPr>
              <w:spacing w:after="0" w:line="240" w:lineRule="auto"/>
              <w:ind w:firstLine="284"/>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Възложител:</w:t>
            </w:r>
          </w:p>
          <w:p w14:paraId="7220576F" w14:textId="77777777" w:rsidR="00844589" w:rsidRPr="003905FA" w:rsidRDefault="00844589" w:rsidP="00A24029">
            <w:pPr>
              <w:spacing w:after="0" w:line="240" w:lineRule="auto"/>
              <w:ind w:firstLine="284"/>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Софийски районен </w:t>
            </w:r>
            <w:r w:rsidRPr="003905FA">
              <w:rPr>
                <w:rFonts w:ascii="Times New Roman" w:eastAsia="Times New Roman" w:hAnsi="Times New Roman"/>
                <w:b/>
                <w:sz w:val="24"/>
                <w:szCs w:val="24"/>
                <w:lang w:eastAsia="bg-BG"/>
              </w:rPr>
              <w:t>съд</w:t>
            </w:r>
          </w:p>
          <w:p w14:paraId="5DC73B34" w14:textId="77777777" w:rsidR="00844589" w:rsidRPr="00E74016" w:rsidRDefault="00844589" w:rsidP="00A24029">
            <w:pPr>
              <w:spacing w:after="0" w:line="240" w:lineRule="auto"/>
              <w:ind w:firstLine="284"/>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гр. София, ул. “Цар Борис </w:t>
            </w:r>
            <w:r>
              <w:rPr>
                <w:rFonts w:ascii="Times New Roman" w:eastAsia="Times New Roman" w:hAnsi="Times New Roman"/>
                <w:b/>
                <w:sz w:val="24"/>
                <w:szCs w:val="24"/>
                <w:lang w:val="en-US" w:eastAsia="bg-BG"/>
              </w:rPr>
              <w:t>III</w:t>
            </w:r>
            <w:r w:rsidRPr="00A65C3A">
              <w:rPr>
                <w:rFonts w:ascii="Times New Roman" w:eastAsia="Times New Roman" w:hAnsi="Times New Roman"/>
                <w:b/>
                <w:sz w:val="24"/>
                <w:szCs w:val="24"/>
                <w:lang w:eastAsia="bg-BG"/>
              </w:rPr>
              <w:t>” №</w:t>
            </w:r>
            <w:r w:rsidR="00E74016">
              <w:rPr>
                <w:rFonts w:ascii="Times New Roman" w:eastAsia="Times New Roman" w:hAnsi="Times New Roman"/>
                <w:b/>
                <w:sz w:val="24"/>
                <w:szCs w:val="24"/>
                <w:lang w:eastAsia="bg-BG"/>
              </w:rPr>
              <w:t xml:space="preserve"> </w:t>
            </w:r>
            <w:r w:rsidRPr="00A65C3A">
              <w:rPr>
                <w:rFonts w:ascii="Times New Roman" w:eastAsia="Times New Roman" w:hAnsi="Times New Roman"/>
                <w:b/>
                <w:sz w:val="24"/>
                <w:szCs w:val="24"/>
                <w:lang w:eastAsia="bg-BG"/>
              </w:rPr>
              <w:t>5</w:t>
            </w:r>
            <w:r w:rsidRPr="001B5173">
              <w:rPr>
                <w:rFonts w:ascii="Times New Roman" w:eastAsia="Times New Roman" w:hAnsi="Times New Roman"/>
                <w:b/>
                <w:sz w:val="24"/>
                <w:szCs w:val="24"/>
                <w:lang w:eastAsia="bg-BG"/>
              </w:rPr>
              <w:t>4</w:t>
            </w:r>
          </w:p>
          <w:p w14:paraId="3F3719B9" w14:textId="77777777" w:rsidR="00844589" w:rsidRPr="00D25582" w:rsidRDefault="00844589" w:rsidP="00A24029">
            <w:pPr>
              <w:spacing w:after="0" w:line="240" w:lineRule="auto"/>
              <w:ind w:firstLine="284"/>
              <w:jc w:val="both"/>
              <w:rPr>
                <w:rFonts w:ascii="Times New Roman" w:eastAsia="Times New Roman" w:hAnsi="Times New Roman"/>
                <w:b/>
                <w:caps/>
                <w:sz w:val="24"/>
                <w:szCs w:val="24"/>
                <w:lang w:eastAsia="bg-BG"/>
              </w:rPr>
            </w:pPr>
          </w:p>
          <w:p w14:paraId="3FE2B442" w14:textId="77777777" w:rsidR="00844589" w:rsidRPr="00D25582" w:rsidRDefault="00844589" w:rsidP="00A24029">
            <w:pPr>
              <w:spacing w:after="0" w:line="240" w:lineRule="auto"/>
              <w:ind w:firstLine="284"/>
              <w:jc w:val="center"/>
              <w:rPr>
                <w:rFonts w:ascii="Times New Roman" w:eastAsia="Times New Roman" w:hAnsi="Times New Roman"/>
                <w:b/>
                <w:caps/>
                <w:sz w:val="24"/>
                <w:szCs w:val="24"/>
                <w:lang w:eastAsia="bg-BG"/>
              </w:rPr>
            </w:pPr>
            <w:r w:rsidRPr="00D25582">
              <w:rPr>
                <w:rFonts w:ascii="Times New Roman" w:eastAsia="Times New Roman" w:hAnsi="Times New Roman"/>
                <w:b/>
                <w:caps/>
                <w:sz w:val="24"/>
                <w:szCs w:val="24"/>
                <w:lang w:eastAsia="bg-BG"/>
              </w:rPr>
              <w:t>Оферта</w:t>
            </w:r>
          </w:p>
          <w:p w14:paraId="772A30F3" w14:textId="77777777" w:rsidR="00844589" w:rsidRDefault="00844589" w:rsidP="00A07ADA">
            <w:pPr>
              <w:spacing w:after="0" w:line="240" w:lineRule="auto"/>
              <w:ind w:firstLine="284"/>
              <w:jc w:val="center"/>
              <w:rPr>
                <w:rFonts w:ascii="Times New Roman" w:eastAsia="Times New Roman" w:hAnsi="Times New Roman"/>
                <w:sz w:val="20"/>
                <w:szCs w:val="20"/>
                <w:lang w:eastAsia="bg-BG"/>
              </w:rPr>
            </w:pPr>
            <w:r w:rsidRPr="00182B2E">
              <w:rPr>
                <w:rFonts w:ascii="Times New Roman" w:eastAsia="Times New Roman" w:hAnsi="Times New Roman"/>
                <w:sz w:val="24"/>
                <w:szCs w:val="24"/>
                <w:lang w:eastAsia="bg-BG"/>
              </w:rPr>
              <w:t xml:space="preserve">за участие в </w:t>
            </w:r>
            <w:r>
              <w:rPr>
                <w:rFonts w:ascii="Times New Roman" w:eastAsia="Times New Roman" w:hAnsi="Times New Roman"/>
                <w:sz w:val="24"/>
                <w:szCs w:val="24"/>
                <w:lang w:eastAsia="bg-BG"/>
              </w:rPr>
              <w:t xml:space="preserve">открита процедура за </w:t>
            </w:r>
            <w:r w:rsidRPr="00182B2E">
              <w:rPr>
                <w:rFonts w:ascii="Times New Roman" w:eastAsia="Times New Roman" w:hAnsi="Times New Roman"/>
                <w:sz w:val="24"/>
                <w:szCs w:val="24"/>
                <w:lang w:eastAsia="bg-BG"/>
              </w:rPr>
              <w:t xml:space="preserve">възлагане на обществена поръчка с предмет: </w:t>
            </w:r>
            <w:r w:rsidR="00A07ADA">
              <w:rPr>
                <w:rFonts w:ascii="Times New Roman" w:eastAsia="Times New Roman" w:hAnsi="Times New Roman"/>
                <w:sz w:val="24"/>
                <w:szCs w:val="24"/>
                <w:lang w:eastAsia="bg-BG"/>
              </w:rPr>
              <w:br/>
            </w:r>
            <w:r w:rsidRPr="004E1073">
              <w:rPr>
                <w:rFonts w:ascii="Times New Roman" w:eastAsia="Times New Roman" w:hAnsi="Times New Roman"/>
                <w:b/>
                <w:sz w:val="24"/>
                <w:szCs w:val="24"/>
              </w:rPr>
              <w:t xml:space="preserve">„Доставка на </w:t>
            </w:r>
            <w:r w:rsidR="00246B87">
              <w:rPr>
                <w:rFonts w:ascii="Times New Roman" w:eastAsia="Times New Roman" w:hAnsi="Times New Roman"/>
                <w:b/>
                <w:sz w:val="24"/>
                <w:szCs w:val="24"/>
              </w:rPr>
              <w:t xml:space="preserve">хартия, </w:t>
            </w:r>
            <w:r w:rsidRPr="004E1073">
              <w:rPr>
                <w:rFonts w:ascii="Times New Roman" w:eastAsia="Times New Roman" w:hAnsi="Times New Roman"/>
                <w:b/>
                <w:sz w:val="24"/>
                <w:szCs w:val="24"/>
              </w:rPr>
              <w:t>канцеларски материали</w:t>
            </w:r>
            <w:r w:rsidR="00E74016">
              <w:rPr>
                <w:rFonts w:ascii="Times New Roman" w:eastAsia="Times New Roman" w:hAnsi="Times New Roman"/>
                <w:b/>
                <w:sz w:val="24"/>
                <w:szCs w:val="24"/>
              </w:rPr>
              <w:t xml:space="preserve"> и </w:t>
            </w:r>
            <w:r w:rsidRPr="003905FA">
              <w:rPr>
                <w:rFonts w:ascii="Times New Roman" w:eastAsia="Times New Roman" w:hAnsi="Times New Roman"/>
                <w:b/>
                <w:sz w:val="24"/>
                <w:szCs w:val="24"/>
              </w:rPr>
              <w:t>консумативи за принтери</w:t>
            </w:r>
            <w:r w:rsidR="00246B87" w:rsidRPr="003905FA">
              <w:rPr>
                <w:rFonts w:ascii="Times New Roman" w:eastAsia="Times New Roman" w:hAnsi="Times New Roman"/>
                <w:b/>
                <w:sz w:val="24"/>
                <w:szCs w:val="24"/>
              </w:rPr>
              <w:t xml:space="preserve">, </w:t>
            </w:r>
            <w:r w:rsidRPr="003905FA">
              <w:rPr>
                <w:rFonts w:ascii="Times New Roman" w:eastAsia="Times New Roman" w:hAnsi="Times New Roman"/>
                <w:b/>
                <w:sz w:val="24"/>
                <w:szCs w:val="24"/>
              </w:rPr>
              <w:t>копирни машини</w:t>
            </w:r>
            <w:r w:rsidR="00246B87" w:rsidRPr="003905FA">
              <w:rPr>
                <w:rFonts w:ascii="Times New Roman" w:eastAsia="Times New Roman" w:hAnsi="Times New Roman"/>
                <w:b/>
                <w:sz w:val="24"/>
                <w:szCs w:val="24"/>
              </w:rPr>
              <w:t xml:space="preserve"> и факс машини</w:t>
            </w:r>
            <w:r w:rsidRPr="003905FA">
              <w:rPr>
                <w:rFonts w:ascii="Times New Roman" w:eastAsia="Times New Roman" w:hAnsi="Times New Roman"/>
                <w:b/>
                <w:sz w:val="24"/>
                <w:szCs w:val="24"/>
              </w:rPr>
              <w:t xml:space="preserve"> за нуждите на Софийски районен съд</w:t>
            </w:r>
            <w:r w:rsidRPr="004E1073">
              <w:rPr>
                <w:rFonts w:ascii="Times New Roman" w:eastAsia="Times New Roman" w:hAnsi="Times New Roman"/>
                <w:b/>
                <w:sz w:val="24"/>
                <w:szCs w:val="24"/>
              </w:rPr>
              <w:t>”</w:t>
            </w:r>
            <w:r>
              <w:rPr>
                <w:rFonts w:ascii="Times New Roman" w:eastAsia="Times New Roman" w:hAnsi="Times New Roman"/>
                <w:b/>
                <w:sz w:val="24"/>
                <w:szCs w:val="24"/>
              </w:rPr>
              <w:t xml:space="preserve"> </w:t>
            </w:r>
            <w:r w:rsidRPr="0022597E">
              <w:rPr>
                <w:rFonts w:ascii="Times New Roman" w:eastAsia="Times New Roman" w:hAnsi="Times New Roman"/>
                <w:b/>
                <w:sz w:val="24"/>
                <w:szCs w:val="24"/>
                <w:lang w:eastAsia="bg-BG"/>
              </w:rPr>
              <w:t>по</w:t>
            </w:r>
            <w:r>
              <w:rPr>
                <w:rFonts w:ascii="Times New Roman" w:eastAsia="Times New Roman" w:hAnsi="Times New Roman"/>
                <w:b/>
                <w:sz w:val="24"/>
                <w:szCs w:val="24"/>
                <w:lang w:eastAsia="bg-BG"/>
              </w:rPr>
              <w:t xml:space="preserve"> </w:t>
            </w:r>
            <w:r w:rsidR="00A07ADA">
              <w:rPr>
                <w:rFonts w:ascii="Times New Roman" w:eastAsia="Times New Roman" w:hAnsi="Times New Roman"/>
                <w:b/>
                <w:sz w:val="24"/>
                <w:szCs w:val="24"/>
                <w:lang w:eastAsia="bg-BG"/>
              </w:rPr>
              <w:br/>
            </w:r>
            <w:r>
              <w:rPr>
                <w:rFonts w:ascii="Times New Roman" w:eastAsia="Times New Roman" w:hAnsi="Times New Roman"/>
                <w:b/>
                <w:sz w:val="24"/>
                <w:szCs w:val="24"/>
                <w:lang w:eastAsia="bg-BG"/>
              </w:rPr>
              <w:t xml:space="preserve">Обособена позиция № ………… </w:t>
            </w:r>
            <w:r w:rsidRPr="00721198">
              <w:rPr>
                <w:rFonts w:ascii="Times New Roman" w:eastAsia="Times New Roman" w:hAnsi="Times New Roman"/>
                <w:sz w:val="20"/>
                <w:szCs w:val="20"/>
                <w:lang w:eastAsia="bg-BG"/>
              </w:rPr>
              <w:t>(изписва се съответната обособена позиция)</w:t>
            </w:r>
          </w:p>
          <w:p w14:paraId="28A4C67A" w14:textId="77777777" w:rsidR="00E74016" w:rsidRPr="009E52AC" w:rsidRDefault="00E74016" w:rsidP="00A24029">
            <w:pPr>
              <w:spacing w:after="0" w:line="240" w:lineRule="auto"/>
              <w:jc w:val="center"/>
              <w:rPr>
                <w:rFonts w:ascii="Times New Roman" w:eastAsia="Times New Roman" w:hAnsi="Times New Roman"/>
                <w:smallCaps/>
                <w:sz w:val="24"/>
                <w:szCs w:val="24"/>
                <w:lang w:eastAsia="bg-BG"/>
              </w:rPr>
            </w:pPr>
          </w:p>
          <w:p w14:paraId="545EF4E2" w14:textId="77777777" w:rsidR="00844589" w:rsidRPr="001B5173" w:rsidRDefault="00844589" w:rsidP="00A24029">
            <w:pPr>
              <w:spacing w:after="0" w:line="240" w:lineRule="auto"/>
              <w:rPr>
                <w:rFonts w:ascii="Times New Roman" w:eastAsia="Times New Roman" w:hAnsi="Times New Roman"/>
                <w:sz w:val="24"/>
                <w:szCs w:val="24"/>
                <w:lang w:eastAsia="bg-BG"/>
              </w:rPr>
            </w:pPr>
            <w:r w:rsidRPr="003A5530">
              <w:rPr>
                <w:rFonts w:ascii="Times New Roman" w:eastAsia="Times New Roman" w:hAnsi="Times New Roman"/>
                <w:sz w:val="24"/>
                <w:szCs w:val="24"/>
                <w:lang w:eastAsia="bg-BG"/>
              </w:rPr>
              <w:t>Наименование на участника: .............................................................................</w:t>
            </w:r>
            <w:r>
              <w:rPr>
                <w:rFonts w:ascii="Times New Roman" w:eastAsia="Times New Roman" w:hAnsi="Times New Roman"/>
                <w:sz w:val="24"/>
                <w:szCs w:val="24"/>
                <w:lang w:eastAsia="bg-BG"/>
              </w:rPr>
              <w:t>....................</w:t>
            </w:r>
          </w:p>
          <w:p w14:paraId="59E575A4" w14:textId="77777777" w:rsidR="00844589" w:rsidRPr="001B5173" w:rsidRDefault="00844589" w:rsidP="00A24029">
            <w:pPr>
              <w:spacing w:after="0" w:line="240" w:lineRule="auto"/>
              <w:rPr>
                <w:rFonts w:ascii="Times New Roman" w:eastAsia="Times New Roman" w:hAnsi="Times New Roman"/>
                <w:sz w:val="20"/>
                <w:szCs w:val="20"/>
                <w:lang w:eastAsia="bg-BG"/>
              </w:rPr>
            </w:pPr>
            <w:r w:rsidRPr="001B5173">
              <w:rPr>
                <w:rFonts w:ascii="Times New Roman" w:eastAsia="Times New Roman" w:hAnsi="Times New Roman"/>
                <w:sz w:val="20"/>
                <w:szCs w:val="20"/>
                <w:lang w:eastAsia="bg-BG"/>
              </w:rPr>
              <w:t>(наименование на участника, включително участниците в обединението, когато е приложимо)</w:t>
            </w:r>
          </w:p>
          <w:p w14:paraId="52DEF1DD" w14:textId="77777777" w:rsidR="00844589" w:rsidRPr="003A5530" w:rsidRDefault="00844589" w:rsidP="00A24029">
            <w:pPr>
              <w:spacing w:after="0" w:line="240" w:lineRule="auto"/>
              <w:rPr>
                <w:rFonts w:ascii="Times New Roman" w:eastAsia="Times New Roman" w:hAnsi="Times New Roman"/>
                <w:sz w:val="24"/>
                <w:szCs w:val="24"/>
                <w:lang w:eastAsia="bg-BG"/>
              </w:rPr>
            </w:pPr>
            <w:r w:rsidRPr="003A5530">
              <w:rPr>
                <w:rFonts w:ascii="Times New Roman" w:eastAsia="Times New Roman" w:hAnsi="Times New Roman"/>
                <w:sz w:val="24"/>
                <w:szCs w:val="24"/>
                <w:lang w:eastAsia="bg-BG"/>
              </w:rPr>
              <w:t>Адрес за кореспонденция: ...........................................................................</w:t>
            </w:r>
            <w:r>
              <w:rPr>
                <w:rFonts w:ascii="Times New Roman" w:eastAsia="Times New Roman" w:hAnsi="Times New Roman"/>
                <w:sz w:val="24"/>
                <w:szCs w:val="24"/>
                <w:lang w:eastAsia="bg-BG"/>
              </w:rPr>
              <w:t>.............................</w:t>
            </w:r>
          </w:p>
          <w:p w14:paraId="4DF18A98" w14:textId="77777777" w:rsidR="00844589" w:rsidRPr="003A5530" w:rsidRDefault="00844589" w:rsidP="00A24029">
            <w:pPr>
              <w:spacing w:after="0" w:line="240" w:lineRule="auto"/>
              <w:jc w:val="both"/>
              <w:rPr>
                <w:rFonts w:ascii="Times New Roman" w:eastAsia="Times New Roman" w:hAnsi="Times New Roman"/>
                <w:sz w:val="24"/>
                <w:szCs w:val="24"/>
                <w:lang w:eastAsia="bg-BG"/>
              </w:rPr>
            </w:pPr>
            <w:r w:rsidRPr="003A5530">
              <w:rPr>
                <w:rFonts w:ascii="Times New Roman" w:eastAsia="Times New Roman" w:hAnsi="Times New Roman"/>
                <w:sz w:val="24"/>
                <w:szCs w:val="24"/>
                <w:lang w:eastAsia="bg-BG"/>
              </w:rPr>
              <w:t>Телефон: ...........................</w:t>
            </w:r>
          </w:p>
          <w:p w14:paraId="465EC4DB" w14:textId="77777777" w:rsidR="00844589" w:rsidRPr="003A5530" w:rsidRDefault="00844589" w:rsidP="00A24029">
            <w:pPr>
              <w:spacing w:after="0" w:line="240" w:lineRule="auto"/>
              <w:jc w:val="both"/>
              <w:rPr>
                <w:rFonts w:ascii="Times New Roman" w:eastAsia="Times New Roman" w:hAnsi="Times New Roman"/>
                <w:sz w:val="24"/>
                <w:szCs w:val="24"/>
                <w:lang w:eastAsia="bg-BG"/>
              </w:rPr>
            </w:pPr>
            <w:r w:rsidRPr="003A5530">
              <w:rPr>
                <w:rFonts w:ascii="Times New Roman" w:eastAsia="Times New Roman" w:hAnsi="Times New Roman"/>
                <w:sz w:val="24"/>
                <w:szCs w:val="24"/>
                <w:lang w:eastAsia="bg-BG"/>
              </w:rPr>
              <w:t>Факс: .............................</w:t>
            </w:r>
          </w:p>
          <w:p w14:paraId="3CB2E505" w14:textId="77777777" w:rsidR="00844589" w:rsidRDefault="00844589" w:rsidP="00A24029">
            <w:pPr>
              <w:spacing w:after="0" w:line="240" w:lineRule="auto"/>
              <w:jc w:val="both"/>
              <w:rPr>
                <w:rFonts w:ascii="Times New Roman" w:eastAsia="Times New Roman" w:hAnsi="Times New Roman"/>
                <w:sz w:val="24"/>
                <w:szCs w:val="24"/>
                <w:lang w:eastAsia="bg-BG"/>
              </w:rPr>
            </w:pPr>
            <w:r w:rsidRPr="003A5530">
              <w:rPr>
                <w:rFonts w:ascii="Times New Roman" w:eastAsia="Times New Roman" w:hAnsi="Times New Roman"/>
                <w:sz w:val="24"/>
                <w:szCs w:val="24"/>
                <w:lang w:eastAsia="bg-BG"/>
              </w:rPr>
              <w:t>Електронен адрес: ...............................</w:t>
            </w:r>
          </w:p>
          <w:p w14:paraId="3608B407" w14:textId="77777777" w:rsidR="00844589" w:rsidRPr="003A5530" w:rsidRDefault="00844589" w:rsidP="00A24029">
            <w:pPr>
              <w:spacing w:after="0" w:line="240" w:lineRule="auto"/>
              <w:jc w:val="both"/>
              <w:rPr>
                <w:rFonts w:ascii="Times New Roman" w:eastAsia="Times New Roman" w:hAnsi="Times New Roman"/>
                <w:i/>
                <w:sz w:val="24"/>
                <w:szCs w:val="24"/>
                <w:lang w:eastAsia="bg-BG"/>
              </w:rPr>
            </w:pPr>
            <w:r>
              <w:rPr>
                <w:rFonts w:ascii="Times New Roman" w:eastAsia="Times New Roman" w:hAnsi="Times New Roman"/>
                <w:sz w:val="24"/>
                <w:szCs w:val="24"/>
                <w:lang w:eastAsia="bg-BG"/>
              </w:rPr>
              <w:t>Лице за контакт: ……………………….</w:t>
            </w:r>
          </w:p>
        </w:tc>
      </w:tr>
    </w:tbl>
    <w:p w14:paraId="24A0C7CD" w14:textId="77777777" w:rsidR="00844589" w:rsidRPr="007A393F" w:rsidRDefault="00844589" w:rsidP="00844589">
      <w:pPr>
        <w:tabs>
          <w:tab w:val="left" w:pos="180"/>
        </w:tabs>
        <w:spacing w:after="0" w:line="240" w:lineRule="auto"/>
        <w:ind w:firstLine="284"/>
        <w:jc w:val="both"/>
        <w:rPr>
          <w:rFonts w:ascii="Times New Roman" w:eastAsia="Times New Roman" w:hAnsi="Times New Roman"/>
          <w:i/>
          <w:sz w:val="20"/>
          <w:szCs w:val="20"/>
          <w:lang w:eastAsia="bg-BG"/>
        </w:rPr>
      </w:pPr>
      <w:r w:rsidRPr="007A393F">
        <w:rPr>
          <w:rFonts w:ascii="Times New Roman" w:eastAsia="Times New Roman" w:hAnsi="Times New Roman"/>
          <w:i/>
          <w:sz w:val="20"/>
          <w:szCs w:val="20"/>
          <w:u w:val="single"/>
          <w:lang w:eastAsia="bg-BG"/>
        </w:rPr>
        <w:t>Забележка:</w:t>
      </w:r>
      <w:r w:rsidRPr="007A393F">
        <w:rPr>
          <w:rFonts w:ascii="Times New Roman" w:eastAsia="Times New Roman" w:hAnsi="Times New Roman"/>
          <w:i/>
          <w:sz w:val="20"/>
          <w:szCs w:val="20"/>
          <w:lang w:eastAsia="bg-BG"/>
        </w:rPr>
        <w:t xml:space="preserve"> Адресът за кореспонденция следва да е пълен и точен с оглед осъществяване на кореспонденция в хода на провеждане на процедурата за възлагане на обществената поръчка.</w:t>
      </w:r>
    </w:p>
    <w:p w14:paraId="471DD3A5" w14:textId="77777777" w:rsidR="00373CCD" w:rsidRDefault="00373CCD" w:rsidP="00973B8A">
      <w:pPr>
        <w:widowControl w:val="0"/>
        <w:suppressAutoHyphens/>
        <w:autoSpaceDE w:val="0"/>
        <w:autoSpaceDN w:val="0"/>
        <w:adjustRightInd w:val="0"/>
        <w:spacing w:before="57" w:after="57" w:line="240" w:lineRule="auto"/>
        <w:ind w:firstLine="567"/>
        <w:jc w:val="both"/>
        <w:rPr>
          <w:rFonts w:ascii="Times New Roman" w:eastAsia="Times New Roman" w:hAnsi="Times New Roman"/>
          <w:b/>
          <w:sz w:val="24"/>
          <w:szCs w:val="24"/>
          <w:u w:val="single"/>
          <w:lang w:eastAsia="ar-SA"/>
        </w:rPr>
      </w:pPr>
    </w:p>
    <w:p w14:paraId="5E4D486A" w14:textId="77777777" w:rsidR="00973B8A" w:rsidRPr="00723066" w:rsidRDefault="00973B8A" w:rsidP="00973B8A">
      <w:pPr>
        <w:spacing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Опаковката включва:</w:t>
      </w:r>
    </w:p>
    <w:p w14:paraId="55E004CA" w14:textId="77777777" w:rsidR="00973B8A" w:rsidRPr="00723066" w:rsidRDefault="00973B8A" w:rsidP="00973B8A">
      <w:pPr>
        <w:spacing w:after="0" w:line="240" w:lineRule="auto"/>
        <w:ind w:firstLine="567"/>
        <w:jc w:val="both"/>
        <w:rPr>
          <w:rFonts w:ascii="Times New Roman" w:eastAsia="Times New Roman" w:hAnsi="Times New Roman"/>
          <w:b/>
          <w:sz w:val="24"/>
          <w:szCs w:val="24"/>
          <w:u w:val="single"/>
          <w:lang w:eastAsia="bg-BG"/>
        </w:rPr>
      </w:pPr>
      <w:r w:rsidRPr="00723066">
        <w:rPr>
          <w:rFonts w:ascii="Times New Roman" w:eastAsia="Times New Roman" w:hAnsi="Times New Roman"/>
          <w:sz w:val="24"/>
          <w:szCs w:val="24"/>
          <w:lang w:eastAsia="bg-BG"/>
        </w:rPr>
        <w:t xml:space="preserve">2.1. </w:t>
      </w:r>
      <w:r w:rsidRPr="00D73D24">
        <w:rPr>
          <w:rFonts w:ascii="Times New Roman" w:eastAsia="Times New Roman" w:hAnsi="Times New Roman"/>
          <w:sz w:val="24"/>
          <w:szCs w:val="24"/>
          <w:u w:val="single"/>
          <w:lang w:eastAsia="bg-BG"/>
        </w:rPr>
        <w:t>Опис на представените документи</w:t>
      </w:r>
    </w:p>
    <w:p w14:paraId="0E24A402" w14:textId="61A8E90B" w:rsidR="00973B8A" w:rsidRPr="00723066" w:rsidRDefault="00973B8A" w:rsidP="00973B8A">
      <w:pPr>
        <w:spacing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 xml:space="preserve">Описът се подписва от представляващия участника </w:t>
      </w:r>
      <w:r w:rsidR="00D434C2">
        <w:rPr>
          <w:rFonts w:ascii="Times New Roman" w:eastAsia="Times New Roman" w:hAnsi="Times New Roman"/>
          <w:sz w:val="24"/>
          <w:szCs w:val="24"/>
          <w:lang w:eastAsia="bg-BG"/>
        </w:rPr>
        <w:t xml:space="preserve">или негов пълномощник </w:t>
      </w:r>
      <w:r w:rsidRPr="00723066">
        <w:rPr>
          <w:rFonts w:ascii="Times New Roman" w:eastAsia="Times New Roman" w:hAnsi="Times New Roman"/>
          <w:sz w:val="24"/>
          <w:szCs w:val="24"/>
          <w:lang w:eastAsia="bg-BG"/>
        </w:rPr>
        <w:t>– оригинал</w:t>
      </w:r>
      <w:r>
        <w:rPr>
          <w:rFonts w:ascii="Times New Roman" w:eastAsia="Times New Roman" w:hAnsi="Times New Roman"/>
          <w:sz w:val="24"/>
          <w:szCs w:val="24"/>
          <w:lang w:eastAsia="bg-BG"/>
        </w:rPr>
        <w:t xml:space="preserve"> (Приложение № </w:t>
      </w:r>
      <w:r w:rsidR="002A1D8D">
        <w:rPr>
          <w:rFonts w:ascii="Times New Roman" w:eastAsia="Times New Roman" w:hAnsi="Times New Roman"/>
          <w:sz w:val="24"/>
          <w:szCs w:val="24"/>
          <w:lang w:eastAsia="bg-BG"/>
        </w:rPr>
        <w:t>6</w:t>
      </w:r>
      <w:r>
        <w:rPr>
          <w:rFonts w:ascii="Times New Roman" w:eastAsia="Times New Roman" w:hAnsi="Times New Roman"/>
          <w:sz w:val="24"/>
          <w:szCs w:val="24"/>
          <w:lang w:eastAsia="bg-BG"/>
        </w:rPr>
        <w:t>).</w:t>
      </w:r>
    </w:p>
    <w:p w14:paraId="6360E122" w14:textId="77777777" w:rsidR="00973B8A" w:rsidRPr="00723066" w:rsidRDefault="00973B8A" w:rsidP="0024619B">
      <w:pPr>
        <w:spacing w:before="120"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 xml:space="preserve">2.2. </w:t>
      </w:r>
      <w:r w:rsidRPr="00D73D24">
        <w:rPr>
          <w:rFonts w:ascii="Times New Roman" w:eastAsia="Times New Roman" w:hAnsi="Times New Roman"/>
          <w:sz w:val="24"/>
          <w:szCs w:val="24"/>
          <w:u w:val="single"/>
          <w:lang w:eastAsia="bg-BG"/>
        </w:rPr>
        <w:t>Заявление за участие, което съдържа</w:t>
      </w:r>
      <w:r w:rsidRPr="00723066">
        <w:rPr>
          <w:rFonts w:ascii="Times New Roman" w:eastAsia="Times New Roman" w:hAnsi="Times New Roman"/>
          <w:sz w:val="24"/>
          <w:szCs w:val="24"/>
          <w:lang w:eastAsia="bg-BG"/>
        </w:rPr>
        <w:t>:</w:t>
      </w:r>
    </w:p>
    <w:p w14:paraId="16A9D123" w14:textId="77777777" w:rsidR="00973B8A" w:rsidRPr="00723066" w:rsidRDefault="00973B8A" w:rsidP="00973B8A">
      <w:pPr>
        <w:spacing w:after="0" w:line="240" w:lineRule="auto"/>
        <w:ind w:firstLine="567"/>
        <w:jc w:val="both"/>
        <w:rPr>
          <w:rFonts w:ascii="Times New Roman" w:eastAsia="Times New Roman" w:hAnsi="Times New Roman"/>
          <w:sz w:val="24"/>
          <w:szCs w:val="24"/>
          <w:lang w:eastAsia="bg-BG"/>
        </w:rPr>
      </w:pPr>
      <w:r w:rsidRPr="001B5173">
        <w:rPr>
          <w:rFonts w:ascii="Times New Roman" w:eastAsia="Times New Roman" w:hAnsi="Times New Roman"/>
          <w:sz w:val="24"/>
          <w:szCs w:val="24"/>
          <w:lang w:eastAsia="bg-BG"/>
        </w:rPr>
        <w:t xml:space="preserve">- </w:t>
      </w:r>
      <w:r w:rsidRPr="00723066">
        <w:rPr>
          <w:rFonts w:ascii="Times New Roman" w:eastAsia="Times New Roman" w:hAnsi="Times New Roman"/>
          <w:sz w:val="24"/>
          <w:szCs w:val="24"/>
          <w:lang w:eastAsia="bg-BG"/>
        </w:rPr>
        <w:t>Електронен Единен европейски документ за обществени поръчки (еЕЕДОП) за участника,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 – оригинал</w:t>
      </w:r>
      <w:r>
        <w:rPr>
          <w:rFonts w:ascii="Times New Roman" w:eastAsia="Times New Roman" w:hAnsi="Times New Roman"/>
          <w:sz w:val="24"/>
          <w:szCs w:val="24"/>
          <w:lang w:eastAsia="bg-BG"/>
        </w:rPr>
        <w:t>.</w:t>
      </w:r>
    </w:p>
    <w:p w14:paraId="0BC8E1E4" w14:textId="77777777" w:rsidR="00973B8A" w:rsidRPr="00723066" w:rsidRDefault="00973B8A" w:rsidP="00973B8A">
      <w:pPr>
        <w:spacing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Когато кандидатът или участникът е обединение, което не е юридическо лице, еЕЕДОП се подава от всеки от участниците в обединението. При необходимост от деклариране на обстоятелства, относими към обединението, еЕЕДОП се подава и за обединението.</w:t>
      </w:r>
    </w:p>
    <w:p w14:paraId="348EA7D1" w14:textId="77777777" w:rsidR="00973B8A" w:rsidRPr="00723066" w:rsidRDefault="00973B8A" w:rsidP="00973B8A">
      <w:pPr>
        <w:spacing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Когато документи, свързани с участието в процедурата за възлагане на обществената поръчка, се подават от лице, което представлява участника по пълномощие, в еЕЕДОП се посочва информация относно обхвата на представителната му власт.</w:t>
      </w:r>
    </w:p>
    <w:p w14:paraId="5FC8DB69" w14:textId="77777777" w:rsidR="00973B8A" w:rsidRPr="00C3198B" w:rsidRDefault="00973B8A" w:rsidP="00973B8A">
      <w:pPr>
        <w:spacing w:after="0" w:line="240" w:lineRule="auto"/>
        <w:ind w:firstLine="567"/>
        <w:jc w:val="both"/>
        <w:rPr>
          <w:rFonts w:ascii="Times New Roman" w:eastAsia="Times New Roman" w:hAnsi="Times New Roman"/>
          <w:b/>
          <w:sz w:val="24"/>
          <w:szCs w:val="24"/>
          <w:lang w:eastAsia="bg-BG"/>
        </w:rPr>
      </w:pPr>
      <w:r w:rsidRPr="00C3198B">
        <w:rPr>
          <w:rFonts w:ascii="Times New Roman" w:eastAsia="Times New Roman" w:hAnsi="Times New Roman"/>
          <w:b/>
          <w:sz w:val="24"/>
          <w:szCs w:val="24"/>
          <w:lang w:eastAsia="bg-BG"/>
        </w:rPr>
        <w:t>Указания за предоставяне на Единния европейски документ за обществени поръчки (ЕЕДОП) в електронен вид:</w:t>
      </w:r>
    </w:p>
    <w:p w14:paraId="379626DC"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b/>
          <w:sz w:val="24"/>
          <w:szCs w:val="24"/>
          <w:lang w:eastAsia="bg-BG"/>
        </w:rPr>
        <w:t>А).</w:t>
      </w:r>
      <w:r w:rsidRPr="00C3198B">
        <w:rPr>
          <w:rFonts w:ascii="Times New Roman" w:eastAsia="Times New Roman" w:hAnsi="Times New Roman"/>
          <w:sz w:val="24"/>
          <w:szCs w:val="24"/>
          <w:lang w:eastAsia="bg-BG"/>
        </w:rPr>
        <w:t xml:space="preserve"> Участникът (икономическият оператор), респективно подизпълнителите и третите лица следва да попълнят в ЕЕДОП всички относими към тях и към процедурата за възлагане на настоящата обществена поръчка полета. В ЕЕДОП се предоставя съответната информация, изисквана от възложителя</w:t>
      </w:r>
      <w:r w:rsidRPr="00C3198B">
        <w:rPr>
          <w:rFonts w:ascii="Times New Roman" w:eastAsia="Times New Roman" w:hAnsi="Times New Roman"/>
          <w:b/>
          <w:sz w:val="24"/>
          <w:szCs w:val="24"/>
          <w:u w:val="single"/>
          <w:lang w:eastAsia="bg-BG"/>
        </w:rPr>
        <w:t xml:space="preserve"> </w:t>
      </w:r>
      <w:r w:rsidRPr="00C3198B">
        <w:rPr>
          <w:rFonts w:ascii="Times New Roman" w:eastAsia="Times New Roman" w:hAnsi="Times New Roman"/>
          <w:b/>
          <w:bCs/>
          <w:sz w:val="24"/>
          <w:szCs w:val="24"/>
          <w:u w:val="single"/>
          <w:lang w:eastAsia="bg-BG" w:bidi="bg-BG"/>
        </w:rPr>
        <w:t>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w:t>
      </w:r>
      <w:r w:rsidRPr="00C3198B">
        <w:rPr>
          <w:rFonts w:ascii="Times New Roman" w:eastAsia="Times New Roman" w:hAnsi="Times New Roman"/>
          <w:b/>
          <w:bCs/>
          <w:sz w:val="24"/>
          <w:szCs w:val="24"/>
          <w:lang w:eastAsia="bg-BG" w:bidi="bg-BG"/>
        </w:rPr>
        <w:t xml:space="preserve"> </w:t>
      </w:r>
      <w:r w:rsidRPr="00C3198B">
        <w:rPr>
          <w:rFonts w:ascii="Times New Roman" w:eastAsia="Times New Roman" w:hAnsi="Times New Roman"/>
          <w:sz w:val="24"/>
          <w:szCs w:val="24"/>
          <w:lang w:eastAsia="bg-BG"/>
        </w:rPr>
        <w:t>в която участникът е установен, са длъжни да предоставят информация.</w:t>
      </w:r>
    </w:p>
    <w:p w14:paraId="165D85FD"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Съгласно чл. 67, ал. 4 ЗОП, считано от 1-ви април 2018г. „Единният европейски документ за обществени поръчки се предоставя в електронен вид по образец, утвърден с акт на Европейската комисия.“</w:t>
      </w:r>
    </w:p>
    <w:p w14:paraId="1CE9FA01" w14:textId="77777777" w:rsidR="00973B8A" w:rsidRPr="00C3198B" w:rsidRDefault="00973B8A" w:rsidP="00973B8A">
      <w:pPr>
        <w:spacing w:after="0" w:line="240" w:lineRule="auto"/>
        <w:ind w:firstLine="567"/>
        <w:jc w:val="both"/>
        <w:rPr>
          <w:rFonts w:ascii="Times New Roman" w:eastAsia="Times New Roman" w:hAnsi="Times New Roman"/>
          <w:bCs/>
          <w:sz w:val="24"/>
          <w:szCs w:val="24"/>
          <w:u w:val="single"/>
          <w:lang w:eastAsia="bg-BG"/>
        </w:rPr>
      </w:pPr>
      <w:r w:rsidRPr="00C3198B">
        <w:rPr>
          <w:rFonts w:ascii="Times New Roman" w:eastAsia="Times New Roman" w:hAnsi="Times New Roman"/>
          <w:bCs/>
          <w:sz w:val="24"/>
          <w:szCs w:val="24"/>
          <w:u w:val="single"/>
          <w:lang w:eastAsia="bg-BG"/>
        </w:rPr>
        <w:t>При представянето на еЕЕДОП се спазват следните стъпки:</w:t>
      </w:r>
    </w:p>
    <w:p w14:paraId="5728A997"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Съгласно чл.67, ал.4 ЗОП Единният европейски документ за обществени поръчки се представя задължително в електронен вид.</w:t>
      </w:r>
    </w:p>
    <w:p w14:paraId="4DFEECA8"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За настоящата процедура възложителят е създал образец на ЕЕДОП в системата за еЕЕДОП, разработена от Европейската комисия (</w:t>
      </w:r>
      <w:hyperlink w:history="1"/>
      <w:r w:rsidRPr="00C3198B">
        <w:rPr>
          <w:rFonts w:ascii="Times New Roman" w:eastAsia="Times New Roman" w:hAnsi="Times New Roman"/>
          <w:sz w:val="24"/>
          <w:szCs w:val="24"/>
          <w:u w:val="single"/>
          <w:lang w:eastAsia="bg-BG"/>
        </w:rPr>
        <w:t>https://espd.eop.bg/espd-web/filter?lang=bg</w:t>
      </w:r>
      <w:r w:rsidRPr="00C3198B">
        <w:rPr>
          <w:rFonts w:ascii="Times New Roman" w:eastAsia="Times New Roman" w:hAnsi="Times New Roman"/>
          <w:sz w:val="24"/>
          <w:szCs w:val="24"/>
          <w:lang w:eastAsia="bg-BG"/>
        </w:rPr>
        <w:t xml:space="preserve">) чрез маркиране на полетата, които съответстват на поставените от него изисквания, свързани с личното състояние на кандидатите/участниците и критериите за подбор. Генерираният файл е на разположение на заинтересованите лица по електронен път на Профила на купувача. </w:t>
      </w:r>
      <w:r w:rsidRPr="00C3198B">
        <w:rPr>
          <w:rFonts w:ascii="Times New Roman" w:eastAsia="Times New Roman" w:hAnsi="Times New Roman"/>
          <w:bCs/>
          <w:sz w:val="24"/>
          <w:szCs w:val="24"/>
          <w:u w:val="single"/>
          <w:lang w:eastAsia="bg-BG"/>
        </w:rPr>
        <w:t xml:space="preserve">Възложителят публикува заедно с документацията за обществена поръчка </w:t>
      </w:r>
      <w:r w:rsidRPr="00C3198B">
        <w:rPr>
          <w:rFonts w:ascii="Times New Roman" w:eastAsia="Times New Roman" w:hAnsi="Times New Roman"/>
          <w:sz w:val="24"/>
          <w:szCs w:val="24"/>
          <w:lang w:eastAsia="bg-BG"/>
        </w:rPr>
        <w:t>в PDF формат</w:t>
      </w:r>
      <w:r w:rsidRPr="00C3198B">
        <w:rPr>
          <w:rFonts w:ascii="Times New Roman" w:eastAsia="Times New Roman" w:hAnsi="Times New Roman"/>
          <w:bCs/>
          <w:sz w:val="24"/>
          <w:szCs w:val="24"/>
          <w:u w:val="single"/>
          <w:lang w:eastAsia="bg-BG"/>
        </w:rPr>
        <w:t xml:space="preserve"> и XML файл, който представлява предоставен от Възложителя еЕЕДОП във вид, подходящ за електронна обработка.</w:t>
      </w:r>
    </w:p>
    <w:p w14:paraId="47C9CAF6"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Участниците зареждат в системата сваления от Профила на купувача XML файл, попълват необходимите данни и го изтеглят.</w:t>
      </w:r>
    </w:p>
    <w:p w14:paraId="237C28B8" w14:textId="77777777" w:rsidR="00973B8A" w:rsidRPr="00C3198B" w:rsidRDefault="00973B8A" w:rsidP="00973B8A">
      <w:pPr>
        <w:spacing w:after="0" w:line="240" w:lineRule="auto"/>
        <w:ind w:firstLine="567"/>
        <w:jc w:val="both"/>
        <w:rPr>
          <w:rFonts w:ascii="Times New Roman" w:eastAsia="Times New Roman" w:hAnsi="Times New Roman"/>
          <w:bCs/>
          <w:sz w:val="24"/>
          <w:szCs w:val="24"/>
          <w:u w:val="single"/>
          <w:lang w:eastAsia="bg-BG"/>
        </w:rPr>
      </w:pPr>
      <w:r w:rsidRPr="00C3198B">
        <w:rPr>
          <w:rFonts w:ascii="Times New Roman" w:eastAsia="Times New Roman" w:hAnsi="Times New Roman"/>
          <w:i/>
          <w:iCs/>
          <w:sz w:val="24"/>
          <w:szCs w:val="24"/>
          <w:lang w:eastAsia="bg-BG"/>
        </w:rPr>
        <w:t>Важно!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
    <w:p w14:paraId="6D32DD27" w14:textId="77777777" w:rsidR="00973B8A" w:rsidRPr="00C3198B" w:rsidRDefault="00973B8A" w:rsidP="00973B8A">
      <w:pPr>
        <w:spacing w:after="0" w:line="240" w:lineRule="auto"/>
        <w:ind w:firstLine="567"/>
        <w:jc w:val="both"/>
        <w:rPr>
          <w:rFonts w:ascii="Times New Roman" w:eastAsia="Times New Roman" w:hAnsi="Times New Roman"/>
          <w:bCs/>
          <w:sz w:val="24"/>
          <w:szCs w:val="24"/>
          <w:lang w:eastAsia="bg-BG"/>
        </w:rPr>
      </w:pPr>
      <w:r w:rsidRPr="00C3198B">
        <w:rPr>
          <w:rFonts w:ascii="Times New Roman" w:eastAsia="Times New Roman" w:hAnsi="Times New Roman"/>
          <w:bCs/>
          <w:sz w:val="24"/>
          <w:szCs w:val="24"/>
          <w:lang w:eastAsia="bg-BG"/>
        </w:rPr>
        <w:t xml:space="preserve">Предоставеният от Възложителя еЕЕДОП следва да бъде попълнен от участниците, като се използва системата за ЕЕДОП – </w:t>
      </w:r>
      <w:hyperlink r:id="rId21" w:history="1">
        <w:r w:rsidRPr="00C3198B">
          <w:rPr>
            <w:rStyle w:val="a3"/>
            <w:rFonts w:ascii="Times New Roman" w:eastAsia="Times New Roman" w:hAnsi="Times New Roman"/>
            <w:bCs/>
            <w:sz w:val="24"/>
            <w:szCs w:val="24"/>
          </w:rPr>
          <w:t>https://espd.eop.bg/espd-web/filter?lang=bg</w:t>
        </w:r>
      </w:hyperlink>
      <w:r w:rsidRPr="00C3198B">
        <w:rPr>
          <w:rFonts w:ascii="Times New Roman" w:eastAsia="Times New Roman" w:hAnsi="Times New Roman"/>
          <w:bCs/>
          <w:sz w:val="24"/>
          <w:szCs w:val="24"/>
          <w:lang w:eastAsia="bg-BG"/>
        </w:rPr>
        <w:t>.</w:t>
      </w:r>
    </w:p>
    <w:p w14:paraId="535B17DB" w14:textId="77777777" w:rsidR="00973B8A" w:rsidRPr="00C3198B" w:rsidRDefault="00973B8A" w:rsidP="00973B8A">
      <w:pPr>
        <w:spacing w:after="0" w:line="240" w:lineRule="auto"/>
        <w:ind w:firstLine="567"/>
        <w:jc w:val="both"/>
        <w:rPr>
          <w:rFonts w:ascii="Times New Roman" w:eastAsia="Times New Roman" w:hAnsi="Times New Roman"/>
          <w:bCs/>
          <w:sz w:val="24"/>
          <w:szCs w:val="24"/>
          <w:lang w:eastAsia="bg-BG"/>
        </w:rPr>
      </w:pPr>
      <w:r w:rsidRPr="00C3198B">
        <w:rPr>
          <w:rFonts w:ascii="Times New Roman" w:eastAsia="Times New Roman" w:hAnsi="Times New Roman"/>
          <w:bCs/>
          <w:sz w:val="24"/>
          <w:szCs w:val="24"/>
          <w:lang w:eastAsia="bg-BG"/>
        </w:rPr>
        <w:t xml:space="preserve">Участникът (икономическият оператор) зарежда в системата предоставения от Възложителя XML файл и го попълва в съответствие с изискванията на Възложителя. Попълненият електронно ЕЕДОП се изтегля от участника в XML и PDF формат, като PDF формата се подписва с електронен подпис от лицата по чл.54, ал.2 ЗОП, </w:t>
      </w:r>
      <w:r w:rsidRPr="00C3198B">
        <w:rPr>
          <w:rFonts w:ascii="Times New Roman" w:eastAsia="Times New Roman" w:hAnsi="Times New Roman"/>
          <w:sz w:val="24"/>
          <w:szCs w:val="24"/>
          <w:lang w:eastAsia="bg-BG"/>
        </w:rPr>
        <w:t>съответно чл.55, ал.3 ЗОП, съобразявайки чл.40 и чл.41 ППЗОП</w:t>
      </w:r>
      <w:r w:rsidRPr="00C3198B">
        <w:rPr>
          <w:rFonts w:ascii="Times New Roman" w:eastAsia="Times New Roman" w:hAnsi="Times New Roman"/>
          <w:bCs/>
          <w:sz w:val="24"/>
          <w:szCs w:val="24"/>
          <w:lang w:eastAsia="bg-BG"/>
        </w:rPr>
        <w:t>.</w:t>
      </w:r>
    </w:p>
    <w:p w14:paraId="68AEFB9B"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Възложителят приема еЕЕДОП по един от следните начини:</w:t>
      </w:r>
    </w:p>
    <w:p w14:paraId="1BF75B5A"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lastRenderedPageBreak/>
        <w:t xml:space="preserve">- приложен на подходящ електронен носител към пакета документи за участие в процедурата – например </w:t>
      </w:r>
      <w:r w:rsidRPr="00C3198B">
        <w:rPr>
          <w:rFonts w:ascii="Times New Roman" w:eastAsia="Times New Roman" w:hAnsi="Times New Roman"/>
          <w:sz w:val="24"/>
          <w:szCs w:val="24"/>
          <w:lang w:val="ru-RU" w:eastAsia="bg-BG"/>
        </w:rPr>
        <w:t>компактдиск</w:t>
      </w:r>
      <w:r w:rsidRPr="00C3198B">
        <w:rPr>
          <w:rFonts w:ascii="Times New Roman" w:eastAsia="Times New Roman" w:hAnsi="Times New Roman"/>
          <w:sz w:val="24"/>
          <w:szCs w:val="24"/>
          <w:lang w:eastAsia="bg-BG"/>
        </w:rPr>
        <w:t xml:space="preserve">, </w:t>
      </w:r>
      <w:r w:rsidRPr="00C3198B">
        <w:rPr>
          <w:rFonts w:ascii="Times New Roman" w:eastAsia="Times New Roman" w:hAnsi="Times New Roman"/>
          <w:sz w:val="24"/>
          <w:szCs w:val="24"/>
          <w:lang w:val="en-US" w:eastAsia="bg-BG"/>
        </w:rPr>
        <w:t>USB</w:t>
      </w:r>
      <w:r w:rsidRPr="001B5173">
        <w:rPr>
          <w:rFonts w:ascii="Times New Roman" w:eastAsia="Times New Roman" w:hAnsi="Times New Roman"/>
          <w:sz w:val="24"/>
          <w:szCs w:val="24"/>
          <w:lang w:eastAsia="bg-BG"/>
        </w:rPr>
        <w:t xml:space="preserve"> </w:t>
      </w:r>
      <w:r w:rsidRPr="00C3198B">
        <w:rPr>
          <w:rFonts w:ascii="Times New Roman" w:eastAsia="Times New Roman" w:hAnsi="Times New Roman"/>
          <w:sz w:val="24"/>
          <w:szCs w:val="24"/>
          <w:lang w:val="ru-RU" w:eastAsia="bg-BG"/>
        </w:rPr>
        <w:t>флаш и др</w:t>
      </w:r>
      <w:r w:rsidRPr="00C3198B">
        <w:rPr>
          <w:rFonts w:ascii="Times New Roman" w:eastAsia="Times New Roman" w:hAnsi="Times New Roman"/>
          <w:sz w:val="24"/>
          <w:szCs w:val="24"/>
          <w:lang w:eastAsia="bg-BG"/>
        </w:rPr>
        <w:t>.</w:t>
      </w:r>
    </w:p>
    <w:p w14:paraId="7B7850B3"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 предоставен чрез осигурен достъп по електронен път до изготвения и подписан електронно с квалифициран електронен подпис ЕЕДОП. В този случай документът следва да е снабден с т.нар. времеви печат, който да удостоверява, че ЕЕДОП е подписан и качен на интернет адреса, към който се препраща, преди крайния срок за получаване на заявленията/офертите. В този случай, следва в опаковката с офертата да бъде представен документ-декларация, в която задължително да се посочи адрес, на който е осигурен достъп до съответния еЕЕДОП.</w:t>
      </w:r>
    </w:p>
    <w:p w14:paraId="51BCEE65"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b/>
          <w:sz w:val="24"/>
          <w:szCs w:val="24"/>
          <w:lang w:eastAsia="bg-BG"/>
        </w:rPr>
        <w:t>Б).</w:t>
      </w:r>
      <w:r w:rsidRPr="00C3198B">
        <w:rPr>
          <w:rFonts w:ascii="Times New Roman" w:eastAsia="Times New Roman" w:hAnsi="Times New Roman"/>
          <w:sz w:val="24"/>
          <w:szCs w:val="24"/>
          <w:lang w:eastAsia="bg-BG"/>
        </w:rPr>
        <w:t xml:space="preserve"> Към документацията е представен и ЕЕДОП на „doc“ формат, изтеглен от официалната интернет страница на Агенцията по обществени поръчки.</w:t>
      </w:r>
    </w:p>
    <w:p w14:paraId="58126CD6"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В този случай, необходимите данни се попълват в ЕЕДОП и същият се конвентира в нередактируем формат (напр. PDF или еквивалент), след което се подписва с квалифициран електронен подпис от лицата по чл.54, ал.2</w:t>
      </w:r>
      <w:r>
        <w:rPr>
          <w:rFonts w:ascii="Times New Roman" w:eastAsia="Times New Roman" w:hAnsi="Times New Roman"/>
          <w:sz w:val="24"/>
          <w:szCs w:val="24"/>
          <w:lang w:eastAsia="bg-BG"/>
        </w:rPr>
        <w:t xml:space="preserve"> и ал.3</w:t>
      </w:r>
      <w:r w:rsidRPr="00C3198B">
        <w:rPr>
          <w:rFonts w:ascii="Times New Roman" w:eastAsia="Times New Roman" w:hAnsi="Times New Roman"/>
          <w:sz w:val="24"/>
          <w:szCs w:val="24"/>
          <w:lang w:eastAsia="bg-BG"/>
        </w:rPr>
        <w:t>, съответно чл.55, ал.3 ЗОП, съобразявайки чл.40 и чл.41 ППЗОП.</w:t>
      </w:r>
    </w:p>
    <w:p w14:paraId="55E626E8" w14:textId="77777777" w:rsidR="00973B8A" w:rsidRPr="00C3198B" w:rsidRDefault="00973B8A" w:rsidP="00973B8A">
      <w:pPr>
        <w:spacing w:after="0" w:line="240" w:lineRule="auto"/>
        <w:ind w:firstLine="567"/>
        <w:jc w:val="both"/>
        <w:rPr>
          <w:rFonts w:ascii="Times New Roman" w:eastAsia="Times New Roman" w:hAnsi="Times New Roman"/>
          <w:bCs/>
          <w:sz w:val="24"/>
          <w:szCs w:val="24"/>
          <w:lang w:eastAsia="bg-BG"/>
        </w:rPr>
      </w:pPr>
      <w:r w:rsidRPr="00C3198B">
        <w:rPr>
          <w:rFonts w:ascii="Times New Roman" w:eastAsia="Times New Roman" w:hAnsi="Times New Roman"/>
          <w:bCs/>
          <w:sz w:val="24"/>
          <w:szCs w:val="24"/>
          <w:u w:val="single"/>
          <w:lang w:eastAsia="bg-BG"/>
        </w:rPr>
        <w:t>Подписване на ЕЕДОП с електронен подпис от две или повече лица</w:t>
      </w:r>
      <w:r w:rsidRPr="00C3198B">
        <w:rPr>
          <w:rFonts w:ascii="Times New Roman" w:eastAsia="Times New Roman" w:hAnsi="Times New Roman"/>
          <w:bCs/>
          <w:sz w:val="24"/>
          <w:szCs w:val="24"/>
          <w:lang w:eastAsia="bg-BG"/>
        </w:rPr>
        <w:t>:</w:t>
      </w:r>
    </w:p>
    <w:p w14:paraId="796F71F6" w14:textId="77777777" w:rsidR="00973B8A" w:rsidRPr="00C3198B" w:rsidRDefault="00973B8A" w:rsidP="00973B8A">
      <w:pPr>
        <w:spacing w:after="0" w:line="240" w:lineRule="auto"/>
        <w:ind w:firstLine="567"/>
        <w:jc w:val="both"/>
        <w:rPr>
          <w:rFonts w:ascii="Times New Roman" w:eastAsia="Times New Roman" w:hAnsi="Times New Roman"/>
          <w:bCs/>
          <w:sz w:val="24"/>
          <w:szCs w:val="24"/>
          <w:lang w:eastAsia="bg-BG"/>
        </w:rPr>
      </w:pPr>
      <w:r w:rsidRPr="00C3198B">
        <w:rPr>
          <w:rFonts w:ascii="Times New Roman" w:eastAsia="Times New Roman" w:hAnsi="Times New Roman"/>
          <w:bCs/>
          <w:sz w:val="24"/>
          <w:szCs w:val="24"/>
          <w:lang w:eastAsia="bg-BG"/>
        </w:rPr>
        <w:t>Подписването на ЕЕДОП с електронен подпис дава възможност за последователно полагане на няколко подписа без да е необходимо лицата да се намират на едно и също място. Следва да се има предвид, че няма пречка всяко лице да подпише отделен ЕЕДОП, независимо че декларираните обстоятелства са едни и същи. За законосъобразното провеждане на дадена процедура е от значение дали са налице основанията за отстраняване за лицата по чл. 40, ал. 1 от ППЗОП, а не броят на документите, с които се декларират съответните обстоятелства. Предвид това, няма да се изисква представяне на коригиран ЕЕДОП от комисията, както и не е необходимо да се изясняват и конкретните обстоятелства, довели до предоставяне на повече от един ЕЕДОП.</w:t>
      </w:r>
    </w:p>
    <w:p w14:paraId="4373E8D9"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 xml:space="preserve">Повече информация относно предоставяне на Единния европейски документ за обществени поръчки в електронен вид се съдържа в указание изх. № МУ-4/02.03.2018г. на изпълнителния директор на АОП, на следния интернет адрес: </w:t>
      </w:r>
      <w:hyperlink r:id="rId22" w:history="1">
        <w:r w:rsidRPr="00C3198B">
          <w:rPr>
            <w:rStyle w:val="a3"/>
            <w:rFonts w:ascii="Times New Roman" w:eastAsia="Times New Roman" w:hAnsi="Times New Roman"/>
            <w:sz w:val="24"/>
            <w:szCs w:val="24"/>
            <w:lang w:val="en-US"/>
          </w:rPr>
          <w:t>http</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www</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aop</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bg</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fckedit</w:t>
        </w:r>
        <w:r w:rsidRPr="001B5173">
          <w:rPr>
            <w:rStyle w:val="a3"/>
            <w:rFonts w:ascii="Times New Roman" w:eastAsia="Times New Roman" w:hAnsi="Times New Roman"/>
            <w:sz w:val="24"/>
            <w:szCs w:val="24"/>
          </w:rPr>
          <w:t>2/</w:t>
        </w:r>
        <w:r w:rsidRPr="00C3198B">
          <w:rPr>
            <w:rStyle w:val="a3"/>
            <w:rFonts w:ascii="Times New Roman" w:eastAsia="Times New Roman" w:hAnsi="Times New Roman"/>
            <w:sz w:val="24"/>
            <w:szCs w:val="24"/>
            <w:lang w:val="en-US"/>
          </w:rPr>
          <w:t>user</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File</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bg</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practika</w:t>
        </w:r>
        <w:r w:rsidRPr="001B5173">
          <w:rPr>
            <w:rStyle w:val="a3"/>
            <w:rFonts w:ascii="Times New Roman" w:eastAsia="Times New Roman" w:hAnsi="Times New Roman"/>
            <w:sz w:val="24"/>
            <w:szCs w:val="24"/>
          </w:rPr>
          <w:t>/</w:t>
        </w:r>
        <w:r w:rsidRPr="00C3198B">
          <w:rPr>
            <w:rStyle w:val="a3"/>
            <w:rFonts w:ascii="Times New Roman" w:eastAsia="Times New Roman" w:hAnsi="Times New Roman"/>
            <w:sz w:val="24"/>
            <w:szCs w:val="24"/>
            <w:lang w:val="en-US"/>
          </w:rPr>
          <w:t>MU</w:t>
        </w:r>
        <w:r w:rsidRPr="001B5173">
          <w:rPr>
            <w:rStyle w:val="a3"/>
            <w:rFonts w:ascii="Times New Roman" w:eastAsia="Times New Roman" w:hAnsi="Times New Roman"/>
            <w:sz w:val="24"/>
            <w:szCs w:val="24"/>
          </w:rPr>
          <w:t>4_2018.</w:t>
        </w:r>
        <w:r w:rsidRPr="00C3198B">
          <w:rPr>
            <w:rStyle w:val="a3"/>
            <w:rFonts w:ascii="Times New Roman" w:eastAsia="Times New Roman" w:hAnsi="Times New Roman"/>
            <w:sz w:val="24"/>
            <w:szCs w:val="24"/>
            <w:lang w:val="en-US"/>
          </w:rPr>
          <w:t>pdf</w:t>
        </w:r>
      </w:hyperlink>
    </w:p>
    <w:p w14:paraId="50B897AF"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 Документите по чл. 37, ал. 4 ППЗОП, когато е приложимо;</w:t>
      </w:r>
    </w:p>
    <w:p w14:paraId="54A00005" w14:textId="77777777" w:rsidR="00973B8A" w:rsidRPr="00C3198B" w:rsidRDefault="00973B8A" w:rsidP="00973B8A">
      <w:pPr>
        <w:spacing w:after="0" w:line="240" w:lineRule="auto"/>
        <w:ind w:firstLine="567"/>
        <w:jc w:val="both"/>
        <w:rPr>
          <w:rFonts w:ascii="Times New Roman" w:eastAsia="Times New Roman" w:hAnsi="Times New Roman"/>
          <w:sz w:val="24"/>
          <w:szCs w:val="24"/>
          <w:lang w:eastAsia="bg-BG"/>
        </w:rPr>
      </w:pPr>
      <w:r w:rsidRPr="00C3198B">
        <w:rPr>
          <w:rFonts w:ascii="Times New Roman" w:eastAsia="Times New Roman" w:hAnsi="Times New Roman"/>
          <w:sz w:val="24"/>
          <w:szCs w:val="24"/>
          <w:lang w:eastAsia="bg-BG"/>
        </w:rPr>
        <w:t>- Документи за доказване на предприетите мерки за надеждност</w:t>
      </w:r>
      <w:r w:rsidRPr="00C3198B">
        <w:rPr>
          <w:rFonts w:ascii="Times New Roman" w:eastAsia="Times New Roman" w:hAnsi="Times New Roman"/>
          <w:sz w:val="24"/>
          <w:szCs w:val="24"/>
          <w:vertAlign w:val="superscript"/>
          <w:lang w:eastAsia="bg-BG"/>
        </w:rPr>
        <w:footnoteReference w:id="1"/>
      </w:r>
      <w:r w:rsidRPr="00C3198B">
        <w:rPr>
          <w:rFonts w:ascii="Times New Roman" w:eastAsia="Times New Roman" w:hAnsi="Times New Roman"/>
          <w:sz w:val="24"/>
          <w:szCs w:val="24"/>
          <w:lang w:eastAsia="bg-BG"/>
        </w:rPr>
        <w:t>, когато е приложимо.</w:t>
      </w:r>
    </w:p>
    <w:p w14:paraId="08243469" w14:textId="77777777" w:rsidR="00373CCD" w:rsidRDefault="00373CCD" w:rsidP="0024619B">
      <w:pPr>
        <w:pStyle w:val="aa"/>
        <w:numPr>
          <w:ilvl w:val="1"/>
          <w:numId w:val="35"/>
        </w:numPr>
        <w:autoSpaceDE w:val="0"/>
        <w:autoSpaceDN w:val="0"/>
        <w:adjustRightInd w:val="0"/>
        <w:spacing w:before="120"/>
        <w:rPr>
          <w:u w:val="single"/>
        </w:rPr>
      </w:pPr>
      <w:r w:rsidRPr="00D531B5">
        <w:rPr>
          <w:u w:val="single"/>
        </w:rPr>
        <w:t>Оферта, съдържаща:</w:t>
      </w:r>
    </w:p>
    <w:p w14:paraId="6FFB5351"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sz w:val="24"/>
          <w:szCs w:val="24"/>
          <w:lang w:eastAsia="bg-BG"/>
        </w:rPr>
        <w:t xml:space="preserve">- </w:t>
      </w:r>
      <w:r w:rsidRPr="00723066">
        <w:rPr>
          <w:rFonts w:ascii="Times New Roman" w:eastAsia="Times New Roman" w:hAnsi="Times New Roman"/>
          <w:sz w:val="24"/>
          <w:szCs w:val="24"/>
          <w:lang w:eastAsia="bg-BG"/>
        </w:rPr>
        <w:t>Предложение за изпълнение на поръчката по образец в съответствие с техническите спецификации и изискванията на възложителя</w:t>
      </w:r>
      <w:r w:rsidRPr="005C42FE">
        <w:rPr>
          <w:rFonts w:ascii="Times New Roman" w:eastAsia="Times New Roman" w:hAnsi="Times New Roman"/>
          <w:sz w:val="24"/>
          <w:szCs w:val="24"/>
          <w:lang w:eastAsia="bg-BG"/>
        </w:rPr>
        <w:t>, съдържащо:</w:t>
      </w:r>
    </w:p>
    <w:p w14:paraId="17B84CF4"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sz w:val="24"/>
          <w:szCs w:val="24"/>
          <w:lang w:eastAsia="bg-BG"/>
        </w:rPr>
        <w:t>а) предложение за изпълнение на поръчката в съответствие с техническите спецификации и изискванията на възложителя</w:t>
      </w:r>
      <w:r>
        <w:rPr>
          <w:rFonts w:ascii="Times New Roman" w:eastAsia="Times New Roman" w:hAnsi="Times New Roman"/>
          <w:sz w:val="24"/>
          <w:szCs w:val="24"/>
          <w:lang w:eastAsia="bg-BG"/>
        </w:rPr>
        <w:t xml:space="preserve"> </w:t>
      </w:r>
      <w:r w:rsidRPr="00723066">
        <w:rPr>
          <w:rFonts w:ascii="Times New Roman" w:eastAsia="Times New Roman" w:hAnsi="Times New Roman"/>
          <w:sz w:val="24"/>
          <w:szCs w:val="24"/>
          <w:lang w:eastAsia="bg-BG"/>
        </w:rPr>
        <w:t xml:space="preserve">(Приложение № </w:t>
      </w:r>
      <w:r>
        <w:rPr>
          <w:rFonts w:ascii="Times New Roman" w:eastAsia="Times New Roman" w:hAnsi="Times New Roman"/>
          <w:sz w:val="24"/>
          <w:szCs w:val="24"/>
          <w:lang w:eastAsia="bg-BG"/>
        </w:rPr>
        <w:t xml:space="preserve">1.1. за обособена позиция № 1, </w:t>
      </w:r>
      <w:r w:rsidRPr="00723066">
        <w:rPr>
          <w:rFonts w:ascii="Times New Roman" w:eastAsia="Times New Roman" w:hAnsi="Times New Roman"/>
          <w:sz w:val="24"/>
          <w:szCs w:val="24"/>
          <w:lang w:eastAsia="bg-BG"/>
        </w:rPr>
        <w:t xml:space="preserve">Приложение № </w:t>
      </w:r>
      <w:r>
        <w:rPr>
          <w:rFonts w:ascii="Times New Roman" w:eastAsia="Times New Roman" w:hAnsi="Times New Roman"/>
          <w:sz w:val="24"/>
          <w:szCs w:val="24"/>
          <w:lang w:eastAsia="bg-BG"/>
        </w:rPr>
        <w:t>1.2. за обособена позиция № 2,</w:t>
      </w:r>
      <w:r w:rsidRPr="00D531B5">
        <w:rPr>
          <w:rFonts w:ascii="Times New Roman" w:eastAsia="Times New Roman" w:hAnsi="Times New Roman"/>
          <w:sz w:val="24"/>
          <w:szCs w:val="24"/>
          <w:lang w:eastAsia="bg-BG"/>
        </w:rPr>
        <w:t xml:space="preserve"> </w:t>
      </w:r>
      <w:r w:rsidRPr="00723066">
        <w:rPr>
          <w:rFonts w:ascii="Times New Roman" w:eastAsia="Times New Roman" w:hAnsi="Times New Roman"/>
          <w:sz w:val="24"/>
          <w:szCs w:val="24"/>
          <w:lang w:eastAsia="bg-BG"/>
        </w:rPr>
        <w:t xml:space="preserve">Приложение № </w:t>
      </w:r>
      <w:r>
        <w:rPr>
          <w:rFonts w:ascii="Times New Roman" w:eastAsia="Times New Roman" w:hAnsi="Times New Roman"/>
          <w:sz w:val="24"/>
          <w:szCs w:val="24"/>
          <w:lang w:eastAsia="bg-BG"/>
        </w:rPr>
        <w:t>1.3. за обособена позиция № 3</w:t>
      </w:r>
      <w:r w:rsidRPr="00723066">
        <w:rPr>
          <w:rFonts w:ascii="Times New Roman" w:eastAsia="Times New Roman" w:hAnsi="Times New Roman"/>
          <w:sz w:val="24"/>
          <w:szCs w:val="24"/>
          <w:lang w:eastAsia="bg-BG"/>
        </w:rPr>
        <w:t>)</w:t>
      </w:r>
      <w:r w:rsidRPr="005C42FE">
        <w:rPr>
          <w:rFonts w:ascii="Times New Roman" w:eastAsia="Times New Roman" w:hAnsi="Times New Roman"/>
          <w:sz w:val="24"/>
          <w:szCs w:val="24"/>
          <w:lang w:eastAsia="bg-BG"/>
        </w:rPr>
        <w:t>;</w:t>
      </w:r>
    </w:p>
    <w:p w14:paraId="146CF04E"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sz w:val="24"/>
          <w:szCs w:val="24"/>
          <w:lang w:eastAsia="bg-BG"/>
        </w:rPr>
        <w:t xml:space="preserve">б) </w:t>
      </w:r>
      <w:r w:rsidR="002A1D8D">
        <w:rPr>
          <w:rFonts w:ascii="Times New Roman" w:eastAsia="Times New Roman" w:hAnsi="Times New Roman"/>
          <w:sz w:val="24"/>
          <w:szCs w:val="24"/>
          <w:lang w:eastAsia="bg-BG"/>
        </w:rPr>
        <w:t xml:space="preserve">списък на документи към техническото предложение </w:t>
      </w:r>
      <w:r w:rsidRPr="005C42FE">
        <w:rPr>
          <w:rFonts w:ascii="Times New Roman" w:eastAsia="Times New Roman" w:hAnsi="Times New Roman"/>
          <w:sz w:val="24"/>
          <w:szCs w:val="24"/>
          <w:lang w:eastAsia="bg-BG"/>
        </w:rPr>
        <w:t>(</w:t>
      </w:r>
      <w:r>
        <w:rPr>
          <w:rFonts w:ascii="Times New Roman" w:eastAsia="Times New Roman" w:hAnsi="Times New Roman"/>
          <w:sz w:val="24"/>
          <w:szCs w:val="24"/>
          <w:lang w:eastAsia="bg-BG"/>
        </w:rPr>
        <w:t>Приложение</w:t>
      </w:r>
      <w:r w:rsidRPr="005C42FE">
        <w:rPr>
          <w:rFonts w:ascii="Times New Roman" w:eastAsia="Times New Roman" w:hAnsi="Times New Roman"/>
          <w:sz w:val="24"/>
          <w:szCs w:val="24"/>
          <w:lang w:eastAsia="bg-BG"/>
        </w:rPr>
        <w:t xml:space="preserve"> № </w:t>
      </w:r>
      <w:r w:rsidR="002A1D8D">
        <w:rPr>
          <w:rFonts w:ascii="Times New Roman" w:eastAsia="Times New Roman" w:hAnsi="Times New Roman"/>
          <w:sz w:val="24"/>
          <w:szCs w:val="24"/>
          <w:lang w:eastAsia="bg-BG"/>
        </w:rPr>
        <w:t>3</w:t>
      </w:r>
      <w:r w:rsidRPr="005C42FE">
        <w:rPr>
          <w:rFonts w:ascii="Times New Roman" w:eastAsia="Times New Roman" w:hAnsi="Times New Roman"/>
          <w:sz w:val="24"/>
          <w:szCs w:val="24"/>
          <w:lang w:eastAsia="bg-BG"/>
        </w:rPr>
        <w:t>);</w:t>
      </w:r>
    </w:p>
    <w:p w14:paraId="324B94A3"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w:t>
      </w:r>
      <w:r w:rsidRPr="005C42FE">
        <w:rPr>
          <w:rFonts w:ascii="Times New Roman" w:eastAsia="Times New Roman" w:hAnsi="Times New Roman"/>
          <w:sz w:val="24"/>
          <w:szCs w:val="24"/>
          <w:lang w:eastAsia="bg-BG"/>
        </w:rPr>
        <w:t>) декларация за конфиденциалност (</w:t>
      </w:r>
      <w:r>
        <w:rPr>
          <w:rFonts w:ascii="Times New Roman" w:eastAsia="Times New Roman" w:hAnsi="Times New Roman"/>
          <w:sz w:val="24"/>
          <w:szCs w:val="24"/>
          <w:lang w:eastAsia="bg-BG"/>
        </w:rPr>
        <w:t>Приложение</w:t>
      </w:r>
      <w:r w:rsidRPr="005C42FE">
        <w:rPr>
          <w:rFonts w:ascii="Times New Roman" w:eastAsia="Times New Roman" w:hAnsi="Times New Roman"/>
          <w:sz w:val="24"/>
          <w:szCs w:val="24"/>
          <w:lang w:eastAsia="bg-BG"/>
        </w:rPr>
        <w:t xml:space="preserve"> № </w:t>
      </w:r>
      <w:r w:rsidR="002A1D8D">
        <w:rPr>
          <w:rFonts w:ascii="Times New Roman" w:eastAsia="Times New Roman" w:hAnsi="Times New Roman"/>
          <w:sz w:val="24"/>
          <w:szCs w:val="24"/>
          <w:lang w:eastAsia="bg-BG"/>
        </w:rPr>
        <w:t>5</w:t>
      </w:r>
      <w:r w:rsidRPr="005C42FE">
        <w:rPr>
          <w:rFonts w:ascii="Times New Roman" w:eastAsia="Times New Roman" w:hAnsi="Times New Roman"/>
          <w:sz w:val="24"/>
          <w:szCs w:val="24"/>
          <w:lang w:eastAsia="bg-BG"/>
        </w:rPr>
        <w:t>);</w:t>
      </w:r>
    </w:p>
    <w:p w14:paraId="189202D1" w14:textId="77777777" w:rsidR="002A1D8D" w:rsidRPr="002A1D8D" w:rsidRDefault="00D531B5" w:rsidP="00D531B5">
      <w:pPr>
        <w:spacing w:after="0" w:line="240" w:lineRule="auto"/>
        <w:ind w:firstLine="709"/>
        <w:jc w:val="both"/>
        <w:rPr>
          <w:rFonts w:ascii="Times New Roman" w:eastAsia="Times New Roman" w:hAnsi="Times New Roman"/>
          <w:sz w:val="24"/>
          <w:szCs w:val="24"/>
          <w:lang w:eastAsia="bg-BG"/>
        </w:rPr>
      </w:pPr>
      <w:r w:rsidRPr="002A1D8D">
        <w:rPr>
          <w:rFonts w:ascii="Times New Roman" w:eastAsia="Times New Roman" w:hAnsi="Times New Roman"/>
          <w:sz w:val="24"/>
          <w:szCs w:val="24"/>
          <w:lang w:eastAsia="bg-BG"/>
        </w:rPr>
        <w:t xml:space="preserve">г) </w:t>
      </w:r>
      <w:r w:rsidR="002A1D8D" w:rsidRPr="002A1D8D">
        <w:rPr>
          <w:rFonts w:ascii="Times New Roman" w:eastAsia="Times New Roman" w:hAnsi="Times New Roman"/>
          <w:sz w:val="24"/>
          <w:szCs w:val="24"/>
          <w:lang w:eastAsia="bg-BG"/>
        </w:rPr>
        <w:t xml:space="preserve">декларация по чл. 47 </w:t>
      </w:r>
      <w:r w:rsidR="002A1D8D" w:rsidRPr="002A1D8D">
        <w:rPr>
          <w:rFonts w:ascii="Times New Roman" w:eastAsia="Times New Roman" w:hAnsi="Times New Roman"/>
          <w:sz w:val="24"/>
          <w:szCs w:val="24"/>
        </w:rPr>
        <w:t>от Закона за обществените поръчки (свободен текст);</w:t>
      </w:r>
    </w:p>
    <w:p w14:paraId="3482B7FC" w14:textId="77777777" w:rsidR="002A1D8D" w:rsidRDefault="002A1D8D" w:rsidP="002A1D8D">
      <w:pPr>
        <w:spacing w:after="0" w:line="240" w:lineRule="auto"/>
        <w:ind w:firstLine="709"/>
        <w:jc w:val="both"/>
        <w:rPr>
          <w:rFonts w:ascii="Times New Roman" w:hAnsi="Times New Roman"/>
          <w:sz w:val="24"/>
          <w:szCs w:val="24"/>
          <w:lang w:eastAsia="bg-BG"/>
        </w:rPr>
      </w:pPr>
      <w:r>
        <w:rPr>
          <w:rFonts w:ascii="Times New Roman" w:eastAsia="Times New Roman" w:hAnsi="Times New Roman"/>
          <w:sz w:val="24"/>
          <w:szCs w:val="24"/>
          <w:lang w:eastAsia="bg-BG"/>
        </w:rPr>
        <w:t xml:space="preserve">д) </w:t>
      </w:r>
      <w:r w:rsidRPr="002A1D8D">
        <w:rPr>
          <w:rFonts w:ascii="Times New Roman" w:eastAsia="Times New Roman" w:hAnsi="Times New Roman"/>
          <w:b/>
          <w:sz w:val="24"/>
          <w:szCs w:val="24"/>
          <w:lang w:eastAsia="bg-BG"/>
        </w:rPr>
        <w:t xml:space="preserve">мостри </w:t>
      </w:r>
      <w:r w:rsidRPr="002A1D8D">
        <w:rPr>
          <w:rFonts w:ascii="Times New Roman" w:hAnsi="Times New Roman"/>
          <w:b/>
          <w:sz w:val="24"/>
          <w:szCs w:val="24"/>
          <w:lang w:eastAsia="bg-BG"/>
        </w:rPr>
        <w:t>за всяка обособена позиция:</w:t>
      </w:r>
    </w:p>
    <w:p w14:paraId="15D910E5" w14:textId="2A9CAB96" w:rsidR="002A1D8D" w:rsidRPr="0013454F" w:rsidRDefault="002A1D8D" w:rsidP="002A1D8D">
      <w:pPr>
        <w:spacing w:after="0" w:line="240" w:lineRule="auto"/>
        <w:ind w:firstLine="709"/>
        <w:jc w:val="both"/>
        <w:rPr>
          <w:rFonts w:ascii="Times New Roman" w:hAnsi="Times New Roman"/>
          <w:sz w:val="24"/>
          <w:szCs w:val="24"/>
        </w:rPr>
      </w:pPr>
      <w:r w:rsidRPr="0013454F">
        <w:rPr>
          <w:rFonts w:ascii="Times New Roman" w:hAnsi="Times New Roman"/>
          <w:sz w:val="24"/>
          <w:szCs w:val="24"/>
        </w:rPr>
        <w:lastRenderedPageBreak/>
        <w:t>Всеки участник трябва да представи мостри на предлаганите хартия, канцеларски материали</w:t>
      </w:r>
      <w:r>
        <w:rPr>
          <w:rFonts w:ascii="Times New Roman" w:hAnsi="Times New Roman"/>
          <w:sz w:val="24"/>
          <w:szCs w:val="24"/>
        </w:rPr>
        <w:t xml:space="preserve"> и </w:t>
      </w:r>
      <w:r w:rsidRPr="0013454F">
        <w:rPr>
          <w:rFonts w:ascii="Times New Roman" w:hAnsi="Times New Roman"/>
          <w:sz w:val="24"/>
          <w:szCs w:val="24"/>
        </w:rPr>
        <w:t>консумативи за установяване съответствието с посочените в документацията технически спецификации и изисквания.</w:t>
      </w:r>
    </w:p>
    <w:p w14:paraId="4369EC92" w14:textId="7EFFCE0B" w:rsidR="002A1D8D" w:rsidRPr="00761E0C" w:rsidRDefault="002A1D8D" w:rsidP="002A1D8D">
      <w:pPr>
        <w:pStyle w:val="2d"/>
        <w:tabs>
          <w:tab w:val="left" w:pos="1202"/>
        </w:tabs>
        <w:spacing w:after="0" w:line="274" w:lineRule="exact"/>
        <w:ind w:firstLine="709"/>
        <w:rPr>
          <w:sz w:val="24"/>
          <w:szCs w:val="24"/>
        </w:rPr>
      </w:pPr>
      <w:r w:rsidRPr="00761E0C">
        <w:rPr>
          <w:sz w:val="24"/>
          <w:szCs w:val="24"/>
        </w:rPr>
        <w:t xml:space="preserve">Мострите се подреждат в устойчив/и кашон/и с приложен вътре в кашоните опис на предоставените артикули. </w:t>
      </w:r>
      <w:r w:rsidRPr="00164EBE">
        <w:rPr>
          <w:sz w:val="24"/>
          <w:szCs w:val="24"/>
          <w:u w:val="single"/>
        </w:rPr>
        <w:t>Мострите следва да бъдат опаковани по отделно за всяка обособена позиция, в непрозрачна опаковка и обозначени четливо с цифрата, посочена като „№ по ред” – колона №1 от Техническата спецификация на възложителя.</w:t>
      </w:r>
      <w:r>
        <w:rPr>
          <w:sz w:val="24"/>
          <w:szCs w:val="24"/>
          <w:u w:val="single"/>
        </w:rPr>
        <w:t xml:space="preserve"> </w:t>
      </w:r>
      <w:r w:rsidRPr="00761E0C">
        <w:rPr>
          <w:sz w:val="24"/>
          <w:szCs w:val="24"/>
        </w:rPr>
        <w:t>При предаване, всеки кашон ведно със съдържанието му следва да е запечатан с тиксо с обозначение на фирмата (за юридическо лице)</w:t>
      </w:r>
      <w:r w:rsidR="001376C2">
        <w:rPr>
          <w:sz w:val="24"/>
          <w:szCs w:val="24"/>
        </w:rPr>
        <w:t>, наименованието (обединение)</w:t>
      </w:r>
      <w:r w:rsidRPr="00761E0C">
        <w:rPr>
          <w:sz w:val="24"/>
          <w:szCs w:val="24"/>
        </w:rPr>
        <w:t xml:space="preserve"> или трите имена (за физическо лице) на участника и полагане на печат, по начин, който да не позволява отваряне без да се наруши целостта му.</w:t>
      </w:r>
    </w:p>
    <w:p w14:paraId="51A56C8A" w14:textId="77777777" w:rsidR="002A1D8D" w:rsidRPr="00F502A2" w:rsidRDefault="002A1D8D" w:rsidP="002A1D8D">
      <w:pPr>
        <w:pStyle w:val="2d"/>
        <w:shd w:val="clear" w:color="auto" w:fill="auto"/>
        <w:tabs>
          <w:tab w:val="left" w:pos="1202"/>
        </w:tabs>
        <w:spacing w:after="0" w:line="274" w:lineRule="exact"/>
        <w:ind w:firstLine="709"/>
        <w:rPr>
          <w:sz w:val="24"/>
          <w:szCs w:val="24"/>
        </w:rPr>
      </w:pPr>
      <w:r w:rsidRPr="00761E0C">
        <w:rPr>
          <w:sz w:val="24"/>
          <w:szCs w:val="24"/>
        </w:rPr>
        <w:t>Върху опаковката се отбелязва предмета на поръчката, както и съответната обособена позиция, за която се отнасят и кандида</w:t>
      </w:r>
      <w:r>
        <w:rPr>
          <w:sz w:val="24"/>
          <w:szCs w:val="24"/>
        </w:rPr>
        <w:t>т</w:t>
      </w:r>
      <w:r w:rsidRPr="00761E0C">
        <w:rPr>
          <w:sz w:val="24"/>
          <w:szCs w:val="24"/>
        </w:rPr>
        <w:t xml:space="preserve">ства. За предадените кашони с мостри се съставя приемателно-предавателен протокол в два идентични екземпляра, който се подписва от служител на </w:t>
      </w:r>
      <w:r>
        <w:rPr>
          <w:sz w:val="24"/>
          <w:szCs w:val="24"/>
        </w:rPr>
        <w:t>Възложителя</w:t>
      </w:r>
      <w:r w:rsidRPr="00761E0C">
        <w:rPr>
          <w:sz w:val="24"/>
          <w:szCs w:val="24"/>
        </w:rPr>
        <w:t xml:space="preserve"> и от участника или негов упълномощен представител, от друга страна при приемане на офертите. Единият екземпляр на приемателно-предавателния протокол, както и предоставените </w:t>
      </w:r>
      <w:r>
        <w:rPr>
          <w:sz w:val="24"/>
          <w:szCs w:val="24"/>
        </w:rPr>
        <w:t xml:space="preserve">кашони с </w:t>
      </w:r>
      <w:r w:rsidRPr="00761E0C">
        <w:rPr>
          <w:sz w:val="24"/>
          <w:szCs w:val="24"/>
        </w:rPr>
        <w:t xml:space="preserve">мостри се оставят на съхранение при служител на </w:t>
      </w:r>
      <w:r>
        <w:rPr>
          <w:sz w:val="24"/>
          <w:szCs w:val="24"/>
        </w:rPr>
        <w:t>СРС</w:t>
      </w:r>
      <w:r w:rsidRPr="00761E0C">
        <w:rPr>
          <w:sz w:val="24"/>
          <w:szCs w:val="24"/>
        </w:rPr>
        <w:t xml:space="preserve">. </w:t>
      </w:r>
      <w:r w:rsidRPr="00F502A2">
        <w:rPr>
          <w:sz w:val="24"/>
          <w:szCs w:val="24"/>
        </w:rPr>
        <w:t xml:space="preserve">Другият екземпляр е за участника, респективно негов упълномощен представител. </w:t>
      </w:r>
    </w:p>
    <w:p w14:paraId="5241B942" w14:textId="77777777" w:rsidR="002A1D8D" w:rsidRPr="00F502A2" w:rsidRDefault="002A1D8D" w:rsidP="002A1D8D">
      <w:pPr>
        <w:pStyle w:val="2d"/>
        <w:tabs>
          <w:tab w:val="left" w:pos="1199"/>
        </w:tabs>
        <w:spacing w:after="0" w:line="274" w:lineRule="exact"/>
        <w:ind w:firstLine="709"/>
        <w:rPr>
          <w:sz w:val="24"/>
          <w:szCs w:val="24"/>
        </w:rPr>
      </w:pPr>
      <w:r w:rsidRPr="00F502A2">
        <w:rPr>
          <w:sz w:val="24"/>
          <w:szCs w:val="24"/>
        </w:rPr>
        <w:t xml:space="preserve">Мострите подлежат на връщане на участниците, без да бъде нарушена тяхната цялост и търговски вид. </w:t>
      </w:r>
      <w:r w:rsidRPr="00951DEB">
        <w:rPr>
          <w:sz w:val="24"/>
          <w:szCs w:val="24"/>
        </w:rPr>
        <w:t>Мострите по обособена позиция № 1 могат да бъдат с нарушена цялост, като отново подлежат на връщане на участниците.</w:t>
      </w:r>
    </w:p>
    <w:p w14:paraId="3E6CEB9F" w14:textId="1B0A6280" w:rsidR="002A1D8D" w:rsidRDefault="002A1D8D" w:rsidP="002A1D8D">
      <w:pPr>
        <w:pStyle w:val="2d"/>
        <w:shd w:val="clear" w:color="auto" w:fill="auto"/>
        <w:tabs>
          <w:tab w:val="left" w:pos="1191"/>
        </w:tabs>
        <w:spacing w:after="0" w:line="240" w:lineRule="auto"/>
        <w:ind w:firstLine="709"/>
        <w:rPr>
          <w:sz w:val="24"/>
          <w:szCs w:val="24"/>
        </w:rPr>
      </w:pPr>
      <w:r w:rsidRPr="00F502A2">
        <w:rPr>
          <w:sz w:val="24"/>
          <w:szCs w:val="24"/>
        </w:rPr>
        <w:t xml:space="preserve">Мострите на всички участници в процедурата с изключение на мострите на участника, определен за изпълнител, ще се връщат на участниците срещу подпис в срок от 10 (десет) дни след сключване на договора за изпълнение на поръчката </w:t>
      </w:r>
      <w:r w:rsidRPr="00164EBE">
        <w:rPr>
          <w:sz w:val="24"/>
          <w:szCs w:val="24"/>
        </w:rPr>
        <w:t xml:space="preserve">или </w:t>
      </w:r>
      <w:r w:rsidR="00C15776">
        <w:rPr>
          <w:sz w:val="24"/>
          <w:szCs w:val="24"/>
        </w:rPr>
        <w:t xml:space="preserve">влизане в сила на </w:t>
      </w:r>
      <w:r w:rsidRPr="00164EBE">
        <w:rPr>
          <w:sz w:val="24"/>
          <w:szCs w:val="24"/>
        </w:rPr>
        <w:t>прекратяване</w:t>
      </w:r>
      <w:r w:rsidR="00C15776">
        <w:rPr>
          <w:sz w:val="24"/>
          <w:szCs w:val="24"/>
        </w:rPr>
        <w:t>то</w:t>
      </w:r>
      <w:r w:rsidRPr="00164EBE">
        <w:rPr>
          <w:sz w:val="24"/>
          <w:szCs w:val="24"/>
        </w:rPr>
        <w:t xml:space="preserve"> на процедурата.</w:t>
      </w:r>
    </w:p>
    <w:p w14:paraId="73981A03" w14:textId="77777777" w:rsidR="002A1D8D" w:rsidRDefault="002A1D8D" w:rsidP="002A1D8D">
      <w:pPr>
        <w:pStyle w:val="2d"/>
        <w:shd w:val="clear" w:color="auto" w:fill="auto"/>
        <w:tabs>
          <w:tab w:val="left" w:pos="1191"/>
        </w:tabs>
        <w:spacing w:after="0" w:line="240" w:lineRule="auto"/>
        <w:ind w:firstLine="709"/>
        <w:rPr>
          <w:sz w:val="24"/>
          <w:szCs w:val="24"/>
          <w:lang w:eastAsia="bg-BG"/>
        </w:rPr>
      </w:pPr>
      <w:r w:rsidRPr="00164EBE">
        <w:rPr>
          <w:sz w:val="24"/>
          <w:szCs w:val="24"/>
        </w:rPr>
        <w:t>След сключване на договора, мострите на участника, определен за изпълнител на поръчката, ще останат за сравнение при материално отговорното лице на Възложителя до изтичан</w:t>
      </w:r>
      <w:r>
        <w:rPr>
          <w:sz w:val="24"/>
          <w:szCs w:val="24"/>
        </w:rPr>
        <w:t>е срока на действие на договора.</w:t>
      </w:r>
    </w:p>
    <w:p w14:paraId="2D2ACA78" w14:textId="77777777" w:rsidR="00D531B5" w:rsidRDefault="002A1D8D" w:rsidP="00D531B5">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е) </w:t>
      </w:r>
      <w:r w:rsidR="00D531B5" w:rsidRPr="005C42FE">
        <w:rPr>
          <w:rFonts w:ascii="Times New Roman" w:eastAsia="Times New Roman" w:hAnsi="Times New Roman"/>
          <w:sz w:val="24"/>
          <w:szCs w:val="24"/>
          <w:lang w:eastAsia="bg-BG"/>
        </w:rPr>
        <w:t xml:space="preserve">друга информация и/или документи, изискани от възложителя, когато това се </w:t>
      </w:r>
      <w:r>
        <w:rPr>
          <w:rFonts w:ascii="Times New Roman" w:eastAsia="Times New Roman" w:hAnsi="Times New Roman"/>
          <w:sz w:val="24"/>
          <w:szCs w:val="24"/>
          <w:lang w:eastAsia="bg-BG"/>
        </w:rPr>
        <w:t>налага от предмета на поръчката.</w:t>
      </w:r>
    </w:p>
    <w:p w14:paraId="5DA62E4A" w14:textId="77777777" w:rsidR="00D531B5" w:rsidRPr="00723066" w:rsidRDefault="00D531B5" w:rsidP="00D531B5">
      <w:pPr>
        <w:spacing w:after="0" w:line="240" w:lineRule="auto"/>
        <w:ind w:firstLine="709"/>
        <w:jc w:val="both"/>
        <w:rPr>
          <w:rFonts w:ascii="Times New Roman" w:hAnsi="Times New Roman"/>
          <w:sz w:val="24"/>
          <w:szCs w:val="24"/>
        </w:rPr>
      </w:pPr>
      <w:r w:rsidRPr="00723066">
        <w:rPr>
          <w:rFonts w:ascii="Times New Roman" w:hAnsi="Times New Roman"/>
          <w:sz w:val="24"/>
          <w:szCs w:val="24"/>
        </w:rPr>
        <w:t>Предложението за изпълнение на поръчката трябва да е написано четливо, да няма механични или други явни поправки по него.</w:t>
      </w:r>
    </w:p>
    <w:p w14:paraId="4B4ABEC6" w14:textId="77777777" w:rsidR="00D531B5" w:rsidRDefault="00D531B5" w:rsidP="00D531B5">
      <w:pPr>
        <w:spacing w:after="0" w:line="240" w:lineRule="auto"/>
        <w:ind w:firstLine="709"/>
        <w:jc w:val="both"/>
        <w:rPr>
          <w:rFonts w:ascii="Times New Roman" w:hAnsi="Times New Roman"/>
          <w:sz w:val="24"/>
          <w:szCs w:val="24"/>
        </w:rPr>
      </w:pPr>
      <w:r w:rsidRPr="00723066">
        <w:rPr>
          <w:rFonts w:ascii="Times New Roman" w:hAnsi="Times New Roman"/>
          <w:sz w:val="24"/>
          <w:szCs w:val="24"/>
        </w:rPr>
        <w:t>Предложение за изпълнение на поръчката на участника са изготвя и подписва в един оригинален екземпляр.</w:t>
      </w:r>
    </w:p>
    <w:p w14:paraId="57D9D008" w14:textId="77777777" w:rsidR="00D531B5" w:rsidRPr="00CD54A7" w:rsidRDefault="00D531B5" w:rsidP="0024619B">
      <w:pPr>
        <w:spacing w:before="120"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sz w:val="24"/>
          <w:szCs w:val="24"/>
          <w:lang w:eastAsia="bg-BG"/>
        </w:rPr>
        <w:t xml:space="preserve">- Ценово </w:t>
      </w:r>
      <w:r w:rsidRPr="00CD54A7">
        <w:rPr>
          <w:rFonts w:ascii="Times New Roman" w:eastAsia="Times New Roman" w:hAnsi="Times New Roman"/>
          <w:sz w:val="24"/>
          <w:szCs w:val="24"/>
          <w:lang w:eastAsia="bg-BG"/>
        </w:rPr>
        <w:t>предложение (</w:t>
      </w:r>
      <w:r w:rsidR="002A1D8D" w:rsidRPr="00723066">
        <w:rPr>
          <w:rFonts w:ascii="Times New Roman" w:eastAsia="Times New Roman" w:hAnsi="Times New Roman"/>
          <w:sz w:val="24"/>
          <w:szCs w:val="24"/>
          <w:lang w:eastAsia="bg-BG"/>
        </w:rPr>
        <w:t xml:space="preserve">Приложение № </w:t>
      </w:r>
      <w:r w:rsidR="002A1D8D">
        <w:rPr>
          <w:rFonts w:ascii="Times New Roman" w:eastAsia="Times New Roman" w:hAnsi="Times New Roman"/>
          <w:sz w:val="24"/>
          <w:szCs w:val="24"/>
          <w:lang w:eastAsia="bg-BG"/>
        </w:rPr>
        <w:t xml:space="preserve">2.1. за обособена позиция № 1, </w:t>
      </w:r>
      <w:r w:rsidR="002A1D8D" w:rsidRPr="00723066">
        <w:rPr>
          <w:rFonts w:ascii="Times New Roman" w:eastAsia="Times New Roman" w:hAnsi="Times New Roman"/>
          <w:sz w:val="24"/>
          <w:szCs w:val="24"/>
          <w:lang w:eastAsia="bg-BG"/>
        </w:rPr>
        <w:t xml:space="preserve">Приложение № </w:t>
      </w:r>
      <w:r w:rsidR="002A1D8D">
        <w:rPr>
          <w:rFonts w:ascii="Times New Roman" w:eastAsia="Times New Roman" w:hAnsi="Times New Roman"/>
          <w:sz w:val="24"/>
          <w:szCs w:val="24"/>
          <w:lang w:eastAsia="bg-BG"/>
        </w:rPr>
        <w:t>2.2. за обособена позиция № 2,</w:t>
      </w:r>
      <w:r w:rsidR="002A1D8D" w:rsidRPr="00D531B5">
        <w:rPr>
          <w:rFonts w:ascii="Times New Roman" w:eastAsia="Times New Roman" w:hAnsi="Times New Roman"/>
          <w:sz w:val="24"/>
          <w:szCs w:val="24"/>
          <w:lang w:eastAsia="bg-BG"/>
        </w:rPr>
        <w:t xml:space="preserve"> </w:t>
      </w:r>
      <w:r w:rsidR="002A1D8D" w:rsidRPr="00723066">
        <w:rPr>
          <w:rFonts w:ascii="Times New Roman" w:eastAsia="Times New Roman" w:hAnsi="Times New Roman"/>
          <w:sz w:val="24"/>
          <w:szCs w:val="24"/>
          <w:lang w:eastAsia="bg-BG"/>
        </w:rPr>
        <w:t xml:space="preserve">Приложение № </w:t>
      </w:r>
      <w:r w:rsidR="002A1D8D">
        <w:rPr>
          <w:rFonts w:ascii="Times New Roman" w:eastAsia="Times New Roman" w:hAnsi="Times New Roman"/>
          <w:sz w:val="24"/>
          <w:szCs w:val="24"/>
          <w:lang w:eastAsia="bg-BG"/>
        </w:rPr>
        <w:t>2.3. за обособена позиция № 3</w:t>
      </w:r>
      <w:r w:rsidRPr="00CD54A7">
        <w:rPr>
          <w:rFonts w:ascii="Times New Roman" w:eastAsia="Times New Roman" w:hAnsi="Times New Roman"/>
          <w:sz w:val="24"/>
          <w:szCs w:val="24"/>
          <w:lang w:eastAsia="bg-BG"/>
        </w:rPr>
        <w:t>).</w:t>
      </w:r>
    </w:p>
    <w:p w14:paraId="5A0E964D" w14:textId="77777777" w:rsidR="00D531B5" w:rsidRPr="00CD54A7" w:rsidRDefault="00D531B5" w:rsidP="00D531B5">
      <w:pPr>
        <w:spacing w:after="0" w:line="240" w:lineRule="auto"/>
        <w:ind w:firstLine="709"/>
        <w:jc w:val="both"/>
        <w:rPr>
          <w:rFonts w:ascii="Times New Roman" w:eastAsia="Times New Roman" w:hAnsi="Times New Roman"/>
          <w:sz w:val="24"/>
          <w:szCs w:val="24"/>
          <w:lang w:eastAsia="bg-BG"/>
        </w:rPr>
      </w:pPr>
      <w:r w:rsidRPr="00CD54A7">
        <w:rPr>
          <w:rFonts w:ascii="Times New Roman" w:eastAsia="Times New Roman" w:hAnsi="Times New Roman"/>
          <w:sz w:val="24"/>
          <w:szCs w:val="24"/>
          <w:lang w:eastAsia="bg-BG"/>
        </w:rPr>
        <w:t>Ценовото предложение се попълва четливо и без зачерквания.</w:t>
      </w:r>
    </w:p>
    <w:p w14:paraId="7CA8E82D" w14:textId="77777777" w:rsidR="00D531B5" w:rsidRDefault="002A1D8D" w:rsidP="00D531B5">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Предлаганата цена следва да се посочва в лева, закръглена до втори знак след десетична запетая. </w:t>
      </w:r>
      <w:r w:rsidR="00D531B5" w:rsidRPr="00CD54A7">
        <w:rPr>
          <w:rFonts w:ascii="Times New Roman" w:eastAsia="Times New Roman" w:hAnsi="Times New Roman"/>
          <w:sz w:val="24"/>
          <w:szCs w:val="24"/>
          <w:lang w:eastAsia="bg-BG"/>
        </w:rPr>
        <w:t>Всички предложени числа трябва да са положителни числа.</w:t>
      </w:r>
    </w:p>
    <w:p w14:paraId="76E00F3D" w14:textId="77777777" w:rsidR="002A1D8D" w:rsidRDefault="002A1D8D" w:rsidP="002A1D8D">
      <w:pPr>
        <w:pStyle w:val="aa"/>
        <w:autoSpaceDE w:val="0"/>
        <w:autoSpaceDN w:val="0"/>
        <w:adjustRightInd w:val="0"/>
        <w:spacing w:after="0"/>
        <w:ind w:left="0" w:firstLine="709"/>
        <w:rPr>
          <w:b/>
        </w:rPr>
      </w:pPr>
      <w:r>
        <w:rPr>
          <w:b/>
        </w:rPr>
        <w:t xml:space="preserve">В случаите по чл. 104, ал. 2 от ЗОП ценовите предложения могат да не се представят в запечатан плик. </w:t>
      </w:r>
    </w:p>
    <w:p w14:paraId="0CB591F9" w14:textId="77777777" w:rsidR="00E31492" w:rsidRDefault="002A1D8D" w:rsidP="002A1D8D">
      <w:pPr>
        <w:widowControl w:val="0"/>
        <w:tabs>
          <w:tab w:val="left" w:pos="1564"/>
        </w:tabs>
        <w:spacing w:after="0" w:line="274" w:lineRule="exact"/>
        <w:ind w:firstLine="709"/>
        <w:jc w:val="both"/>
        <w:rPr>
          <w:rFonts w:ascii="Times New Roman" w:eastAsia="Times New Roman" w:hAnsi="Times New Roman"/>
          <w:color w:val="000000"/>
          <w:sz w:val="24"/>
          <w:szCs w:val="24"/>
          <w:lang w:eastAsia="bg-BG" w:bidi="bg-BG"/>
        </w:rPr>
      </w:pPr>
      <w:r w:rsidRPr="00951DEB">
        <w:rPr>
          <w:rFonts w:ascii="Times New Roman" w:eastAsia="Times New Roman" w:hAnsi="Times New Roman"/>
          <w:color w:val="000000"/>
          <w:sz w:val="24"/>
          <w:szCs w:val="24"/>
          <w:lang w:eastAsia="bg-BG" w:bidi="bg-BG"/>
        </w:rPr>
        <w:t xml:space="preserve">Към Ценовото предложение, всеки участник следва да приложи/постави съответно за обособена позиция № № 1, 2 и/или 3 ценова листа на всички предлагани </w:t>
      </w:r>
      <w:r w:rsidR="00981FD3">
        <w:rPr>
          <w:rFonts w:ascii="Times New Roman" w:eastAsia="Times New Roman" w:hAnsi="Times New Roman"/>
          <w:color w:val="000000"/>
          <w:sz w:val="24"/>
          <w:szCs w:val="24"/>
          <w:lang w:eastAsia="bg-BG" w:bidi="bg-BG"/>
        </w:rPr>
        <w:t xml:space="preserve">идентични или сходни </w:t>
      </w:r>
      <w:r w:rsidRPr="00951DEB">
        <w:rPr>
          <w:rFonts w:ascii="Times New Roman" w:eastAsia="Times New Roman" w:hAnsi="Times New Roman"/>
          <w:color w:val="000000"/>
          <w:sz w:val="24"/>
          <w:szCs w:val="24"/>
          <w:lang w:eastAsia="bg-BG" w:bidi="bg-BG"/>
        </w:rPr>
        <w:t>продукти</w:t>
      </w:r>
      <w:r w:rsidR="00E31492">
        <w:rPr>
          <w:rFonts w:ascii="Times New Roman" w:eastAsia="Times New Roman" w:hAnsi="Times New Roman"/>
          <w:color w:val="000000"/>
          <w:sz w:val="24"/>
          <w:szCs w:val="24"/>
          <w:lang w:eastAsia="bg-BG" w:bidi="bg-BG"/>
        </w:rPr>
        <w:t xml:space="preserve"> </w:t>
      </w:r>
      <w:r w:rsidR="00981FD3">
        <w:rPr>
          <w:rFonts w:ascii="Times New Roman" w:eastAsia="Times New Roman" w:hAnsi="Times New Roman"/>
          <w:color w:val="000000"/>
          <w:sz w:val="24"/>
          <w:szCs w:val="24"/>
          <w:lang w:eastAsia="bg-BG" w:bidi="bg-BG"/>
        </w:rPr>
        <w:t>на предмета на съответната обособена позиция.</w:t>
      </w:r>
    </w:p>
    <w:p w14:paraId="2CADA5D8" w14:textId="77777777" w:rsidR="002A1D8D" w:rsidRPr="00CE10EA" w:rsidRDefault="002A1D8D" w:rsidP="002A1D8D">
      <w:pPr>
        <w:widowControl w:val="0"/>
        <w:tabs>
          <w:tab w:val="left" w:pos="1564"/>
        </w:tabs>
        <w:spacing w:after="0" w:line="274" w:lineRule="exact"/>
        <w:ind w:firstLine="709"/>
        <w:jc w:val="both"/>
        <w:rPr>
          <w:rFonts w:ascii="Times New Roman" w:eastAsia="Times New Roman" w:hAnsi="Times New Roman"/>
          <w:color w:val="000000"/>
          <w:sz w:val="24"/>
          <w:szCs w:val="24"/>
          <w:lang w:eastAsia="bg-BG" w:bidi="bg-BG"/>
        </w:rPr>
      </w:pPr>
      <w:r w:rsidRPr="00CE10EA">
        <w:rPr>
          <w:rFonts w:ascii="Times New Roman" w:eastAsia="Times New Roman" w:hAnsi="Times New Roman"/>
          <w:color w:val="000000"/>
          <w:sz w:val="24"/>
          <w:szCs w:val="24"/>
          <w:lang w:eastAsia="bg-BG" w:bidi="bg-BG"/>
        </w:rPr>
        <w:t xml:space="preserve">В </w:t>
      </w:r>
      <w:r w:rsidR="00981FD3">
        <w:rPr>
          <w:rFonts w:ascii="Times New Roman" w:eastAsia="Times New Roman" w:hAnsi="Times New Roman"/>
          <w:i/>
          <w:iCs/>
          <w:color w:val="000000"/>
          <w:sz w:val="24"/>
          <w:szCs w:val="24"/>
          <w:lang w:eastAsia="bg-BG" w:bidi="bg-BG"/>
        </w:rPr>
        <w:t xml:space="preserve">Приложение </w:t>
      </w:r>
      <w:r>
        <w:rPr>
          <w:rFonts w:ascii="Times New Roman" w:eastAsia="Times New Roman" w:hAnsi="Times New Roman"/>
          <w:i/>
          <w:iCs/>
          <w:color w:val="000000"/>
          <w:sz w:val="24"/>
          <w:szCs w:val="24"/>
          <w:lang w:eastAsia="bg-BG" w:bidi="bg-BG"/>
        </w:rPr>
        <w:t>№</w:t>
      </w:r>
      <w:r w:rsidR="00981FD3">
        <w:rPr>
          <w:rFonts w:ascii="Times New Roman" w:eastAsia="Times New Roman" w:hAnsi="Times New Roman"/>
          <w:i/>
          <w:iCs/>
          <w:color w:val="000000"/>
          <w:sz w:val="24"/>
          <w:szCs w:val="24"/>
          <w:lang w:eastAsia="bg-BG" w:bidi="bg-BG"/>
        </w:rPr>
        <w:t xml:space="preserve"> </w:t>
      </w:r>
      <w:r>
        <w:rPr>
          <w:rFonts w:ascii="Times New Roman" w:eastAsia="Times New Roman" w:hAnsi="Times New Roman"/>
          <w:i/>
          <w:iCs/>
          <w:color w:val="000000"/>
          <w:sz w:val="24"/>
          <w:szCs w:val="24"/>
          <w:lang w:eastAsia="bg-BG" w:bidi="bg-BG"/>
        </w:rPr>
        <w:t xml:space="preserve">2.1; 2.2 и/или 2.3 </w:t>
      </w:r>
      <w:r w:rsidRPr="00CE10EA">
        <w:rPr>
          <w:rFonts w:ascii="Times New Roman" w:eastAsia="Times New Roman" w:hAnsi="Times New Roman"/>
          <w:color w:val="000000"/>
          <w:sz w:val="24"/>
          <w:szCs w:val="24"/>
          <w:lang w:eastAsia="bg-BG" w:bidi="bg-BG"/>
        </w:rPr>
        <w:t xml:space="preserve">участникът трябва да посочи и процентната търговска отстъпка от цените на всички други артикули (извън </w:t>
      </w:r>
      <w:r w:rsidRPr="00CE10EA">
        <w:rPr>
          <w:rFonts w:ascii="Times New Roman" w:eastAsia="Times New Roman" w:hAnsi="Times New Roman"/>
          <w:sz w:val="24"/>
          <w:szCs w:val="24"/>
          <w:lang w:eastAsia="bg-BG" w:bidi="bg-BG"/>
        </w:rPr>
        <w:t xml:space="preserve">специфицираните в </w:t>
      </w:r>
      <w:r w:rsidRPr="00CE10EA">
        <w:rPr>
          <w:rFonts w:ascii="Times New Roman" w:eastAsia="Times New Roman" w:hAnsi="Times New Roman"/>
          <w:color w:val="000000"/>
          <w:sz w:val="24"/>
          <w:szCs w:val="24"/>
          <w:lang w:eastAsia="bg-BG" w:bidi="bg-BG"/>
        </w:rPr>
        <w:t>техническата спецификация по обособена позиция № № 1, 2</w:t>
      </w:r>
      <w:r>
        <w:rPr>
          <w:rFonts w:ascii="Times New Roman" w:eastAsia="Times New Roman" w:hAnsi="Times New Roman"/>
          <w:color w:val="000000"/>
          <w:sz w:val="24"/>
          <w:szCs w:val="24"/>
          <w:lang w:eastAsia="bg-BG" w:bidi="bg-BG"/>
        </w:rPr>
        <w:t xml:space="preserve"> и/или</w:t>
      </w:r>
      <w:r w:rsidRPr="00CE10EA">
        <w:rPr>
          <w:rFonts w:ascii="Times New Roman" w:eastAsia="Times New Roman" w:hAnsi="Times New Roman"/>
          <w:color w:val="000000"/>
          <w:sz w:val="24"/>
          <w:szCs w:val="24"/>
          <w:lang w:eastAsia="bg-BG" w:bidi="bg-BG"/>
        </w:rPr>
        <w:t xml:space="preserve"> 3 от тази документация), описани в предложената ценова листа.</w:t>
      </w:r>
    </w:p>
    <w:p w14:paraId="1CC025A4" w14:textId="77777777" w:rsidR="002A1D8D" w:rsidRPr="0013454F" w:rsidRDefault="002A1D8D" w:rsidP="002A1D8D">
      <w:pPr>
        <w:widowControl w:val="0"/>
        <w:tabs>
          <w:tab w:val="left" w:pos="1738"/>
        </w:tabs>
        <w:spacing w:after="0" w:line="277" w:lineRule="exact"/>
        <w:ind w:firstLine="709"/>
        <w:jc w:val="both"/>
        <w:rPr>
          <w:rFonts w:ascii="Times New Roman" w:eastAsia="Times New Roman" w:hAnsi="Times New Roman"/>
          <w:color w:val="000000"/>
          <w:sz w:val="24"/>
          <w:szCs w:val="24"/>
          <w:lang w:eastAsia="bg-BG" w:bidi="bg-BG"/>
        </w:rPr>
      </w:pPr>
      <w:r w:rsidRPr="00CE10EA">
        <w:rPr>
          <w:rFonts w:ascii="Times New Roman" w:eastAsia="Times New Roman" w:hAnsi="Times New Roman"/>
          <w:color w:val="000000"/>
          <w:sz w:val="24"/>
          <w:szCs w:val="24"/>
          <w:lang w:eastAsia="bg-BG" w:bidi="bg-BG"/>
        </w:rPr>
        <w:t>Ценовата листа следва да е заверен</w:t>
      </w:r>
      <w:r>
        <w:rPr>
          <w:rFonts w:ascii="Times New Roman" w:eastAsia="Times New Roman" w:hAnsi="Times New Roman"/>
          <w:color w:val="000000"/>
          <w:sz w:val="24"/>
          <w:szCs w:val="24"/>
          <w:lang w:eastAsia="bg-BG" w:bidi="bg-BG"/>
        </w:rPr>
        <w:t>а</w:t>
      </w:r>
      <w:r w:rsidRPr="00CE10EA">
        <w:rPr>
          <w:rFonts w:ascii="Times New Roman" w:eastAsia="Times New Roman" w:hAnsi="Times New Roman"/>
          <w:color w:val="000000"/>
          <w:sz w:val="24"/>
          <w:szCs w:val="24"/>
          <w:lang w:eastAsia="bg-BG" w:bidi="bg-BG"/>
        </w:rPr>
        <w:t xml:space="preserve"> от участника като на всяка страница е положен подпис и печат.</w:t>
      </w:r>
    </w:p>
    <w:p w14:paraId="08AB0A43" w14:textId="77777777" w:rsidR="00D531B5" w:rsidRDefault="00D531B5" w:rsidP="00D531B5">
      <w:pPr>
        <w:spacing w:after="0" w:line="240" w:lineRule="auto"/>
        <w:ind w:firstLine="709"/>
        <w:jc w:val="both"/>
        <w:rPr>
          <w:rFonts w:ascii="Times New Roman" w:eastAsia="Times New Roman" w:hAnsi="Times New Roman"/>
          <w:b/>
          <w:i/>
          <w:sz w:val="24"/>
          <w:szCs w:val="24"/>
          <w:lang w:eastAsia="bg-BG"/>
        </w:rPr>
      </w:pPr>
      <w:r w:rsidRPr="005C42FE">
        <w:rPr>
          <w:rFonts w:ascii="Times New Roman" w:eastAsia="Times New Roman" w:hAnsi="Times New Roman"/>
          <w:b/>
          <w:i/>
          <w:sz w:val="24"/>
          <w:szCs w:val="24"/>
          <w:lang w:eastAsia="bg-BG"/>
        </w:rPr>
        <w:t>*Забележка:</w:t>
      </w:r>
    </w:p>
    <w:p w14:paraId="24B56836"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sz w:val="24"/>
          <w:szCs w:val="24"/>
          <w:lang w:eastAsia="bg-BG"/>
        </w:rPr>
        <w:t xml:space="preserve">Участник, който не представи Техническо предложение или то не отговаря на обявените условия на поръчката ще бъде отстранен от участие в процедурата по възлагане на </w:t>
      </w:r>
      <w:r>
        <w:rPr>
          <w:rFonts w:ascii="Times New Roman" w:eastAsia="Times New Roman" w:hAnsi="Times New Roman"/>
          <w:sz w:val="24"/>
          <w:szCs w:val="24"/>
          <w:lang w:eastAsia="bg-BG"/>
        </w:rPr>
        <w:t>обществената поръчка.</w:t>
      </w:r>
    </w:p>
    <w:p w14:paraId="5E6B981D"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sz w:val="24"/>
          <w:szCs w:val="24"/>
          <w:lang w:eastAsia="bg-BG"/>
        </w:rPr>
        <w:lastRenderedPageBreak/>
        <w:t>Участник, който не представи Ценово предложение или то не отговаря на обявените условия на поръчката ще бъде отстранен от участие в процедурата по възлагане на обществената поръчка.</w:t>
      </w:r>
    </w:p>
    <w:p w14:paraId="60B768B9" w14:textId="77777777" w:rsidR="00D531B5" w:rsidRPr="005C42FE" w:rsidRDefault="00D531B5" w:rsidP="00D531B5">
      <w:pPr>
        <w:spacing w:after="0" w:line="240" w:lineRule="auto"/>
        <w:ind w:firstLine="709"/>
        <w:jc w:val="both"/>
        <w:rPr>
          <w:rFonts w:ascii="Times New Roman" w:eastAsia="Times New Roman" w:hAnsi="Times New Roman"/>
          <w:sz w:val="24"/>
          <w:szCs w:val="24"/>
          <w:lang w:eastAsia="bg-BG"/>
        </w:rPr>
      </w:pPr>
      <w:r w:rsidRPr="005C42FE">
        <w:rPr>
          <w:rFonts w:ascii="Times New Roman" w:eastAsia="Times New Roman" w:hAnsi="Times New Roman"/>
          <w:b/>
          <w:bCs/>
          <w:sz w:val="24"/>
          <w:szCs w:val="24"/>
          <w:u w:val="single"/>
          <w:lang w:eastAsia="bg-BG"/>
        </w:rPr>
        <w:t>Не се допускат промени, изтриване или допълване на образците на документи, приложени към настоящата документация.</w:t>
      </w:r>
    </w:p>
    <w:p w14:paraId="77397964" w14:textId="77777777" w:rsidR="002A1D8D" w:rsidRDefault="002A1D8D" w:rsidP="002A1D8D">
      <w:pPr>
        <w:spacing w:after="0" w:line="240" w:lineRule="auto"/>
        <w:ind w:firstLine="709"/>
        <w:jc w:val="both"/>
        <w:rPr>
          <w:rFonts w:ascii="Times New Roman" w:eastAsia="Times New Roman" w:hAnsi="Times New Roman"/>
          <w:b/>
          <w:bCs/>
          <w:i/>
          <w:sz w:val="24"/>
          <w:szCs w:val="24"/>
          <w:lang w:eastAsia="bg-BG"/>
        </w:rPr>
      </w:pPr>
    </w:p>
    <w:p w14:paraId="72F2D8A7" w14:textId="77777777" w:rsidR="002A1D8D" w:rsidRDefault="002A1D8D" w:rsidP="002A1D8D">
      <w:pPr>
        <w:spacing w:after="0" w:line="240" w:lineRule="auto"/>
        <w:ind w:firstLine="709"/>
        <w:jc w:val="both"/>
        <w:rPr>
          <w:rFonts w:ascii="Times New Roman" w:eastAsia="Times New Roman" w:hAnsi="Times New Roman"/>
          <w:b/>
          <w:i/>
          <w:sz w:val="24"/>
          <w:szCs w:val="24"/>
          <w:lang w:eastAsia="bg-BG"/>
        </w:rPr>
      </w:pPr>
      <w:r w:rsidRPr="005C42FE">
        <w:rPr>
          <w:rFonts w:ascii="Times New Roman" w:eastAsia="Times New Roman" w:hAnsi="Times New Roman"/>
          <w:b/>
          <w:i/>
          <w:sz w:val="24"/>
          <w:szCs w:val="24"/>
          <w:lang w:eastAsia="bg-BG"/>
        </w:rPr>
        <w:t>*Забележка:</w:t>
      </w:r>
    </w:p>
    <w:p w14:paraId="696E6B16" w14:textId="77777777" w:rsidR="002A1D8D" w:rsidRPr="002A1D8D" w:rsidRDefault="002A1D8D" w:rsidP="002A1D8D">
      <w:pPr>
        <w:spacing w:after="0" w:line="240" w:lineRule="auto"/>
        <w:ind w:firstLine="709"/>
        <w:jc w:val="both"/>
        <w:rPr>
          <w:rFonts w:ascii="Times New Roman" w:eastAsia="Times New Roman" w:hAnsi="Times New Roman"/>
          <w:bCs/>
          <w:sz w:val="24"/>
          <w:szCs w:val="24"/>
          <w:lang w:eastAsia="bg-BG"/>
        </w:rPr>
      </w:pPr>
      <w:r w:rsidRPr="002A1D8D">
        <w:rPr>
          <w:rFonts w:ascii="Times New Roman" w:eastAsia="Times New Roman" w:hAnsi="Times New Roman"/>
          <w:bCs/>
          <w:sz w:val="24"/>
          <w:szCs w:val="24"/>
          <w:lang w:eastAsia="bg-BG"/>
        </w:rPr>
        <w:t>Когато участник подава оферта за повече от една обособена позиция, в опаковката за всяка от позициите се представят поотделно комплектувани документи по чл. 39, ал. 2 и ал. 3, т. 1 ППЗОП и отделни Ценови предложения, с ценова листа, към тях с посочване на позицията, за която се отнасят.</w:t>
      </w:r>
    </w:p>
    <w:p w14:paraId="4C0F24E6" w14:textId="77777777" w:rsidR="002A1D8D" w:rsidRPr="002A1D8D" w:rsidRDefault="002A1D8D" w:rsidP="002A1D8D">
      <w:pPr>
        <w:spacing w:after="0" w:line="240" w:lineRule="auto"/>
        <w:ind w:firstLine="567"/>
        <w:jc w:val="both"/>
        <w:rPr>
          <w:rFonts w:ascii="Times New Roman" w:eastAsia="Times New Roman" w:hAnsi="Times New Roman"/>
          <w:bCs/>
          <w:sz w:val="24"/>
          <w:szCs w:val="24"/>
          <w:lang w:eastAsia="bg-BG"/>
        </w:rPr>
      </w:pPr>
      <w:r w:rsidRPr="002A1D8D">
        <w:rPr>
          <w:rFonts w:ascii="Times New Roman" w:eastAsia="Times New Roman" w:hAnsi="Times New Roman"/>
          <w:bCs/>
          <w:sz w:val="24"/>
          <w:szCs w:val="24"/>
          <w:lang w:eastAsia="bg-BG"/>
        </w:rPr>
        <w:t>Броят на съставените и подписани ЕЕДОП, технически предложения, както и броят на Ценови предложения, съответства на броя обособени позиции, за които участникът участва.</w:t>
      </w:r>
    </w:p>
    <w:p w14:paraId="7C0779B2" w14:textId="77777777" w:rsidR="00D531B5" w:rsidRDefault="00D531B5" w:rsidP="00D531B5">
      <w:pPr>
        <w:spacing w:after="0" w:line="240" w:lineRule="auto"/>
        <w:ind w:firstLine="709"/>
        <w:jc w:val="both"/>
        <w:rPr>
          <w:rFonts w:ascii="Times New Roman" w:eastAsia="Times New Roman" w:hAnsi="Times New Roman"/>
          <w:sz w:val="24"/>
          <w:szCs w:val="24"/>
          <w:lang w:eastAsia="bg-BG"/>
        </w:rPr>
      </w:pPr>
    </w:p>
    <w:p w14:paraId="45D4A251" w14:textId="77777777" w:rsidR="00D531B5" w:rsidRPr="00723066" w:rsidRDefault="00D531B5" w:rsidP="00D531B5">
      <w:pPr>
        <w:widowControl w:val="0"/>
        <w:suppressAutoHyphens/>
        <w:spacing w:after="0" w:line="240" w:lineRule="auto"/>
        <w:ind w:firstLine="709"/>
        <w:jc w:val="both"/>
        <w:rPr>
          <w:rFonts w:ascii="Times New Roman" w:eastAsia="Times New Roman" w:hAnsi="Times New Roman"/>
          <w:sz w:val="24"/>
          <w:szCs w:val="24"/>
          <w:lang w:eastAsia="ar-SA"/>
        </w:rPr>
      </w:pPr>
      <w:r w:rsidRPr="00723066">
        <w:rPr>
          <w:rFonts w:ascii="Times New Roman" w:eastAsia="Times New Roman" w:hAnsi="Times New Roman"/>
          <w:sz w:val="24"/>
          <w:szCs w:val="24"/>
          <w:lang w:eastAsia="ar-SA"/>
        </w:rPr>
        <w:t xml:space="preserve">При получаване на офертата върху опаковката по чл. 47, ал. 2 ППЗОП се отбелязват подател на офертата, </w:t>
      </w:r>
      <w:r>
        <w:rPr>
          <w:rFonts w:ascii="Times New Roman" w:eastAsia="Times New Roman" w:hAnsi="Times New Roman"/>
          <w:sz w:val="24"/>
          <w:szCs w:val="24"/>
          <w:lang w:eastAsia="ar-SA"/>
        </w:rPr>
        <w:t xml:space="preserve">номер, дата и час на получаване, както и </w:t>
      </w:r>
      <w:r w:rsidRPr="00C67B2D">
        <w:rPr>
          <w:rFonts w:ascii="Times New Roman" w:hAnsi="Times New Roman"/>
          <w:sz w:val="24"/>
          <w:szCs w:val="24"/>
          <w:lang w:eastAsia="ar-SA"/>
        </w:rPr>
        <w:t>причините за връщане на офертата</w:t>
      </w:r>
      <w:r>
        <w:rPr>
          <w:rFonts w:ascii="Times New Roman" w:hAnsi="Times New Roman"/>
          <w:sz w:val="24"/>
          <w:szCs w:val="24"/>
          <w:lang w:eastAsia="ar-SA"/>
        </w:rPr>
        <w:t xml:space="preserve"> (</w:t>
      </w:r>
      <w:r w:rsidRPr="00C67B2D">
        <w:rPr>
          <w:rFonts w:ascii="Times New Roman" w:hAnsi="Times New Roman"/>
          <w:sz w:val="24"/>
          <w:szCs w:val="24"/>
          <w:lang w:eastAsia="ar-SA"/>
        </w:rPr>
        <w:t>когато е приложимо</w:t>
      </w:r>
      <w:r>
        <w:rPr>
          <w:rFonts w:ascii="Times New Roman" w:hAnsi="Times New Roman"/>
          <w:sz w:val="24"/>
          <w:szCs w:val="24"/>
          <w:lang w:eastAsia="ar-SA"/>
        </w:rPr>
        <w:t>)</w:t>
      </w:r>
      <w:r w:rsidRPr="00C67B2D">
        <w:rPr>
          <w:rFonts w:ascii="Times New Roman" w:hAnsi="Times New Roman"/>
          <w:sz w:val="24"/>
          <w:szCs w:val="24"/>
          <w:lang w:eastAsia="ar-SA"/>
        </w:rPr>
        <w:t>.</w:t>
      </w:r>
    </w:p>
    <w:p w14:paraId="0963D29F" w14:textId="77777777" w:rsidR="00D531B5" w:rsidRPr="00723066" w:rsidRDefault="00D531B5" w:rsidP="00D531B5">
      <w:pPr>
        <w:autoSpaceDE w:val="0"/>
        <w:autoSpaceDN w:val="0"/>
        <w:adjustRightInd w:val="0"/>
        <w:spacing w:after="0" w:line="240" w:lineRule="auto"/>
        <w:ind w:firstLine="709"/>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r w:rsidRPr="00C67B2D">
        <w:rPr>
          <w:rFonts w:ascii="Times New Roman" w:hAnsi="Times New Roman"/>
          <w:sz w:val="24"/>
          <w:szCs w:val="24"/>
          <w:lang w:eastAsia="bg-BG"/>
        </w:rPr>
        <w:t xml:space="preserve">В случай, че опаковката е подадена по пощата, същата следва да бъде получена от възложителя до </w:t>
      </w:r>
      <w:r w:rsidRPr="00C67B2D">
        <w:rPr>
          <w:rFonts w:ascii="Times New Roman" w:hAnsi="Times New Roman"/>
          <w:sz w:val="24"/>
          <w:szCs w:val="24"/>
          <w:lang w:val="ru-RU" w:eastAsia="bg-BG"/>
        </w:rPr>
        <w:t>17.00</w:t>
      </w:r>
      <w:r w:rsidRPr="00C67B2D">
        <w:rPr>
          <w:rFonts w:ascii="Times New Roman" w:hAnsi="Times New Roman"/>
          <w:sz w:val="24"/>
          <w:szCs w:val="24"/>
          <w:lang w:eastAsia="bg-BG"/>
        </w:rPr>
        <w:t xml:space="preserve"> часа на датата, посочена в IV.2.2. от Обявлението за поръчка. Рискът от забава или загубване на офертата е на участника.</w:t>
      </w:r>
    </w:p>
    <w:p w14:paraId="5593E564" w14:textId="77777777" w:rsidR="00D531B5" w:rsidRPr="00723066" w:rsidRDefault="00D531B5" w:rsidP="00D531B5">
      <w:pPr>
        <w:autoSpaceDE w:val="0"/>
        <w:autoSpaceDN w:val="0"/>
        <w:adjustRightInd w:val="0"/>
        <w:spacing w:after="0" w:line="240" w:lineRule="auto"/>
        <w:ind w:firstLine="709"/>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Заявленията за участие или офертите на лицата от списъка се завеждат в регистъра на получените оферти.</w:t>
      </w:r>
    </w:p>
    <w:p w14:paraId="25D4200C" w14:textId="77777777" w:rsidR="00D531B5" w:rsidRPr="00723066" w:rsidRDefault="00D531B5" w:rsidP="00D531B5">
      <w:pPr>
        <w:autoSpaceDE w:val="0"/>
        <w:autoSpaceDN w:val="0"/>
        <w:adjustRightInd w:val="0"/>
        <w:spacing w:after="0" w:line="240" w:lineRule="auto"/>
        <w:ind w:firstLine="709"/>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До изтичането на срока за подаване на офертите всеки участник може да промени, да допълни или да оттегли заявлението или офертата си.</w:t>
      </w:r>
    </w:p>
    <w:p w14:paraId="55DE235B" w14:textId="77777777" w:rsidR="00D531B5" w:rsidRDefault="00D531B5" w:rsidP="00D531B5">
      <w:pPr>
        <w:autoSpaceDE w:val="0"/>
        <w:autoSpaceDN w:val="0"/>
        <w:adjustRightInd w:val="0"/>
        <w:spacing w:after="0" w:line="240" w:lineRule="auto"/>
        <w:ind w:firstLine="567"/>
        <w:jc w:val="both"/>
        <w:rPr>
          <w:rFonts w:ascii="Times New Roman" w:hAnsi="Times New Roman"/>
          <w:sz w:val="24"/>
          <w:szCs w:val="24"/>
          <w:lang w:eastAsia="bg-BG"/>
        </w:rPr>
      </w:pPr>
      <w:r w:rsidRPr="00723066">
        <w:rPr>
          <w:rFonts w:ascii="Times New Roman" w:eastAsia="Times New Roman" w:hAnsi="Times New Roman"/>
          <w:sz w:val="24"/>
          <w:szCs w:val="24"/>
          <w:lang w:eastAsia="bg-BG"/>
        </w:rPr>
        <w:t>Всеки участник в процедура за възлагане на обществена поръчка има право да представи само една оферта</w:t>
      </w:r>
      <w:r>
        <w:rPr>
          <w:rFonts w:ascii="Times New Roman" w:eastAsia="Times New Roman" w:hAnsi="Times New Roman"/>
          <w:sz w:val="24"/>
          <w:szCs w:val="24"/>
          <w:lang w:eastAsia="bg-BG"/>
        </w:rPr>
        <w:t xml:space="preserve"> за съответната обособена позиция</w:t>
      </w:r>
      <w:r w:rsidRPr="00723066">
        <w:rPr>
          <w:rFonts w:ascii="Times New Roman" w:eastAsia="Times New Roman" w:hAnsi="Times New Roman"/>
          <w:sz w:val="24"/>
          <w:szCs w:val="24"/>
          <w:lang w:eastAsia="bg-BG"/>
        </w:rPr>
        <w:t>.</w:t>
      </w:r>
      <w:r w:rsidRPr="00723066">
        <w:rPr>
          <w:rFonts w:ascii="Times New Roman" w:hAnsi="Times New Roman"/>
          <w:sz w:val="24"/>
          <w:szCs w:val="24"/>
        </w:rPr>
        <w:t xml:space="preserve"> </w:t>
      </w:r>
      <w:r w:rsidRPr="00B16B16">
        <w:rPr>
          <w:rFonts w:ascii="Times New Roman" w:hAnsi="Times New Roman"/>
          <w:sz w:val="24"/>
          <w:szCs w:val="24"/>
          <w:lang w:eastAsia="bg-BG"/>
        </w:rPr>
        <w:t>Оферти могат да се подават за една или всички позиции, включени в предмета на поръчката.</w:t>
      </w:r>
    </w:p>
    <w:p w14:paraId="45FF4056" w14:textId="77777777" w:rsidR="00D531B5" w:rsidRDefault="00D531B5" w:rsidP="00D531B5">
      <w:pPr>
        <w:autoSpaceDE w:val="0"/>
        <w:autoSpaceDN w:val="0"/>
        <w:adjustRightInd w:val="0"/>
        <w:spacing w:after="0" w:line="240" w:lineRule="auto"/>
        <w:ind w:firstLine="567"/>
        <w:jc w:val="both"/>
        <w:rPr>
          <w:rFonts w:ascii="Times New Roman" w:hAnsi="Times New Roman"/>
          <w:sz w:val="24"/>
          <w:szCs w:val="24"/>
          <w:lang w:eastAsia="bg-BG"/>
        </w:rPr>
      </w:pPr>
      <w:r w:rsidRPr="00B16B16">
        <w:rPr>
          <w:rFonts w:ascii="Times New Roman" w:hAnsi="Times New Roman"/>
          <w:sz w:val="24"/>
          <w:szCs w:val="24"/>
          <w:lang w:eastAsia="bg-BG"/>
        </w:rPr>
        <w:t>Офертата задължително следва да включва пълния обем на съответната обособена позиция. Не се допуска оферта за част от дадена обособена позиция</w:t>
      </w:r>
      <w:r>
        <w:rPr>
          <w:rFonts w:ascii="Times New Roman" w:hAnsi="Times New Roman"/>
          <w:sz w:val="24"/>
          <w:szCs w:val="24"/>
          <w:lang w:eastAsia="bg-BG"/>
        </w:rPr>
        <w:t>.</w:t>
      </w:r>
    </w:p>
    <w:p w14:paraId="6C53FAC2" w14:textId="77777777" w:rsidR="00D531B5" w:rsidRDefault="00D531B5" w:rsidP="00D531B5">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Няма възможност за представяне на варианти в офертите.</w:t>
      </w:r>
    </w:p>
    <w:p w14:paraId="6CC7C44F" w14:textId="77777777" w:rsidR="00D531B5" w:rsidRDefault="00D531B5" w:rsidP="00D531B5">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723066">
        <w:rPr>
          <w:rFonts w:ascii="Times New Roman" w:eastAsia="Times New Roman" w:hAnsi="Times New Roman"/>
          <w:sz w:val="24"/>
          <w:szCs w:val="24"/>
          <w:lan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14:paraId="46C2F0D4" w14:textId="77777777" w:rsidR="00D531B5" w:rsidRDefault="00D531B5" w:rsidP="00B00DEA">
      <w:pPr>
        <w:spacing w:after="0" w:line="240" w:lineRule="auto"/>
        <w:ind w:right="139" w:firstLine="748"/>
        <w:jc w:val="both"/>
        <w:rPr>
          <w:rFonts w:ascii="Times New Roman" w:eastAsia="Times New Roman" w:hAnsi="Times New Roman"/>
          <w:b/>
          <w:sz w:val="24"/>
          <w:szCs w:val="24"/>
        </w:rPr>
      </w:pPr>
    </w:p>
    <w:p w14:paraId="3F9DBEAC" w14:textId="77777777" w:rsidR="00B00DEA" w:rsidRPr="00B00DEA" w:rsidRDefault="00B00DEA" w:rsidP="00B00DEA">
      <w:pPr>
        <w:spacing w:after="0" w:line="240" w:lineRule="auto"/>
        <w:ind w:right="139" w:firstLine="748"/>
        <w:jc w:val="both"/>
        <w:rPr>
          <w:rFonts w:ascii="Times New Roman" w:eastAsia="Times New Roman" w:hAnsi="Times New Roman"/>
          <w:b/>
          <w:sz w:val="24"/>
          <w:szCs w:val="24"/>
        </w:rPr>
      </w:pPr>
      <w:r w:rsidRPr="00B00DEA">
        <w:rPr>
          <w:rFonts w:ascii="Times New Roman" w:eastAsia="Times New Roman" w:hAnsi="Times New Roman"/>
          <w:b/>
          <w:sz w:val="24"/>
          <w:szCs w:val="24"/>
        </w:rPr>
        <w:t>Срок на валидност на офертата</w:t>
      </w:r>
    </w:p>
    <w:p w14:paraId="5B6F4D70" w14:textId="597FDB8F" w:rsidR="00B00DEA" w:rsidRPr="00B00DEA" w:rsidRDefault="00B00DEA" w:rsidP="003A0BD1">
      <w:pPr>
        <w:spacing w:after="0" w:line="240" w:lineRule="auto"/>
        <w:ind w:right="139" w:firstLine="720"/>
        <w:jc w:val="both"/>
        <w:rPr>
          <w:rFonts w:ascii="Times New Roman" w:eastAsia="Times New Roman" w:hAnsi="Times New Roman"/>
          <w:strike/>
          <w:sz w:val="24"/>
          <w:szCs w:val="24"/>
        </w:rPr>
      </w:pPr>
      <w:r w:rsidRPr="00B00DEA">
        <w:rPr>
          <w:rFonts w:ascii="Times New Roman" w:eastAsia="Times New Roman" w:hAnsi="Times New Roman"/>
          <w:sz w:val="24"/>
          <w:szCs w:val="24"/>
        </w:rPr>
        <w:t xml:space="preserve">Предложенията следва да бъдат валидни със срок </w:t>
      </w:r>
      <w:r>
        <w:rPr>
          <w:rFonts w:ascii="Times New Roman" w:eastAsia="Times New Roman" w:hAnsi="Times New Roman"/>
          <w:sz w:val="24"/>
          <w:szCs w:val="24"/>
        </w:rPr>
        <w:t>150 (</w:t>
      </w:r>
      <w:r w:rsidR="00C15776">
        <w:rPr>
          <w:rFonts w:ascii="Times New Roman" w:eastAsia="Times New Roman" w:hAnsi="Times New Roman"/>
          <w:sz w:val="24"/>
          <w:szCs w:val="24"/>
        </w:rPr>
        <w:t xml:space="preserve">сто </w:t>
      </w:r>
      <w:r>
        <w:rPr>
          <w:rFonts w:ascii="Times New Roman" w:eastAsia="Times New Roman" w:hAnsi="Times New Roman"/>
          <w:sz w:val="24"/>
          <w:szCs w:val="24"/>
        </w:rPr>
        <w:t>и петдесет) дни</w:t>
      </w:r>
      <w:r w:rsidRPr="00B00DEA">
        <w:rPr>
          <w:rFonts w:ascii="Times New Roman" w:eastAsia="Times New Roman" w:hAnsi="Times New Roman"/>
          <w:sz w:val="24"/>
          <w:szCs w:val="24"/>
        </w:rPr>
        <w:t xml:space="preserve"> от крайния срок за получаване на оферти, посочен в обявлението за поръчката. </w:t>
      </w:r>
      <w:r w:rsidR="003A0BD1" w:rsidRPr="003A0BD1">
        <w:rPr>
          <w:rFonts w:ascii="Times New Roman" w:eastAsia="Times New Roman" w:hAnsi="Times New Roman"/>
          <w:sz w:val="24"/>
          <w:szCs w:val="24"/>
        </w:rPr>
        <w:t>С подаването на оферта</w:t>
      </w:r>
      <w:r w:rsidR="003A0BD1">
        <w:rPr>
          <w:rFonts w:ascii="Times New Roman" w:eastAsia="Times New Roman" w:hAnsi="Times New Roman"/>
          <w:sz w:val="24"/>
          <w:szCs w:val="24"/>
        </w:rPr>
        <w:t>та се счита, че</w:t>
      </w:r>
      <w:r w:rsidR="003A0BD1" w:rsidRPr="003A0BD1">
        <w:rPr>
          <w:rFonts w:ascii="Times New Roman" w:eastAsia="Times New Roman" w:hAnsi="Times New Roman"/>
          <w:sz w:val="24"/>
          <w:szCs w:val="24"/>
        </w:rPr>
        <w:t xml:space="preserve"> участниците с</w:t>
      </w:r>
      <w:r w:rsidR="003A0BD1">
        <w:rPr>
          <w:rFonts w:ascii="Times New Roman" w:eastAsia="Times New Roman" w:hAnsi="Times New Roman"/>
          <w:sz w:val="24"/>
          <w:szCs w:val="24"/>
        </w:rPr>
        <w:t>а</w:t>
      </w:r>
      <w:r w:rsidR="003A0BD1" w:rsidRPr="003A0BD1">
        <w:rPr>
          <w:rFonts w:ascii="Times New Roman" w:eastAsia="Times New Roman" w:hAnsi="Times New Roman"/>
          <w:sz w:val="24"/>
          <w:szCs w:val="24"/>
        </w:rPr>
        <w:t xml:space="preserve"> съглас</w:t>
      </w:r>
      <w:r w:rsidR="003A0BD1">
        <w:rPr>
          <w:rFonts w:ascii="Times New Roman" w:eastAsia="Times New Roman" w:hAnsi="Times New Roman"/>
          <w:sz w:val="24"/>
          <w:szCs w:val="24"/>
        </w:rPr>
        <w:t>ни</w:t>
      </w:r>
      <w:r w:rsidR="003A0BD1" w:rsidRPr="003A0BD1">
        <w:rPr>
          <w:rFonts w:ascii="Times New Roman" w:eastAsia="Times New Roman" w:hAnsi="Times New Roman"/>
          <w:sz w:val="24"/>
          <w:szCs w:val="24"/>
        </w:rPr>
        <w:t xml:space="preserve"> с всички условия на възложителя, в т.ч. с определения от него срок на валидност на офертите и с проекта на договор.</w:t>
      </w:r>
    </w:p>
    <w:p w14:paraId="57FAB214" w14:textId="3E3D34A0" w:rsidR="004E1073" w:rsidRDefault="004E1073" w:rsidP="004E1073">
      <w:pPr>
        <w:autoSpaceDE w:val="0"/>
        <w:autoSpaceDN w:val="0"/>
        <w:adjustRightInd w:val="0"/>
        <w:spacing w:after="0" w:line="240" w:lineRule="auto"/>
        <w:ind w:firstLine="567"/>
        <w:jc w:val="both"/>
        <w:rPr>
          <w:rFonts w:ascii="Times New Roman" w:hAnsi="Times New Roman"/>
          <w:b/>
          <w:i/>
          <w:sz w:val="24"/>
          <w:szCs w:val="24"/>
          <w:lang w:eastAsia="bg-BG"/>
        </w:rPr>
      </w:pPr>
      <w:r w:rsidRPr="00DA1691">
        <w:rPr>
          <w:rFonts w:ascii="Times New Roman" w:hAnsi="Times New Roman"/>
          <w:b/>
          <w:i/>
          <w:sz w:val="24"/>
          <w:szCs w:val="24"/>
          <w:lang w:eastAsia="bg-BG"/>
        </w:rPr>
        <w:t>Опаковките се подават всеки работен ден от 09.00 до 12.00 и от 13.00 до</w:t>
      </w:r>
      <w:r w:rsidRPr="00DA1691">
        <w:rPr>
          <w:rFonts w:ascii="Times New Roman" w:hAnsi="Times New Roman"/>
          <w:b/>
          <w:i/>
          <w:strike/>
          <w:sz w:val="24"/>
          <w:szCs w:val="24"/>
          <w:lang w:eastAsia="bg-BG"/>
        </w:rPr>
        <w:t xml:space="preserve"> </w:t>
      </w:r>
      <w:r w:rsidRPr="00DA1691">
        <w:rPr>
          <w:rFonts w:ascii="Times New Roman" w:hAnsi="Times New Roman"/>
          <w:b/>
          <w:i/>
          <w:sz w:val="24"/>
          <w:szCs w:val="24"/>
          <w:lang w:eastAsia="bg-BG"/>
        </w:rPr>
        <w:t>17.00 часа, в срок до</w:t>
      </w:r>
      <w:r w:rsidRPr="00DA1691">
        <w:rPr>
          <w:rFonts w:ascii="Times New Roman" w:hAnsi="Times New Roman"/>
          <w:b/>
          <w:bCs/>
          <w:i/>
          <w:sz w:val="24"/>
          <w:szCs w:val="24"/>
          <w:lang w:eastAsia="bg-BG"/>
        </w:rPr>
        <w:t xml:space="preserve"> </w:t>
      </w:r>
      <w:r w:rsidR="00B7747B">
        <w:rPr>
          <w:rFonts w:ascii="Times New Roman" w:hAnsi="Times New Roman"/>
          <w:b/>
          <w:bCs/>
          <w:i/>
          <w:sz w:val="24"/>
          <w:szCs w:val="24"/>
          <w:lang w:eastAsia="bg-BG"/>
        </w:rPr>
        <w:t>16.03.</w:t>
      </w:r>
      <w:r w:rsidR="00D531B5">
        <w:rPr>
          <w:rFonts w:ascii="Times New Roman" w:hAnsi="Times New Roman"/>
          <w:b/>
          <w:bCs/>
          <w:i/>
          <w:sz w:val="24"/>
          <w:szCs w:val="24"/>
          <w:lang w:eastAsia="bg-BG"/>
        </w:rPr>
        <w:t xml:space="preserve">2020 </w:t>
      </w:r>
      <w:r w:rsidRPr="00DA1691">
        <w:rPr>
          <w:rFonts w:ascii="Times New Roman" w:hAnsi="Times New Roman"/>
          <w:b/>
          <w:bCs/>
          <w:i/>
          <w:sz w:val="24"/>
          <w:szCs w:val="24"/>
          <w:lang w:eastAsia="bg-BG"/>
        </w:rPr>
        <w:t xml:space="preserve">г. </w:t>
      </w:r>
      <w:r w:rsidR="00E74016" w:rsidRPr="00DA1691">
        <w:rPr>
          <w:rFonts w:ascii="Times New Roman" w:hAnsi="Times New Roman"/>
          <w:b/>
          <w:i/>
          <w:sz w:val="24"/>
          <w:szCs w:val="24"/>
          <w:lang w:eastAsia="bg-BG"/>
        </w:rPr>
        <w:t>включително, в Софийски</w:t>
      </w:r>
      <w:r w:rsidRPr="00DA1691">
        <w:rPr>
          <w:rFonts w:ascii="Times New Roman" w:hAnsi="Times New Roman"/>
          <w:b/>
          <w:i/>
          <w:sz w:val="24"/>
          <w:szCs w:val="24"/>
          <w:lang w:eastAsia="bg-BG"/>
        </w:rPr>
        <w:t xml:space="preserve"> районен съд, гр. София – 16</w:t>
      </w:r>
      <w:r w:rsidR="005F7F79" w:rsidRPr="00DA1691">
        <w:rPr>
          <w:rFonts w:ascii="Times New Roman" w:hAnsi="Times New Roman"/>
          <w:b/>
          <w:i/>
          <w:sz w:val="24"/>
          <w:szCs w:val="24"/>
          <w:lang w:eastAsia="bg-BG"/>
        </w:rPr>
        <w:t>12</w:t>
      </w:r>
      <w:r w:rsidRPr="00DA1691">
        <w:rPr>
          <w:rFonts w:ascii="Times New Roman" w:hAnsi="Times New Roman"/>
          <w:b/>
          <w:i/>
          <w:sz w:val="24"/>
          <w:szCs w:val="24"/>
          <w:lang w:eastAsia="bg-BG"/>
        </w:rPr>
        <w:t xml:space="preserve">, бул. </w:t>
      </w:r>
      <w:r w:rsidR="005F7F79" w:rsidRPr="00DA1691">
        <w:rPr>
          <w:rFonts w:ascii="Times New Roman" w:hAnsi="Times New Roman"/>
          <w:b/>
          <w:i/>
          <w:sz w:val="24"/>
          <w:szCs w:val="24"/>
          <w:lang w:eastAsia="bg-BG"/>
        </w:rPr>
        <w:t>„</w:t>
      </w:r>
      <w:r w:rsidRPr="00DA1691">
        <w:rPr>
          <w:rFonts w:ascii="Times New Roman" w:hAnsi="Times New Roman"/>
          <w:b/>
          <w:i/>
          <w:sz w:val="24"/>
          <w:szCs w:val="24"/>
          <w:lang w:eastAsia="bg-BG"/>
        </w:rPr>
        <w:t>Цар Борис</w:t>
      </w:r>
      <w:r w:rsidRPr="00DA1691">
        <w:rPr>
          <w:rFonts w:ascii="Times New Roman" w:hAnsi="Times New Roman"/>
          <w:b/>
          <w:i/>
          <w:sz w:val="24"/>
          <w:szCs w:val="24"/>
          <w:lang w:val="ru-RU" w:eastAsia="bg-BG"/>
        </w:rPr>
        <w:t xml:space="preserve"> </w:t>
      </w:r>
      <w:r w:rsidRPr="00DA1691">
        <w:rPr>
          <w:rFonts w:ascii="Times New Roman" w:hAnsi="Times New Roman"/>
          <w:b/>
          <w:i/>
          <w:sz w:val="24"/>
          <w:szCs w:val="24"/>
          <w:lang w:val="en-US" w:eastAsia="bg-BG"/>
        </w:rPr>
        <w:t>III</w:t>
      </w:r>
      <w:r w:rsidR="005F7F79" w:rsidRPr="00DA1691">
        <w:rPr>
          <w:rFonts w:ascii="Times New Roman" w:hAnsi="Times New Roman"/>
          <w:b/>
          <w:i/>
          <w:sz w:val="24"/>
          <w:szCs w:val="24"/>
          <w:lang w:eastAsia="bg-BG"/>
        </w:rPr>
        <w:t>“</w:t>
      </w:r>
      <w:r w:rsidRPr="00DA1691">
        <w:rPr>
          <w:rFonts w:ascii="Times New Roman" w:hAnsi="Times New Roman"/>
          <w:b/>
          <w:i/>
          <w:sz w:val="24"/>
          <w:szCs w:val="24"/>
          <w:lang w:eastAsia="bg-BG"/>
        </w:rPr>
        <w:t xml:space="preserve"> № 54, стая</w:t>
      </w:r>
      <w:r w:rsidRPr="00C67B2D">
        <w:rPr>
          <w:rFonts w:ascii="Times New Roman" w:hAnsi="Times New Roman"/>
          <w:b/>
          <w:i/>
          <w:sz w:val="24"/>
          <w:szCs w:val="24"/>
          <w:lang w:eastAsia="bg-BG"/>
        </w:rPr>
        <w:t xml:space="preserve"> 101 Обща Регистратура. </w:t>
      </w:r>
    </w:p>
    <w:p w14:paraId="478E94CA" w14:textId="77777777" w:rsidR="00D551F4" w:rsidRPr="00C67B2D" w:rsidRDefault="00D551F4" w:rsidP="004E1073">
      <w:pPr>
        <w:autoSpaceDE w:val="0"/>
        <w:autoSpaceDN w:val="0"/>
        <w:adjustRightInd w:val="0"/>
        <w:spacing w:after="0" w:line="240" w:lineRule="auto"/>
        <w:ind w:firstLine="567"/>
        <w:jc w:val="both"/>
        <w:rPr>
          <w:rFonts w:ascii="Times New Roman" w:hAnsi="Times New Roman"/>
          <w:b/>
          <w:i/>
          <w:sz w:val="24"/>
          <w:szCs w:val="24"/>
          <w:lang w:eastAsia="bg-BG"/>
        </w:rPr>
      </w:pPr>
    </w:p>
    <w:p w14:paraId="43EED5F6" w14:textId="77777777" w:rsidR="004E1073" w:rsidRPr="00C67B2D" w:rsidRDefault="004E1073" w:rsidP="004E1073">
      <w:pPr>
        <w:keepNext/>
        <w:spacing w:after="0" w:line="240" w:lineRule="auto"/>
        <w:ind w:firstLine="567"/>
        <w:jc w:val="center"/>
        <w:outlineLvl w:val="0"/>
        <w:rPr>
          <w:rFonts w:ascii="Times New Roman" w:hAnsi="Times New Roman"/>
          <w:b/>
          <w:sz w:val="24"/>
          <w:szCs w:val="24"/>
        </w:rPr>
      </w:pPr>
      <w:r w:rsidRPr="00C67B2D">
        <w:rPr>
          <w:rFonts w:ascii="Times New Roman" w:hAnsi="Times New Roman"/>
          <w:b/>
          <w:sz w:val="24"/>
          <w:szCs w:val="24"/>
          <w:lang w:val="en-US"/>
        </w:rPr>
        <w:t>VI</w:t>
      </w:r>
      <w:r w:rsidR="00052890">
        <w:rPr>
          <w:rFonts w:ascii="Times New Roman" w:hAnsi="Times New Roman"/>
          <w:b/>
          <w:sz w:val="24"/>
          <w:szCs w:val="24"/>
        </w:rPr>
        <w:t>І</w:t>
      </w:r>
      <w:r w:rsidRPr="00C67B2D">
        <w:rPr>
          <w:rFonts w:ascii="Times New Roman" w:hAnsi="Times New Roman"/>
          <w:b/>
          <w:sz w:val="24"/>
          <w:szCs w:val="24"/>
        </w:rPr>
        <w:t>. ГАРАНЦИИ</w:t>
      </w:r>
    </w:p>
    <w:p w14:paraId="3C930A45"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 xml:space="preserve">1. Гаранцията за изпълнение на договора </w:t>
      </w:r>
      <w:r>
        <w:rPr>
          <w:rFonts w:ascii="Times New Roman" w:hAnsi="Times New Roman"/>
          <w:bCs/>
          <w:sz w:val="24"/>
          <w:szCs w:val="24"/>
          <w:lang w:eastAsia="ar-SA"/>
        </w:rPr>
        <w:t xml:space="preserve">по всяка от обособените позиции </w:t>
      </w:r>
      <w:r w:rsidRPr="00A91D98">
        <w:rPr>
          <w:rFonts w:ascii="Times New Roman" w:hAnsi="Times New Roman"/>
          <w:bCs/>
          <w:sz w:val="24"/>
          <w:szCs w:val="24"/>
          <w:lang w:eastAsia="ar-SA"/>
        </w:rPr>
        <w:t>е в размер на 5 % (пет процента) от стойността на договора без ДДС.</w:t>
      </w:r>
    </w:p>
    <w:p w14:paraId="6FFDD2FA"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2.1. Гаранцията може да бъде представена в една от следните форми:</w:t>
      </w:r>
    </w:p>
    <w:p w14:paraId="7793BFD2"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а) парична сума, платима по следната банкова сметка на Софийски районен съд:</w:t>
      </w:r>
    </w:p>
    <w:p w14:paraId="7A32D6FE"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Банка: „Централна кооперативна банка“ АД</w:t>
      </w:r>
    </w:p>
    <w:p w14:paraId="0B6ECA49"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IBAN: BG96 CECB 9790 3343 8974 00</w:t>
      </w:r>
      <w:r>
        <w:rPr>
          <w:rFonts w:ascii="Times New Roman" w:hAnsi="Times New Roman"/>
          <w:bCs/>
          <w:sz w:val="24"/>
          <w:szCs w:val="24"/>
          <w:lang w:eastAsia="ar-SA"/>
        </w:rPr>
        <w:t xml:space="preserve">, </w:t>
      </w:r>
      <w:r w:rsidRPr="00A91D98">
        <w:rPr>
          <w:rFonts w:ascii="Times New Roman" w:hAnsi="Times New Roman"/>
          <w:bCs/>
          <w:sz w:val="24"/>
          <w:szCs w:val="24"/>
          <w:lang w:eastAsia="ar-SA"/>
        </w:rPr>
        <w:t>BIC: CECBBGSF</w:t>
      </w:r>
      <w:r>
        <w:rPr>
          <w:rFonts w:ascii="Times New Roman" w:hAnsi="Times New Roman"/>
          <w:bCs/>
          <w:sz w:val="24"/>
          <w:szCs w:val="24"/>
          <w:lang w:eastAsia="ar-SA"/>
        </w:rPr>
        <w:t>.</w:t>
      </w:r>
    </w:p>
    <w:p w14:paraId="3452F74F"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 xml:space="preserve">В платежния документ, като основание за внасяне на сумата, да е посочен номерът на </w:t>
      </w:r>
      <w:r w:rsidRPr="00A91D98">
        <w:rPr>
          <w:rFonts w:ascii="Times New Roman" w:hAnsi="Times New Roman"/>
          <w:bCs/>
          <w:sz w:val="24"/>
          <w:szCs w:val="24"/>
          <w:lang w:eastAsia="ar-SA"/>
        </w:rPr>
        <w:lastRenderedPageBreak/>
        <w:t>решението за определяне на изпълнител на поръчката, за която се внася гаранцията.</w:t>
      </w:r>
    </w:p>
    <w:p w14:paraId="6DE672A7" w14:textId="61C577F1"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б) оригинал на безусловна</w:t>
      </w:r>
      <w:r w:rsidR="00232101">
        <w:rPr>
          <w:rFonts w:ascii="Times New Roman" w:hAnsi="Times New Roman"/>
          <w:bCs/>
          <w:sz w:val="24"/>
          <w:szCs w:val="24"/>
          <w:lang w:eastAsia="ar-SA"/>
        </w:rPr>
        <w:t>,</w:t>
      </w:r>
      <w:r w:rsidRPr="00A91D98">
        <w:rPr>
          <w:rFonts w:ascii="Times New Roman" w:hAnsi="Times New Roman"/>
          <w:bCs/>
          <w:sz w:val="24"/>
          <w:szCs w:val="24"/>
          <w:lang w:eastAsia="ar-SA"/>
        </w:rPr>
        <w:t xml:space="preserve"> неотменима </w:t>
      </w:r>
      <w:r w:rsidR="00853E08">
        <w:rPr>
          <w:rFonts w:ascii="Times New Roman" w:hAnsi="Times New Roman"/>
          <w:bCs/>
          <w:sz w:val="24"/>
          <w:szCs w:val="24"/>
          <w:lang w:eastAsia="ar-SA"/>
        </w:rPr>
        <w:t xml:space="preserve">и непрехвърлима </w:t>
      </w:r>
      <w:r w:rsidRPr="00A91D98">
        <w:rPr>
          <w:rFonts w:ascii="Times New Roman" w:hAnsi="Times New Roman"/>
          <w:bCs/>
          <w:sz w:val="24"/>
          <w:szCs w:val="24"/>
          <w:lang w:eastAsia="ar-SA"/>
        </w:rPr>
        <w:t>банкова гаранция за изпълнение на договор, издадена в полза на Възложителя, валидна най-малко 30 (тридесет) дни след изтичане на срока на изпълнение на договора.</w:t>
      </w:r>
    </w:p>
    <w:p w14:paraId="3CC97285"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в) застраховка (застрахователна полица), която обезпечава изпълнението чрез покритие на отговорността на изпълнителя, валидна най-малко 30 (тридесет) дни след изтичане на срока на изпълнение на договора.</w:t>
      </w:r>
    </w:p>
    <w:p w14:paraId="173B29EB"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Възложителят следва да бъде посочен като трето ползващо се лице по тази застраховка. Застраховката следва да покрива отговорността на изпълнителя и не може да бъде използвана за обезпечение на отговорността на изпълнителя по друг договор.</w:t>
      </w:r>
    </w:p>
    <w:p w14:paraId="53C3C86E"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Застраховката, следва да покрива риска от неизпълнение на задълженията по договора от страна на Изпълнителя.</w:t>
      </w:r>
    </w:p>
    <w:p w14:paraId="18ECF64F"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Застраховката следва да е валидна при сключване на договора. В случай че участникът, избран за изпълнител, представи Гаранция за обезпечаване на изпълнението под формата на застраховка, при подписването на договора той представя на Възложителя и доказателства, че дължимата по застраховката премия е изцяло платена.</w:t>
      </w:r>
    </w:p>
    <w:p w14:paraId="55B20013"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Застрахователната полица следва да съдържа клауза, че ползващото се лице не е обвързано с Общите условия на Застраховката.</w:t>
      </w:r>
    </w:p>
    <w:p w14:paraId="28B9CEC4"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Участникът, определен за изпълнител, избира сам формата на гаранцията за изпълнение.</w:t>
      </w:r>
    </w:p>
    <w:p w14:paraId="7B3E0453"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Паричната сума или банковата гаранция могат да се предоставят от името на изпълнителя за сметка на трето лице – гарант.</w:t>
      </w:r>
    </w:p>
    <w:p w14:paraId="1538DD2A"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Когато Гаранцията за обезпечаване на изпълнението е представена под формата на банкова гаранция или застраховка, същата трябва да съдържа безусловно и неотменимо изявление на банката издател, съответно на застрахователя, че при получаване на писмено искане (претенция) от Възложителя, съдържащо неговата декларация, че Изпълнителят не е изпълнил някое от договорните си задължения или e налице друго основание за задържане на гаранцията за изпълнение, се задължава да изплати на Възложителя в срок до 3 (три) работни дни, от датата на получаване на искането претендираната от Възложителя сума.</w:t>
      </w:r>
    </w:p>
    <w:p w14:paraId="41895539"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В случай че срокът на представената гаранция за изпълнение изтича преди крайния срок на договора, Изпълнителят е длъжен да удължи срока на представената гаранция. При отказ на Изпълнителя да удължи срока на представена гаранция за изпълнение, Възложителят има право да прекрати договора поради виновно неизпълнение на задълженията на Изпълнителя и/или да претендира неустойка в размер на 2 % от стойността на договора.</w:t>
      </w:r>
    </w:p>
    <w:p w14:paraId="4C9731B1"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14:paraId="5F5A1FCD" w14:textId="77777777" w:rsidR="00D531B5" w:rsidRPr="00A91D98" w:rsidRDefault="00D531B5" w:rsidP="00D531B5">
      <w:pPr>
        <w:widowControl w:val="0"/>
        <w:spacing w:after="0" w:line="240" w:lineRule="auto"/>
        <w:ind w:firstLine="709"/>
        <w:jc w:val="both"/>
        <w:outlineLvl w:val="1"/>
        <w:rPr>
          <w:rFonts w:ascii="Times New Roman" w:hAnsi="Times New Roman"/>
          <w:bCs/>
          <w:sz w:val="24"/>
          <w:szCs w:val="24"/>
          <w:lang w:eastAsia="ar-SA"/>
        </w:rPr>
      </w:pPr>
      <w:r w:rsidRPr="00A91D98">
        <w:rPr>
          <w:rFonts w:ascii="Times New Roman" w:hAnsi="Times New Roman"/>
          <w:bCs/>
          <w:sz w:val="24"/>
          <w:szCs w:val="24"/>
          <w:lang w:eastAsia="ar-SA"/>
        </w:rPr>
        <w:t>Документът за гаранцията за изпълнение се представя към момента на сключване на договора.</w:t>
      </w:r>
    </w:p>
    <w:p w14:paraId="1F82E6C6" w14:textId="77777777" w:rsidR="00D531B5" w:rsidRPr="00184D84" w:rsidRDefault="00D531B5" w:rsidP="00D531B5">
      <w:pPr>
        <w:autoSpaceDE w:val="0"/>
        <w:autoSpaceDN w:val="0"/>
        <w:adjustRightInd w:val="0"/>
        <w:spacing w:after="0" w:line="240" w:lineRule="auto"/>
        <w:ind w:firstLine="567"/>
        <w:jc w:val="both"/>
        <w:rPr>
          <w:rFonts w:ascii="Times New Roman" w:eastAsia="Times New Roman" w:hAnsi="Times New Roman"/>
          <w:b/>
          <w:sz w:val="24"/>
          <w:szCs w:val="24"/>
        </w:rPr>
      </w:pPr>
      <w:r w:rsidRPr="00A91D98">
        <w:rPr>
          <w:rFonts w:ascii="Times New Roman" w:hAnsi="Times New Roman"/>
          <w:bCs/>
          <w:sz w:val="24"/>
          <w:szCs w:val="24"/>
          <w:lang w:eastAsia="ar-SA"/>
        </w:rPr>
        <w:t>Условията и сроковете за задържане или освобождаване на гаранцията за изпълнение се уреждат в договора за обществена поръчка.</w:t>
      </w:r>
    </w:p>
    <w:sectPr w:rsidR="00D531B5" w:rsidRPr="00184D84" w:rsidSect="0076784F">
      <w:footerReference w:type="default" r:id="rId23"/>
      <w:pgSz w:w="11907" w:h="16839" w:code="9"/>
      <w:pgMar w:top="851" w:right="902" w:bottom="993" w:left="1134" w:header="709" w:footer="276" w:gutter="0"/>
      <w:pgNumType w:start="0"/>
      <w:cols w:space="282"/>
      <w:noEndnote/>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0AB4E7" w15:done="0"/>
  <w15:commentEx w15:paraId="21C3F656" w15:done="0"/>
  <w15:commentEx w15:paraId="0E9FA936" w15:done="0"/>
  <w15:commentEx w15:paraId="0BFB77F2" w15:done="0"/>
  <w15:commentEx w15:paraId="400EB501" w15:done="0"/>
  <w15:commentEx w15:paraId="5C58B4B1" w15:done="0"/>
  <w15:commentEx w15:paraId="180CBEDE" w15:done="0"/>
  <w15:commentEx w15:paraId="52CB5BA3" w15:done="0"/>
  <w15:commentEx w15:paraId="3154731B" w15:done="0"/>
  <w15:commentEx w15:paraId="7EEFBC19" w15:done="0"/>
  <w15:commentEx w15:paraId="1461C6C2" w15:done="0"/>
  <w15:commentEx w15:paraId="5EB467E5" w15:done="0"/>
  <w15:commentEx w15:paraId="77310A97" w15:done="0"/>
  <w15:commentEx w15:paraId="140CAB8B" w15:done="0"/>
  <w15:commentEx w15:paraId="24E76E87" w15:done="0"/>
  <w15:commentEx w15:paraId="6643B6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0AB4E7" w16cid:durableId="21E7A8B4"/>
  <w16cid:commentId w16cid:paraId="21C3F656" w16cid:durableId="21E6A768"/>
  <w16cid:commentId w16cid:paraId="0E9FA936" w16cid:durableId="21E7A8B6"/>
  <w16cid:commentId w16cid:paraId="0BFB77F2" w16cid:durableId="21E7A8B7"/>
  <w16cid:commentId w16cid:paraId="400EB501" w16cid:durableId="21E6B3D6"/>
  <w16cid:commentId w16cid:paraId="5C58B4B1" w16cid:durableId="21E6B452"/>
  <w16cid:commentId w16cid:paraId="180CBEDE" w16cid:durableId="21E7A8BA"/>
  <w16cid:commentId w16cid:paraId="52CB5BA3" w16cid:durableId="21E6B489"/>
  <w16cid:commentId w16cid:paraId="3154731B" w16cid:durableId="21E6B974"/>
  <w16cid:commentId w16cid:paraId="7EEFBC19" w16cid:durableId="21E7A9A9"/>
  <w16cid:commentId w16cid:paraId="1461C6C2" w16cid:durableId="21E7A8C1"/>
  <w16cid:commentId w16cid:paraId="5EB467E5" w16cid:durableId="21E6BB0E"/>
  <w16cid:commentId w16cid:paraId="77310A97" w16cid:durableId="21E6C00B"/>
  <w16cid:commentId w16cid:paraId="140CAB8B" w16cid:durableId="21E6C36A"/>
  <w16cid:commentId w16cid:paraId="24E76E87" w16cid:durableId="21E6C1FD"/>
  <w16cid:commentId w16cid:paraId="6643B635" w16cid:durableId="21E7A8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A6D0D" w14:textId="77777777" w:rsidR="008F37C0" w:rsidRDefault="008F37C0" w:rsidP="004E1073">
      <w:pPr>
        <w:spacing w:after="0" w:line="240" w:lineRule="auto"/>
      </w:pPr>
      <w:r>
        <w:separator/>
      </w:r>
    </w:p>
  </w:endnote>
  <w:endnote w:type="continuationSeparator" w:id="0">
    <w:p w14:paraId="53894EDA" w14:textId="77777777" w:rsidR="008F37C0" w:rsidRDefault="008F37C0" w:rsidP="004E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tima">
    <w:charset w:val="00"/>
    <w:family w:val="swiss"/>
    <w:pitch w:val="variable"/>
    <w:sig w:usb0="00000007" w:usb1="00000000" w:usb2="00000000" w:usb3="00000000" w:csb0="00000093" w:csb1="00000000"/>
  </w:font>
  <w:font w:name="Liberation Serif">
    <w:altName w:val="Times New Roman"/>
    <w:charset w:val="CC"/>
    <w:family w:val="roman"/>
    <w:pitch w:val="variable"/>
    <w:sig w:usb0="00000001" w:usb1="500078FB" w:usb2="00000000" w:usb3="00000000" w:csb0="0000009F" w:csb1="00000000"/>
  </w:font>
  <w:font w:name="DejaVu Sans">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roman"/>
    <w:pitch w:val="variable"/>
  </w:font>
  <w:font w:name="Verdana">
    <w:panose1 w:val="020B0604030504040204"/>
    <w:charset w:val="CC"/>
    <w:family w:val="swiss"/>
    <w:pitch w:val="variable"/>
    <w:sig w:usb0="A10006FF" w:usb1="4000205B" w:usb2="00000010" w:usb3="00000000" w:csb0="0000019F" w:csb1="00000000"/>
  </w:font>
  <w:font w:name="HebarB">
    <w:altName w:val="Courier New"/>
    <w:panose1 w:val="00000000000000000000"/>
    <w:charset w:val="00"/>
    <w:family w:val="swiss"/>
    <w:notTrueType/>
    <w:pitch w:val="variable"/>
    <w:sig w:usb0="00000003" w:usb1="00000000" w:usb2="00000000" w:usb3="00000000" w:csb0="00000001" w:csb1="00000000"/>
  </w:font>
  <w:font w:name="Times New Roman,Calib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289234"/>
      <w:docPartObj>
        <w:docPartGallery w:val="Page Numbers (Bottom of Page)"/>
        <w:docPartUnique/>
      </w:docPartObj>
    </w:sdtPr>
    <w:sdtEndPr/>
    <w:sdtContent>
      <w:p w14:paraId="22BD7090" w14:textId="77777777" w:rsidR="008F37C0" w:rsidRDefault="008F37C0">
        <w:pPr>
          <w:pStyle w:val="a6"/>
          <w:jc w:val="right"/>
        </w:pPr>
        <w:r>
          <w:fldChar w:fldCharType="begin"/>
        </w:r>
        <w:r>
          <w:instrText>PAGE   \* MERGEFORMAT</w:instrText>
        </w:r>
        <w:r>
          <w:fldChar w:fldCharType="separate"/>
        </w:r>
        <w:r w:rsidR="00A047C0">
          <w:rPr>
            <w:noProof/>
          </w:rPr>
          <w:t>3</w:t>
        </w:r>
        <w:r>
          <w:rPr>
            <w:noProof/>
          </w:rPr>
          <w:fldChar w:fldCharType="end"/>
        </w:r>
      </w:p>
    </w:sdtContent>
  </w:sdt>
  <w:p w14:paraId="5893FD2F" w14:textId="77777777" w:rsidR="008F37C0" w:rsidRDefault="008F37C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6ADE6" w14:textId="77777777" w:rsidR="008F37C0" w:rsidRDefault="008F37C0" w:rsidP="004E1073">
      <w:pPr>
        <w:spacing w:after="0" w:line="240" w:lineRule="auto"/>
      </w:pPr>
      <w:r>
        <w:separator/>
      </w:r>
    </w:p>
  </w:footnote>
  <w:footnote w:type="continuationSeparator" w:id="0">
    <w:p w14:paraId="2786D2E0" w14:textId="77777777" w:rsidR="008F37C0" w:rsidRDefault="008F37C0" w:rsidP="004E1073">
      <w:pPr>
        <w:spacing w:after="0" w:line="240" w:lineRule="auto"/>
      </w:pPr>
      <w:r>
        <w:continuationSeparator/>
      </w:r>
    </w:p>
  </w:footnote>
  <w:footnote w:id="1">
    <w:p w14:paraId="4B9B7125" w14:textId="77777777" w:rsidR="008F37C0" w:rsidRPr="00C3198B" w:rsidRDefault="008F37C0" w:rsidP="00973B8A">
      <w:pPr>
        <w:shd w:val="clear" w:color="auto" w:fill="FFFFFF"/>
        <w:spacing w:after="0" w:line="240" w:lineRule="auto"/>
        <w:ind w:firstLine="709"/>
        <w:jc w:val="both"/>
        <w:rPr>
          <w:rFonts w:ascii="Times New Roman" w:hAnsi="Times New Roman"/>
          <w:sz w:val="20"/>
          <w:szCs w:val="20"/>
        </w:rPr>
      </w:pPr>
      <w:r w:rsidRPr="00B740A2">
        <w:rPr>
          <w:rStyle w:val="af9"/>
        </w:rPr>
        <w:footnoteRef/>
      </w:r>
      <w:r w:rsidRPr="00AC4A1D">
        <w:rPr>
          <w:sz w:val="20"/>
          <w:szCs w:val="20"/>
        </w:rPr>
        <w:t xml:space="preserve"> </w:t>
      </w:r>
      <w:r w:rsidRPr="00C3198B">
        <w:rPr>
          <w:rFonts w:ascii="Times New Roman" w:hAnsi="Times New Roman"/>
          <w:b/>
          <w:sz w:val="20"/>
          <w:szCs w:val="20"/>
        </w:rPr>
        <w:t>Документи за доказване на предприетите мерки за надеждност, когато е приложимо</w:t>
      </w:r>
      <w:r w:rsidRPr="00C3198B">
        <w:rPr>
          <w:rFonts w:ascii="Times New Roman" w:hAnsi="Times New Roman"/>
          <w:sz w:val="20"/>
          <w:szCs w:val="20"/>
        </w:rPr>
        <w:t>.</w:t>
      </w:r>
    </w:p>
    <w:p w14:paraId="2550732E" w14:textId="77777777" w:rsidR="008F37C0" w:rsidRPr="00C3198B" w:rsidRDefault="008F37C0" w:rsidP="00973B8A">
      <w:pPr>
        <w:shd w:val="clear" w:color="auto" w:fill="FFFFFF"/>
        <w:spacing w:after="0" w:line="240" w:lineRule="auto"/>
        <w:ind w:firstLine="709"/>
        <w:jc w:val="both"/>
        <w:rPr>
          <w:rFonts w:ascii="Times New Roman" w:hAnsi="Times New Roman"/>
          <w:sz w:val="20"/>
          <w:szCs w:val="20"/>
        </w:rPr>
      </w:pPr>
      <w:r w:rsidRPr="00C3198B">
        <w:rPr>
          <w:rFonts w:ascii="Times New Roman" w:hAnsi="Times New Roman"/>
          <w:sz w:val="20"/>
          <w:szCs w:val="20"/>
        </w:rPr>
        <w:t xml:space="preserve">1. Участник, за когото са налице основания по чл.54, ал.1 и посочените от възложителя обстоятелства по чл.55, ал.1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14:paraId="1A5F8447" w14:textId="77777777" w:rsidR="008F37C0" w:rsidRPr="00C3198B" w:rsidRDefault="008F37C0" w:rsidP="00973B8A">
      <w:pPr>
        <w:shd w:val="clear" w:color="auto" w:fill="FFFFFF"/>
        <w:spacing w:after="0" w:line="240" w:lineRule="auto"/>
        <w:ind w:firstLine="709"/>
        <w:jc w:val="both"/>
        <w:rPr>
          <w:rFonts w:ascii="Times New Roman" w:hAnsi="Times New Roman"/>
          <w:sz w:val="20"/>
          <w:szCs w:val="20"/>
        </w:rPr>
      </w:pPr>
      <w:r w:rsidRPr="00C3198B">
        <w:rPr>
          <w:rFonts w:ascii="Times New Roman" w:hAnsi="Times New Roman"/>
          <w:sz w:val="20"/>
          <w:szCs w:val="20"/>
        </w:rPr>
        <w:t>1.1. е погасил задълженията си по чл.54, ал.1, т.3 ЗОП, включително начислените лихви и/или глоби или че те са разсрочени, отсрочени или обезпечени;</w:t>
      </w:r>
    </w:p>
    <w:p w14:paraId="5D626617" w14:textId="77777777" w:rsidR="008F37C0" w:rsidRPr="00C3198B" w:rsidRDefault="008F37C0" w:rsidP="00973B8A">
      <w:pPr>
        <w:shd w:val="clear" w:color="auto" w:fill="FFFFFF"/>
        <w:spacing w:after="0" w:line="240" w:lineRule="auto"/>
        <w:ind w:firstLine="709"/>
        <w:jc w:val="both"/>
        <w:rPr>
          <w:rFonts w:ascii="Times New Roman" w:hAnsi="Times New Roman"/>
          <w:sz w:val="20"/>
          <w:szCs w:val="20"/>
        </w:rPr>
      </w:pPr>
      <w:r w:rsidRPr="00C3198B">
        <w:rPr>
          <w:rFonts w:ascii="Times New Roman" w:hAnsi="Times New Roman"/>
          <w:sz w:val="20"/>
          <w:szCs w:val="20"/>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14:paraId="22F37971" w14:textId="77777777" w:rsidR="008F37C0" w:rsidRPr="00C3198B" w:rsidRDefault="008F37C0" w:rsidP="00973B8A">
      <w:pPr>
        <w:shd w:val="clear" w:color="auto" w:fill="FFFFFF"/>
        <w:spacing w:after="0" w:line="240" w:lineRule="auto"/>
        <w:ind w:firstLine="709"/>
        <w:jc w:val="both"/>
        <w:rPr>
          <w:rFonts w:ascii="Times New Roman" w:hAnsi="Times New Roman"/>
          <w:sz w:val="20"/>
          <w:szCs w:val="20"/>
        </w:rPr>
      </w:pPr>
      <w:r w:rsidRPr="00C3198B">
        <w:rPr>
          <w:rFonts w:ascii="Times New Roman" w:hAnsi="Times New Roman"/>
          <w:sz w:val="20"/>
          <w:szCs w:val="20"/>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7186ABE8" w14:textId="77777777" w:rsidR="008F37C0" w:rsidRPr="00C3198B" w:rsidRDefault="008F37C0" w:rsidP="00973B8A">
      <w:pPr>
        <w:shd w:val="clear" w:color="auto" w:fill="FFFFFF"/>
        <w:spacing w:after="0" w:line="240" w:lineRule="auto"/>
        <w:ind w:firstLine="709"/>
        <w:jc w:val="both"/>
        <w:rPr>
          <w:rFonts w:ascii="Times New Roman" w:hAnsi="Times New Roman"/>
        </w:rPr>
      </w:pPr>
      <w:r w:rsidRPr="00C3198B">
        <w:rPr>
          <w:rFonts w:ascii="Times New Roman" w:hAnsi="Times New Roman"/>
          <w:sz w:val="20"/>
          <w:szCs w:val="20"/>
        </w:rPr>
        <w:t>1.4. е платил изцяло дължимото вземане по чл.128, чл.228, ал.3 или чл.245 КТ.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7EE6"/>
    <w:multiLevelType w:val="multilevel"/>
    <w:tmpl w:val="1F4AD456"/>
    <w:lvl w:ilvl="0">
      <w:start w:val="2"/>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nsid w:val="040C02D6"/>
    <w:multiLevelType w:val="hybridMultilevel"/>
    <w:tmpl w:val="FD8C9B28"/>
    <w:lvl w:ilvl="0" w:tplc="02107CB2">
      <w:start w:val="1"/>
      <w:numFmt w:val="decimal"/>
      <w:lvlText w:val="%1."/>
      <w:lvlJc w:val="left"/>
      <w:pPr>
        <w:ind w:left="1014" w:hanging="360"/>
      </w:pPr>
      <w:rPr>
        <w:rFonts w:hint="default"/>
        <w:b/>
        <w:i w:val="0"/>
        <w:color w:val="000000" w:themeColor="text1"/>
      </w:rPr>
    </w:lvl>
    <w:lvl w:ilvl="1" w:tplc="04020019" w:tentative="1">
      <w:start w:val="1"/>
      <w:numFmt w:val="lowerLetter"/>
      <w:lvlText w:val="%2."/>
      <w:lvlJc w:val="left"/>
      <w:pPr>
        <w:ind w:left="1734" w:hanging="360"/>
      </w:pPr>
    </w:lvl>
    <w:lvl w:ilvl="2" w:tplc="0402001B" w:tentative="1">
      <w:start w:val="1"/>
      <w:numFmt w:val="lowerRoman"/>
      <w:lvlText w:val="%3."/>
      <w:lvlJc w:val="right"/>
      <w:pPr>
        <w:ind w:left="2454" w:hanging="180"/>
      </w:pPr>
    </w:lvl>
    <w:lvl w:ilvl="3" w:tplc="0402000F" w:tentative="1">
      <w:start w:val="1"/>
      <w:numFmt w:val="decimal"/>
      <w:lvlText w:val="%4."/>
      <w:lvlJc w:val="left"/>
      <w:pPr>
        <w:ind w:left="3174" w:hanging="360"/>
      </w:pPr>
    </w:lvl>
    <w:lvl w:ilvl="4" w:tplc="04020019" w:tentative="1">
      <w:start w:val="1"/>
      <w:numFmt w:val="lowerLetter"/>
      <w:lvlText w:val="%5."/>
      <w:lvlJc w:val="left"/>
      <w:pPr>
        <w:ind w:left="3894" w:hanging="360"/>
      </w:pPr>
    </w:lvl>
    <w:lvl w:ilvl="5" w:tplc="0402001B" w:tentative="1">
      <w:start w:val="1"/>
      <w:numFmt w:val="lowerRoman"/>
      <w:lvlText w:val="%6."/>
      <w:lvlJc w:val="right"/>
      <w:pPr>
        <w:ind w:left="4614" w:hanging="180"/>
      </w:pPr>
    </w:lvl>
    <w:lvl w:ilvl="6" w:tplc="0402000F" w:tentative="1">
      <w:start w:val="1"/>
      <w:numFmt w:val="decimal"/>
      <w:lvlText w:val="%7."/>
      <w:lvlJc w:val="left"/>
      <w:pPr>
        <w:ind w:left="5334" w:hanging="360"/>
      </w:pPr>
    </w:lvl>
    <w:lvl w:ilvl="7" w:tplc="04020019" w:tentative="1">
      <w:start w:val="1"/>
      <w:numFmt w:val="lowerLetter"/>
      <w:lvlText w:val="%8."/>
      <w:lvlJc w:val="left"/>
      <w:pPr>
        <w:ind w:left="6054" w:hanging="360"/>
      </w:pPr>
    </w:lvl>
    <w:lvl w:ilvl="8" w:tplc="0402001B" w:tentative="1">
      <w:start w:val="1"/>
      <w:numFmt w:val="lowerRoman"/>
      <w:lvlText w:val="%9."/>
      <w:lvlJc w:val="right"/>
      <w:pPr>
        <w:ind w:left="6774" w:hanging="180"/>
      </w:pPr>
    </w:lvl>
  </w:abstractNum>
  <w:abstractNum w:abstractNumId="2">
    <w:nsid w:val="0AE772C7"/>
    <w:multiLevelType w:val="hybridMultilevel"/>
    <w:tmpl w:val="C3C03722"/>
    <w:lvl w:ilvl="0" w:tplc="9DB235F0">
      <w:start w:val="1"/>
      <w:numFmt w:val="decimal"/>
      <w:lvlText w:val="%1."/>
      <w:lvlJc w:val="left"/>
      <w:pPr>
        <w:ind w:left="927" w:hanging="360"/>
      </w:pPr>
      <w:rPr>
        <w:rFonts w:hint="default"/>
        <w:b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nsid w:val="0EB859F0"/>
    <w:multiLevelType w:val="hybridMultilevel"/>
    <w:tmpl w:val="A1026E48"/>
    <w:lvl w:ilvl="0" w:tplc="A04C00B6">
      <w:start w:val="3"/>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
    <w:nsid w:val="100C415A"/>
    <w:multiLevelType w:val="hybridMultilevel"/>
    <w:tmpl w:val="2C02A8CC"/>
    <w:lvl w:ilvl="0" w:tplc="C8A86E48">
      <w:start w:val="5"/>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nsid w:val="10BF1503"/>
    <w:multiLevelType w:val="multilevel"/>
    <w:tmpl w:val="7E5C17EC"/>
    <w:lvl w:ilvl="0">
      <w:start w:val="3"/>
      <w:numFmt w:val="decimal"/>
      <w:lvlText w:val="%1."/>
      <w:lvlJc w:val="left"/>
      <w:pPr>
        <w:ind w:left="786" w:hanging="360"/>
      </w:pPr>
      <w:rPr>
        <w:rFonts w:hint="default"/>
        <w:b/>
        <w:i w:val="0"/>
        <w:color w:val="000000" w:themeColor="text1"/>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11C43099"/>
    <w:multiLevelType w:val="hybridMultilevel"/>
    <w:tmpl w:val="08D6434A"/>
    <w:lvl w:ilvl="0" w:tplc="20FCCB26">
      <w:start w:val="2"/>
      <w:numFmt w:val="bullet"/>
      <w:lvlText w:val="-"/>
      <w:lvlJc w:val="left"/>
      <w:pPr>
        <w:ind w:left="927" w:hanging="360"/>
      </w:pPr>
      <w:rPr>
        <w:rFonts w:ascii="Times New Roman" w:eastAsia="MS Mincho" w:hAnsi="Times New Roman" w:cs="Times New Roman" w:hint="default"/>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start w:val="1"/>
      <w:numFmt w:val="bullet"/>
      <w:lvlText w:val=""/>
      <w:lvlJc w:val="left"/>
      <w:pPr>
        <w:ind w:left="3087" w:hanging="360"/>
      </w:pPr>
      <w:rPr>
        <w:rFonts w:ascii="Symbol" w:hAnsi="Symbol" w:hint="default"/>
      </w:rPr>
    </w:lvl>
    <w:lvl w:ilvl="4" w:tplc="04020003">
      <w:start w:val="1"/>
      <w:numFmt w:val="bullet"/>
      <w:lvlText w:val="o"/>
      <w:lvlJc w:val="left"/>
      <w:pPr>
        <w:ind w:left="3807" w:hanging="360"/>
      </w:pPr>
      <w:rPr>
        <w:rFonts w:ascii="Courier New" w:hAnsi="Courier New" w:cs="Courier New" w:hint="default"/>
      </w:rPr>
    </w:lvl>
    <w:lvl w:ilvl="5" w:tplc="04020005">
      <w:start w:val="1"/>
      <w:numFmt w:val="bullet"/>
      <w:lvlText w:val=""/>
      <w:lvlJc w:val="left"/>
      <w:pPr>
        <w:ind w:left="4527" w:hanging="360"/>
      </w:pPr>
      <w:rPr>
        <w:rFonts w:ascii="Wingdings" w:hAnsi="Wingdings" w:hint="default"/>
      </w:rPr>
    </w:lvl>
    <w:lvl w:ilvl="6" w:tplc="04020001">
      <w:start w:val="1"/>
      <w:numFmt w:val="bullet"/>
      <w:lvlText w:val=""/>
      <w:lvlJc w:val="left"/>
      <w:pPr>
        <w:ind w:left="5247" w:hanging="360"/>
      </w:pPr>
      <w:rPr>
        <w:rFonts w:ascii="Symbol" w:hAnsi="Symbol" w:hint="default"/>
      </w:rPr>
    </w:lvl>
    <w:lvl w:ilvl="7" w:tplc="04020003">
      <w:start w:val="1"/>
      <w:numFmt w:val="bullet"/>
      <w:lvlText w:val="o"/>
      <w:lvlJc w:val="left"/>
      <w:pPr>
        <w:ind w:left="5967" w:hanging="360"/>
      </w:pPr>
      <w:rPr>
        <w:rFonts w:ascii="Courier New" w:hAnsi="Courier New" w:cs="Courier New" w:hint="default"/>
      </w:rPr>
    </w:lvl>
    <w:lvl w:ilvl="8" w:tplc="04020005">
      <w:start w:val="1"/>
      <w:numFmt w:val="bullet"/>
      <w:lvlText w:val=""/>
      <w:lvlJc w:val="left"/>
      <w:pPr>
        <w:ind w:left="6687" w:hanging="360"/>
      </w:pPr>
      <w:rPr>
        <w:rFonts w:ascii="Wingdings" w:hAnsi="Wingdings" w:hint="default"/>
      </w:rPr>
    </w:lvl>
  </w:abstractNum>
  <w:abstractNum w:abstractNumId="7">
    <w:nsid w:val="136415E2"/>
    <w:multiLevelType w:val="multilevel"/>
    <w:tmpl w:val="67FED408"/>
    <w:lvl w:ilvl="0">
      <w:start w:val="1"/>
      <w:numFmt w:val="decimal"/>
      <w:lvlText w:val="%1."/>
      <w:lvlJc w:val="left"/>
      <w:pPr>
        <w:ind w:left="927" w:hanging="360"/>
      </w:pPr>
      <w:rPr>
        <w:b/>
      </w:rPr>
    </w:lvl>
    <w:lvl w:ilvl="1">
      <w:start w:val="1"/>
      <w:numFmt w:val="decimal"/>
      <w:lvlText w:val="%1.%2."/>
      <w:lvlJc w:val="left"/>
      <w:pPr>
        <w:ind w:left="927" w:hanging="360"/>
      </w:pPr>
      <w:rPr>
        <w:b/>
        <w:i w:val="0"/>
        <w:sz w:val="24"/>
      </w:rPr>
    </w:lvl>
    <w:lvl w:ilvl="2">
      <w:start w:val="1"/>
      <w:numFmt w:val="decimal"/>
      <w:lvlText w:val="%1.%2.%3."/>
      <w:lvlJc w:val="left"/>
      <w:pPr>
        <w:ind w:left="1287" w:hanging="720"/>
      </w:pPr>
      <w:rPr>
        <w:i w:val="0"/>
        <w:sz w:val="24"/>
      </w:rPr>
    </w:lvl>
    <w:lvl w:ilvl="3">
      <w:start w:val="1"/>
      <w:numFmt w:val="decimal"/>
      <w:lvlText w:val="%1.%2.%3.%4."/>
      <w:lvlJc w:val="left"/>
      <w:pPr>
        <w:ind w:left="1287" w:hanging="720"/>
      </w:pPr>
      <w:rPr>
        <w:i w:val="0"/>
        <w:sz w:val="24"/>
      </w:rPr>
    </w:lvl>
    <w:lvl w:ilvl="4">
      <w:start w:val="1"/>
      <w:numFmt w:val="decimal"/>
      <w:lvlText w:val="%1.%2.%3.%4.%5."/>
      <w:lvlJc w:val="left"/>
      <w:pPr>
        <w:ind w:left="1647" w:hanging="1080"/>
      </w:pPr>
      <w:rPr>
        <w:i w:val="0"/>
        <w:sz w:val="24"/>
      </w:rPr>
    </w:lvl>
    <w:lvl w:ilvl="5">
      <w:start w:val="1"/>
      <w:numFmt w:val="decimal"/>
      <w:lvlText w:val="%1.%2.%3.%4.%5.%6."/>
      <w:lvlJc w:val="left"/>
      <w:pPr>
        <w:ind w:left="1647" w:hanging="1080"/>
      </w:pPr>
      <w:rPr>
        <w:i w:val="0"/>
        <w:sz w:val="24"/>
      </w:rPr>
    </w:lvl>
    <w:lvl w:ilvl="6">
      <w:start w:val="1"/>
      <w:numFmt w:val="decimal"/>
      <w:lvlText w:val="%1.%2.%3.%4.%5.%6.%7."/>
      <w:lvlJc w:val="left"/>
      <w:pPr>
        <w:ind w:left="1647" w:hanging="1080"/>
      </w:pPr>
      <w:rPr>
        <w:i w:val="0"/>
        <w:sz w:val="24"/>
      </w:rPr>
    </w:lvl>
    <w:lvl w:ilvl="7">
      <w:start w:val="1"/>
      <w:numFmt w:val="decimal"/>
      <w:lvlText w:val="%1.%2.%3.%4.%5.%6.%7.%8."/>
      <w:lvlJc w:val="left"/>
      <w:pPr>
        <w:ind w:left="2007" w:hanging="1440"/>
      </w:pPr>
      <w:rPr>
        <w:i w:val="0"/>
        <w:sz w:val="24"/>
      </w:rPr>
    </w:lvl>
    <w:lvl w:ilvl="8">
      <w:start w:val="1"/>
      <w:numFmt w:val="decimal"/>
      <w:lvlText w:val="%1.%2.%3.%4.%5.%6.%7.%8.%9."/>
      <w:lvlJc w:val="left"/>
      <w:pPr>
        <w:ind w:left="2007" w:hanging="1440"/>
      </w:pPr>
      <w:rPr>
        <w:i w:val="0"/>
        <w:sz w:val="24"/>
      </w:rPr>
    </w:lvl>
  </w:abstractNum>
  <w:abstractNum w:abstractNumId="8">
    <w:nsid w:val="137C3E2A"/>
    <w:multiLevelType w:val="multilevel"/>
    <w:tmpl w:val="16401396"/>
    <w:lvl w:ilvl="0">
      <w:start w:val="3"/>
      <w:numFmt w:val="decimal"/>
      <w:lvlText w:val="%1."/>
      <w:lvlJc w:val="left"/>
      <w:pPr>
        <w:ind w:left="786" w:hanging="360"/>
      </w:pPr>
      <w:rPr>
        <w:rFonts w:hint="default"/>
        <w:b/>
        <w:i w:val="0"/>
        <w:color w:val="000000" w:themeColor="text1"/>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1AB424D0"/>
    <w:multiLevelType w:val="hybridMultilevel"/>
    <w:tmpl w:val="A4525D84"/>
    <w:lvl w:ilvl="0" w:tplc="160891B0">
      <w:start w:val="1"/>
      <w:numFmt w:val="decimal"/>
      <w:pStyle w:val="Tiret0"/>
      <w:lvlText w:val="%1."/>
      <w:lvlJc w:val="left"/>
      <w:pPr>
        <w:ind w:left="1287" w:hanging="360"/>
      </w:pPr>
      <w:rPr>
        <w:rFonts w:cs="Times New Roman"/>
        <w:b/>
        <w:i w:val="0"/>
        <w:color w:val="auto"/>
      </w:rPr>
    </w:lvl>
    <w:lvl w:ilvl="1" w:tplc="1CA0AA56">
      <w:numFmt w:val="bullet"/>
      <w:lvlText w:val="-"/>
      <w:lvlJc w:val="left"/>
      <w:pPr>
        <w:ind w:left="2502" w:hanging="855"/>
      </w:pPr>
      <w:rPr>
        <w:rFonts w:ascii="Times New Roman" w:eastAsia="Times New Roman" w:hAnsi="Times New Roman" w:hint="default"/>
      </w:rPr>
    </w:lvl>
    <w:lvl w:ilvl="2" w:tplc="0402001B" w:tentative="1">
      <w:start w:val="1"/>
      <w:numFmt w:val="lowerRoman"/>
      <w:lvlText w:val="%3."/>
      <w:lvlJc w:val="right"/>
      <w:pPr>
        <w:ind w:left="2727" w:hanging="180"/>
      </w:pPr>
      <w:rPr>
        <w:rFonts w:cs="Times New Roman"/>
      </w:rPr>
    </w:lvl>
    <w:lvl w:ilvl="3" w:tplc="0402000F" w:tentative="1">
      <w:start w:val="1"/>
      <w:numFmt w:val="decimal"/>
      <w:lvlText w:val="%4."/>
      <w:lvlJc w:val="left"/>
      <w:pPr>
        <w:ind w:left="3447" w:hanging="360"/>
      </w:pPr>
      <w:rPr>
        <w:rFonts w:cs="Times New Roman"/>
      </w:rPr>
    </w:lvl>
    <w:lvl w:ilvl="4" w:tplc="04020019" w:tentative="1">
      <w:start w:val="1"/>
      <w:numFmt w:val="lowerLetter"/>
      <w:lvlText w:val="%5."/>
      <w:lvlJc w:val="left"/>
      <w:pPr>
        <w:ind w:left="4167" w:hanging="360"/>
      </w:pPr>
      <w:rPr>
        <w:rFonts w:cs="Times New Roman"/>
      </w:rPr>
    </w:lvl>
    <w:lvl w:ilvl="5" w:tplc="0402001B" w:tentative="1">
      <w:start w:val="1"/>
      <w:numFmt w:val="lowerRoman"/>
      <w:lvlText w:val="%6."/>
      <w:lvlJc w:val="right"/>
      <w:pPr>
        <w:ind w:left="4887" w:hanging="180"/>
      </w:pPr>
      <w:rPr>
        <w:rFonts w:cs="Times New Roman"/>
      </w:rPr>
    </w:lvl>
    <w:lvl w:ilvl="6" w:tplc="0402000F" w:tentative="1">
      <w:start w:val="1"/>
      <w:numFmt w:val="decimal"/>
      <w:lvlText w:val="%7."/>
      <w:lvlJc w:val="left"/>
      <w:pPr>
        <w:ind w:left="5607" w:hanging="360"/>
      </w:pPr>
      <w:rPr>
        <w:rFonts w:cs="Times New Roman"/>
      </w:rPr>
    </w:lvl>
    <w:lvl w:ilvl="7" w:tplc="04020019" w:tentative="1">
      <w:start w:val="1"/>
      <w:numFmt w:val="lowerLetter"/>
      <w:lvlText w:val="%8."/>
      <w:lvlJc w:val="left"/>
      <w:pPr>
        <w:ind w:left="6327" w:hanging="360"/>
      </w:pPr>
      <w:rPr>
        <w:rFonts w:cs="Times New Roman"/>
      </w:rPr>
    </w:lvl>
    <w:lvl w:ilvl="8" w:tplc="0402001B" w:tentative="1">
      <w:start w:val="1"/>
      <w:numFmt w:val="lowerRoman"/>
      <w:lvlText w:val="%9."/>
      <w:lvlJc w:val="right"/>
      <w:pPr>
        <w:ind w:left="7047" w:hanging="180"/>
      </w:pPr>
      <w:rPr>
        <w:rFonts w:cs="Times New Roman"/>
      </w:rPr>
    </w:lvl>
  </w:abstractNum>
  <w:abstractNum w:abstractNumId="10">
    <w:nsid w:val="1C85551D"/>
    <w:multiLevelType w:val="hybridMultilevel"/>
    <w:tmpl w:val="162ABCCE"/>
    <w:lvl w:ilvl="0" w:tplc="04020001">
      <w:start w:val="1"/>
      <w:numFmt w:val="bullet"/>
      <w:lvlText w:val=""/>
      <w:lvlJc w:val="left"/>
      <w:pPr>
        <w:ind w:left="1320" w:hanging="360"/>
      </w:pPr>
      <w:rPr>
        <w:rFonts w:ascii="Symbol" w:hAnsi="Symbol" w:hint="default"/>
      </w:rPr>
    </w:lvl>
    <w:lvl w:ilvl="1" w:tplc="04020003" w:tentative="1">
      <w:start w:val="1"/>
      <w:numFmt w:val="bullet"/>
      <w:lvlText w:val="o"/>
      <w:lvlJc w:val="left"/>
      <w:pPr>
        <w:ind w:left="2040" w:hanging="360"/>
      </w:pPr>
      <w:rPr>
        <w:rFonts w:ascii="Courier New" w:hAnsi="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11">
    <w:nsid w:val="20D25A37"/>
    <w:multiLevelType w:val="multilevel"/>
    <w:tmpl w:val="CEB2F706"/>
    <w:lvl w:ilvl="0">
      <w:start w:val="6"/>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20E1212F"/>
    <w:multiLevelType w:val="hybridMultilevel"/>
    <w:tmpl w:val="96FCB31E"/>
    <w:lvl w:ilvl="0" w:tplc="160891B0">
      <w:start w:val="1"/>
      <w:numFmt w:val="decimal"/>
      <w:pStyle w:val="Tiret1"/>
      <w:lvlText w:val="%1."/>
      <w:lvlJc w:val="left"/>
      <w:pPr>
        <w:ind w:left="1287" w:hanging="360"/>
      </w:pPr>
      <w:rPr>
        <w:rFonts w:cs="Times New Roman"/>
        <w:b/>
        <w:i w:val="0"/>
        <w:color w:val="auto"/>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3">
    <w:nsid w:val="22E44180"/>
    <w:multiLevelType w:val="multilevel"/>
    <w:tmpl w:val="99B2ED1E"/>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b/>
        <w:i w:val="0"/>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35709C4"/>
    <w:multiLevelType w:val="hybridMultilevel"/>
    <w:tmpl w:val="7C74D214"/>
    <w:lvl w:ilvl="0" w:tplc="69BA86DE">
      <w:start w:val="1"/>
      <w:numFmt w:val="decimal"/>
      <w:lvlText w:val="%1."/>
      <w:lvlJc w:val="left"/>
      <w:pPr>
        <w:ind w:left="1014" w:hanging="360"/>
      </w:pPr>
      <w:rPr>
        <w:rFonts w:hint="default"/>
        <w:b/>
        <w:i w:val="0"/>
        <w:color w:val="000000" w:themeColor="text1"/>
      </w:rPr>
    </w:lvl>
    <w:lvl w:ilvl="1" w:tplc="04020019" w:tentative="1">
      <w:start w:val="1"/>
      <w:numFmt w:val="lowerLetter"/>
      <w:lvlText w:val="%2."/>
      <w:lvlJc w:val="left"/>
      <w:pPr>
        <w:ind w:left="1734" w:hanging="360"/>
      </w:pPr>
    </w:lvl>
    <w:lvl w:ilvl="2" w:tplc="0402001B" w:tentative="1">
      <w:start w:val="1"/>
      <w:numFmt w:val="lowerRoman"/>
      <w:lvlText w:val="%3."/>
      <w:lvlJc w:val="right"/>
      <w:pPr>
        <w:ind w:left="2454" w:hanging="180"/>
      </w:pPr>
    </w:lvl>
    <w:lvl w:ilvl="3" w:tplc="0402000F" w:tentative="1">
      <w:start w:val="1"/>
      <w:numFmt w:val="decimal"/>
      <w:lvlText w:val="%4."/>
      <w:lvlJc w:val="left"/>
      <w:pPr>
        <w:ind w:left="3174" w:hanging="360"/>
      </w:pPr>
    </w:lvl>
    <w:lvl w:ilvl="4" w:tplc="04020019" w:tentative="1">
      <w:start w:val="1"/>
      <w:numFmt w:val="lowerLetter"/>
      <w:lvlText w:val="%5."/>
      <w:lvlJc w:val="left"/>
      <w:pPr>
        <w:ind w:left="3894" w:hanging="360"/>
      </w:pPr>
    </w:lvl>
    <w:lvl w:ilvl="5" w:tplc="0402001B" w:tentative="1">
      <w:start w:val="1"/>
      <w:numFmt w:val="lowerRoman"/>
      <w:lvlText w:val="%6."/>
      <w:lvlJc w:val="right"/>
      <w:pPr>
        <w:ind w:left="4614" w:hanging="180"/>
      </w:pPr>
    </w:lvl>
    <w:lvl w:ilvl="6" w:tplc="0402000F" w:tentative="1">
      <w:start w:val="1"/>
      <w:numFmt w:val="decimal"/>
      <w:lvlText w:val="%7."/>
      <w:lvlJc w:val="left"/>
      <w:pPr>
        <w:ind w:left="5334" w:hanging="360"/>
      </w:pPr>
    </w:lvl>
    <w:lvl w:ilvl="7" w:tplc="04020019" w:tentative="1">
      <w:start w:val="1"/>
      <w:numFmt w:val="lowerLetter"/>
      <w:lvlText w:val="%8."/>
      <w:lvlJc w:val="left"/>
      <w:pPr>
        <w:ind w:left="6054" w:hanging="360"/>
      </w:pPr>
    </w:lvl>
    <w:lvl w:ilvl="8" w:tplc="0402001B" w:tentative="1">
      <w:start w:val="1"/>
      <w:numFmt w:val="lowerRoman"/>
      <w:lvlText w:val="%9."/>
      <w:lvlJc w:val="right"/>
      <w:pPr>
        <w:ind w:left="6774" w:hanging="180"/>
      </w:pPr>
    </w:lvl>
  </w:abstractNum>
  <w:abstractNum w:abstractNumId="15">
    <w:nsid w:val="272F7202"/>
    <w:multiLevelType w:val="hybridMultilevel"/>
    <w:tmpl w:val="9BE8BCF0"/>
    <w:lvl w:ilvl="0" w:tplc="B12C7144">
      <w:start w:val="4"/>
      <w:numFmt w:val="decimal"/>
      <w:lvlText w:val="%1."/>
      <w:lvlJc w:val="left"/>
      <w:pPr>
        <w:ind w:left="2007" w:hanging="360"/>
      </w:pPr>
      <w:rPr>
        <w:rFonts w:hint="default"/>
      </w:rPr>
    </w:lvl>
    <w:lvl w:ilvl="1" w:tplc="04020019" w:tentative="1">
      <w:start w:val="1"/>
      <w:numFmt w:val="lowerLetter"/>
      <w:lvlText w:val="%2."/>
      <w:lvlJc w:val="left"/>
      <w:pPr>
        <w:ind w:left="2727" w:hanging="360"/>
      </w:pPr>
    </w:lvl>
    <w:lvl w:ilvl="2" w:tplc="0402001B" w:tentative="1">
      <w:start w:val="1"/>
      <w:numFmt w:val="lowerRoman"/>
      <w:lvlText w:val="%3."/>
      <w:lvlJc w:val="right"/>
      <w:pPr>
        <w:ind w:left="3447" w:hanging="180"/>
      </w:pPr>
    </w:lvl>
    <w:lvl w:ilvl="3" w:tplc="0402000F" w:tentative="1">
      <w:start w:val="1"/>
      <w:numFmt w:val="decimal"/>
      <w:lvlText w:val="%4."/>
      <w:lvlJc w:val="left"/>
      <w:pPr>
        <w:ind w:left="4167" w:hanging="360"/>
      </w:pPr>
    </w:lvl>
    <w:lvl w:ilvl="4" w:tplc="04020019" w:tentative="1">
      <w:start w:val="1"/>
      <w:numFmt w:val="lowerLetter"/>
      <w:lvlText w:val="%5."/>
      <w:lvlJc w:val="left"/>
      <w:pPr>
        <w:ind w:left="4887" w:hanging="360"/>
      </w:pPr>
    </w:lvl>
    <w:lvl w:ilvl="5" w:tplc="0402001B" w:tentative="1">
      <w:start w:val="1"/>
      <w:numFmt w:val="lowerRoman"/>
      <w:lvlText w:val="%6."/>
      <w:lvlJc w:val="right"/>
      <w:pPr>
        <w:ind w:left="5607" w:hanging="180"/>
      </w:pPr>
    </w:lvl>
    <w:lvl w:ilvl="6" w:tplc="0402000F" w:tentative="1">
      <w:start w:val="1"/>
      <w:numFmt w:val="decimal"/>
      <w:lvlText w:val="%7."/>
      <w:lvlJc w:val="left"/>
      <w:pPr>
        <w:ind w:left="6327" w:hanging="360"/>
      </w:pPr>
    </w:lvl>
    <w:lvl w:ilvl="7" w:tplc="04020019" w:tentative="1">
      <w:start w:val="1"/>
      <w:numFmt w:val="lowerLetter"/>
      <w:lvlText w:val="%8."/>
      <w:lvlJc w:val="left"/>
      <w:pPr>
        <w:ind w:left="7047" w:hanging="360"/>
      </w:pPr>
    </w:lvl>
    <w:lvl w:ilvl="8" w:tplc="0402001B" w:tentative="1">
      <w:start w:val="1"/>
      <w:numFmt w:val="lowerRoman"/>
      <w:lvlText w:val="%9."/>
      <w:lvlJc w:val="right"/>
      <w:pPr>
        <w:ind w:left="7767" w:hanging="180"/>
      </w:pPr>
    </w:lvl>
  </w:abstractNum>
  <w:abstractNum w:abstractNumId="16">
    <w:nsid w:val="282A06FE"/>
    <w:multiLevelType w:val="hybridMultilevel"/>
    <w:tmpl w:val="FEA23346"/>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start w:val="1"/>
      <w:numFmt w:val="bullet"/>
      <w:lvlText w:val=""/>
      <w:lvlJc w:val="left"/>
      <w:pPr>
        <w:ind w:left="2727" w:hanging="360"/>
      </w:pPr>
      <w:rPr>
        <w:rFonts w:ascii="Wingdings" w:hAnsi="Wingdings" w:hint="default"/>
      </w:rPr>
    </w:lvl>
    <w:lvl w:ilvl="3" w:tplc="04020001">
      <w:start w:val="1"/>
      <w:numFmt w:val="bullet"/>
      <w:lvlText w:val=""/>
      <w:lvlJc w:val="left"/>
      <w:pPr>
        <w:ind w:left="3447" w:hanging="360"/>
      </w:pPr>
      <w:rPr>
        <w:rFonts w:ascii="Symbol" w:hAnsi="Symbol" w:hint="default"/>
      </w:rPr>
    </w:lvl>
    <w:lvl w:ilvl="4" w:tplc="04020003">
      <w:start w:val="1"/>
      <w:numFmt w:val="bullet"/>
      <w:lvlText w:val="o"/>
      <w:lvlJc w:val="left"/>
      <w:pPr>
        <w:ind w:left="4167" w:hanging="360"/>
      </w:pPr>
      <w:rPr>
        <w:rFonts w:ascii="Courier New" w:hAnsi="Courier New" w:cs="Courier New" w:hint="default"/>
      </w:rPr>
    </w:lvl>
    <w:lvl w:ilvl="5" w:tplc="04020005">
      <w:start w:val="1"/>
      <w:numFmt w:val="bullet"/>
      <w:lvlText w:val=""/>
      <w:lvlJc w:val="left"/>
      <w:pPr>
        <w:ind w:left="4887" w:hanging="360"/>
      </w:pPr>
      <w:rPr>
        <w:rFonts w:ascii="Wingdings" w:hAnsi="Wingdings" w:hint="default"/>
      </w:rPr>
    </w:lvl>
    <w:lvl w:ilvl="6" w:tplc="04020001">
      <w:start w:val="1"/>
      <w:numFmt w:val="bullet"/>
      <w:lvlText w:val=""/>
      <w:lvlJc w:val="left"/>
      <w:pPr>
        <w:ind w:left="5607" w:hanging="360"/>
      </w:pPr>
      <w:rPr>
        <w:rFonts w:ascii="Symbol" w:hAnsi="Symbol" w:hint="default"/>
      </w:rPr>
    </w:lvl>
    <w:lvl w:ilvl="7" w:tplc="04020003">
      <w:start w:val="1"/>
      <w:numFmt w:val="bullet"/>
      <w:lvlText w:val="o"/>
      <w:lvlJc w:val="left"/>
      <w:pPr>
        <w:ind w:left="6327" w:hanging="360"/>
      </w:pPr>
      <w:rPr>
        <w:rFonts w:ascii="Courier New" w:hAnsi="Courier New" w:cs="Courier New" w:hint="default"/>
      </w:rPr>
    </w:lvl>
    <w:lvl w:ilvl="8" w:tplc="04020005">
      <w:start w:val="1"/>
      <w:numFmt w:val="bullet"/>
      <w:lvlText w:val=""/>
      <w:lvlJc w:val="left"/>
      <w:pPr>
        <w:ind w:left="7047" w:hanging="360"/>
      </w:pPr>
      <w:rPr>
        <w:rFonts w:ascii="Wingdings" w:hAnsi="Wingdings" w:hint="default"/>
      </w:rPr>
    </w:lvl>
  </w:abstractNum>
  <w:abstractNum w:abstractNumId="17">
    <w:nsid w:val="29420CA8"/>
    <w:multiLevelType w:val="hybridMultilevel"/>
    <w:tmpl w:val="6B728032"/>
    <w:lvl w:ilvl="0" w:tplc="0402000D">
      <w:start w:val="1"/>
      <w:numFmt w:val="bullet"/>
      <w:lvlText w:val=""/>
      <w:lvlJc w:val="left"/>
      <w:pPr>
        <w:ind w:left="1211" w:hanging="360"/>
      </w:pPr>
      <w:rPr>
        <w:rFonts w:ascii="Wingdings" w:hAnsi="Wingdings" w:hint="default"/>
      </w:rPr>
    </w:lvl>
    <w:lvl w:ilvl="1" w:tplc="04020003">
      <w:start w:val="1"/>
      <w:numFmt w:val="bullet"/>
      <w:lvlText w:val="o"/>
      <w:lvlJc w:val="left"/>
      <w:pPr>
        <w:ind w:left="2007" w:hanging="360"/>
      </w:pPr>
      <w:rPr>
        <w:rFonts w:ascii="Courier New" w:hAnsi="Courier New" w:cs="Courier New" w:hint="default"/>
      </w:rPr>
    </w:lvl>
    <w:lvl w:ilvl="2" w:tplc="04020005">
      <w:start w:val="1"/>
      <w:numFmt w:val="bullet"/>
      <w:lvlText w:val=""/>
      <w:lvlJc w:val="left"/>
      <w:pPr>
        <w:ind w:left="2727" w:hanging="360"/>
      </w:pPr>
      <w:rPr>
        <w:rFonts w:ascii="Wingdings" w:hAnsi="Wingdings" w:hint="default"/>
      </w:rPr>
    </w:lvl>
    <w:lvl w:ilvl="3" w:tplc="04020001">
      <w:start w:val="1"/>
      <w:numFmt w:val="bullet"/>
      <w:lvlText w:val=""/>
      <w:lvlJc w:val="left"/>
      <w:pPr>
        <w:ind w:left="3447" w:hanging="360"/>
      </w:pPr>
      <w:rPr>
        <w:rFonts w:ascii="Symbol" w:hAnsi="Symbol" w:hint="default"/>
      </w:rPr>
    </w:lvl>
    <w:lvl w:ilvl="4" w:tplc="04020003">
      <w:start w:val="1"/>
      <w:numFmt w:val="bullet"/>
      <w:lvlText w:val="o"/>
      <w:lvlJc w:val="left"/>
      <w:pPr>
        <w:ind w:left="4167" w:hanging="360"/>
      </w:pPr>
      <w:rPr>
        <w:rFonts w:ascii="Courier New" w:hAnsi="Courier New" w:cs="Courier New" w:hint="default"/>
      </w:rPr>
    </w:lvl>
    <w:lvl w:ilvl="5" w:tplc="04020005">
      <w:start w:val="1"/>
      <w:numFmt w:val="bullet"/>
      <w:lvlText w:val=""/>
      <w:lvlJc w:val="left"/>
      <w:pPr>
        <w:ind w:left="4887" w:hanging="360"/>
      </w:pPr>
      <w:rPr>
        <w:rFonts w:ascii="Wingdings" w:hAnsi="Wingdings" w:hint="default"/>
      </w:rPr>
    </w:lvl>
    <w:lvl w:ilvl="6" w:tplc="04020001">
      <w:start w:val="1"/>
      <w:numFmt w:val="bullet"/>
      <w:lvlText w:val=""/>
      <w:lvlJc w:val="left"/>
      <w:pPr>
        <w:ind w:left="5607" w:hanging="360"/>
      </w:pPr>
      <w:rPr>
        <w:rFonts w:ascii="Symbol" w:hAnsi="Symbol" w:hint="default"/>
      </w:rPr>
    </w:lvl>
    <w:lvl w:ilvl="7" w:tplc="04020003">
      <w:start w:val="1"/>
      <w:numFmt w:val="bullet"/>
      <w:lvlText w:val="o"/>
      <w:lvlJc w:val="left"/>
      <w:pPr>
        <w:ind w:left="6327" w:hanging="360"/>
      </w:pPr>
      <w:rPr>
        <w:rFonts w:ascii="Courier New" w:hAnsi="Courier New" w:cs="Courier New" w:hint="default"/>
      </w:rPr>
    </w:lvl>
    <w:lvl w:ilvl="8" w:tplc="04020005">
      <w:start w:val="1"/>
      <w:numFmt w:val="bullet"/>
      <w:lvlText w:val=""/>
      <w:lvlJc w:val="left"/>
      <w:pPr>
        <w:ind w:left="7047" w:hanging="360"/>
      </w:pPr>
      <w:rPr>
        <w:rFonts w:ascii="Wingdings" w:hAnsi="Wingdings" w:hint="default"/>
      </w:rPr>
    </w:lvl>
  </w:abstractNum>
  <w:abstractNum w:abstractNumId="18">
    <w:nsid w:val="2EF06980"/>
    <w:multiLevelType w:val="multilevel"/>
    <w:tmpl w:val="DECA843E"/>
    <w:lvl w:ilvl="0">
      <w:start w:val="1"/>
      <w:numFmt w:val="decimal"/>
      <w:lvlText w:val="%1."/>
      <w:lvlJc w:val="left"/>
      <w:pPr>
        <w:ind w:left="928" w:hanging="360"/>
      </w:pPr>
      <w:rPr>
        <w:rFonts w:hint="default"/>
        <w:b/>
      </w:rPr>
    </w:lvl>
    <w:lvl w:ilvl="1">
      <w:start w:val="1"/>
      <w:numFmt w:val="decimal"/>
      <w:lvlText w:val="%1.%2."/>
      <w:lvlJc w:val="left"/>
      <w:pPr>
        <w:ind w:left="432" w:hanging="432"/>
      </w:pPr>
      <w:rPr>
        <w:rFonts w:hint="default"/>
        <w:b/>
        <w:i w:val="0"/>
      </w:rPr>
    </w:lvl>
    <w:lvl w:ilvl="2">
      <w:start w:val="1"/>
      <w:numFmt w:val="decimal"/>
      <w:lvlText w:val="%1.%2.%3."/>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3C8437E"/>
    <w:multiLevelType w:val="hybridMultilevel"/>
    <w:tmpl w:val="97BA3D68"/>
    <w:lvl w:ilvl="0" w:tplc="65BEA0C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0">
    <w:nsid w:val="42713452"/>
    <w:multiLevelType w:val="singleLevel"/>
    <w:tmpl w:val="3B8CC7EA"/>
    <w:lvl w:ilvl="0">
      <w:start w:val="1"/>
      <w:numFmt w:val="bullet"/>
      <w:lvlRestart w:val="0"/>
      <w:lvlText w:val="–"/>
      <w:lvlJc w:val="left"/>
      <w:pPr>
        <w:tabs>
          <w:tab w:val="num" w:pos="1417"/>
        </w:tabs>
        <w:ind w:left="1417" w:hanging="567"/>
      </w:pPr>
    </w:lvl>
  </w:abstractNum>
  <w:abstractNum w:abstractNumId="21">
    <w:nsid w:val="42BC57D0"/>
    <w:multiLevelType w:val="hybridMultilevel"/>
    <w:tmpl w:val="9A02D7A8"/>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start w:val="1"/>
      <w:numFmt w:val="bullet"/>
      <w:lvlText w:val=""/>
      <w:lvlJc w:val="left"/>
      <w:pPr>
        <w:ind w:left="2727" w:hanging="360"/>
      </w:pPr>
      <w:rPr>
        <w:rFonts w:ascii="Wingdings" w:hAnsi="Wingdings" w:hint="default"/>
      </w:rPr>
    </w:lvl>
    <w:lvl w:ilvl="3" w:tplc="04020001">
      <w:start w:val="1"/>
      <w:numFmt w:val="bullet"/>
      <w:lvlText w:val=""/>
      <w:lvlJc w:val="left"/>
      <w:pPr>
        <w:ind w:left="3447" w:hanging="360"/>
      </w:pPr>
      <w:rPr>
        <w:rFonts w:ascii="Symbol" w:hAnsi="Symbol" w:hint="default"/>
      </w:rPr>
    </w:lvl>
    <w:lvl w:ilvl="4" w:tplc="04020003">
      <w:start w:val="1"/>
      <w:numFmt w:val="bullet"/>
      <w:lvlText w:val="o"/>
      <w:lvlJc w:val="left"/>
      <w:pPr>
        <w:ind w:left="4167" w:hanging="360"/>
      </w:pPr>
      <w:rPr>
        <w:rFonts w:ascii="Courier New" w:hAnsi="Courier New" w:cs="Courier New" w:hint="default"/>
      </w:rPr>
    </w:lvl>
    <w:lvl w:ilvl="5" w:tplc="04020005">
      <w:start w:val="1"/>
      <w:numFmt w:val="bullet"/>
      <w:lvlText w:val=""/>
      <w:lvlJc w:val="left"/>
      <w:pPr>
        <w:ind w:left="4887" w:hanging="360"/>
      </w:pPr>
      <w:rPr>
        <w:rFonts w:ascii="Wingdings" w:hAnsi="Wingdings" w:hint="default"/>
      </w:rPr>
    </w:lvl>
    <w:lvl w:ilvl="6" w:tplc="04020001">
      <w:start w:val="1"/>
      <w:numFmt w:val="bullet"/>
      <w:lvlText w:val=""/>
      <w:lvlJc w:val="left"/>
      <w:pPr>
        <w:ind w:left="5607" w:hanging="360"/>
      </w:pPr>
      <w:rPr>
        <w:rFonts w:ascii="Symbol" w:hAnsi="Symbol" w:hint="default"/>
      </w:rPr>
    </w:lvl>
    <w:lvl w:ilvl="7" w:tplc="04020003">
      <w:start w:val="1"/>
      <w:numFmt w:val="bullet"/>
      <w:lvlText w:val="o"/>
      <w:lvlJc w:val="left"/>
      <w:pPr>
        <w:ind w:left="6327" w:hanging="360"/>
      </w:pPr>
      <w:rPr>
        <w:rFonts w:ascii="Courier New" w:hAnsi="Courier New" w:cs="Courier New" w:hint="default"/>
      </w:rPr>
    </w:lvl>
    <w:lvl w:ilvl="8" w:tplc="04020005">
      <w:start w:val="1"/>
      <w:numFmt w:val="bullet"/>
      <w:lvlText w:val=""/>
      <w:lvlJc w:val="left"/>
      <w:pPr>
        <w:ind w:left="7047" w:hanging="360"/>
      </w:pPr>
      <w:rPr>
        <w:rFonts w:ascii="Wingdings" w:hAnsi="Wingdings" w:hint="default"/>
      </w:rPr>
    </w:lvl>
  </w:abstractNum>
  <w:abstractNum w:abstractNumId="22">
    <w:nsid w:val="45FC2ACB"/>
    <w:multiLevelType w:val="hybridMultilevel"/>
    <w:tmpl w:val="75FCE3F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3">
    <w:nsid w:val="4AA433B1"/>
    <w:multiLevelType w:val="multilevel"/>
    <w:tmpl w:val="172C6E9A"/>
    <w:lvl w:ilvl="0">
      <w:start w:val="3"/>
      <w:numFmt w:val="decimal"/>
      <w:lvlText w:val="%1."/>
      <w:lvlJc w:val="left"/>
      <w:pPr>
        <w:ind w:left="786" w:hanging="360"/>
      </w:pPr>
      <w:rPr>
        <w:rFonts w:hint="default"/>
        <w:b/>
        <w:i w:val="0"/>
        <w:color w:val="000000" w:themeColor="text1"/>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4">
    <w:nsid w:val="57883A49"/>
    <w:multiLevelType w:val="hybridMultilevel"/>
    <w:tmpl w:val="DC5EBFE8"/>
    <w:lvl w:ilvl="0" w:tplc="9A82143E">
      <w:start w:val="2"/>
      <w:numFmt w:val="bullet"/>
      <w:lvlText w:val="-"/>
      <w:lvlJc w:val="left"/>
      <w:pPr>
        <w:ind w:left="927" w:hanging="360"/>
      </w:pPr>
      <w:rPr>
        <w:rFonts w:ascii="Times New Roman" w:eastAsia="Calibr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5">
    <w:nsid w:val="5B2A14DD"/>
    <w:multiLevelType w:val="hybridMultilevel"/>
    <w:tmpl w:val="2BF6E112"/>
    <w:lvl w:ilvl="0" w:tplc="81260A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CA31A15"/>
    <w:multiLevelType w:val="singleLevel"/>
    <w:tmpl w:val="CB981644"/>
    <w:lvl w:ilvl="0">
      <w:start w:val="1"/>
      <w:numFmt w:val="bullet"/>
      <w:lvlRestart w:val="0"/>
      <w:lvlText w:val="–"/>
      <w:lvlJc w:val="left"/>
      <w:pPr>
        <w:tabs>
          <w:tab w:val="num" w:pos="850"/>
        </w:tabs>
        <w:ind w:left="850" w:hanging="850"/>
      </w:pPr>
    </w:lvl>
  </w:abstractNum>
  <w:abstractNum w:abstractNumId="27">
    <w:nsid w:val="5D1E00D0"/>
    <w:multiLevelType w:val="hybridMultilevel"/>
    <w:tmpl w:val="A7282FD2"/>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8">
    <w:nsid w:val="633A62EF"/>
    <w:multiLevelType w:val="hybridMultilevel"/>
    <w:tmpl w:val="B6485B34"/>
    <w:lvl w:ilvl="0" w:tplc="FE12C414">
      <w:start w:val="4"/>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9">
    <w:nsid w:val="635339A5"/>
    <w:multiLevelType w:val="hybridMultilevel"/>
    <w:tmpl w:val="517A0CC6"/>
    <w:lvl w:ilvl="0" w:tplc="4FFA8E66">
      <w:start w:val="6"/>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0">
    <w:nsid w:val="63F27C6B"/>
    <w:multiLevelType w:val="multilevel"/>
    <w:tmpl w:val="9E743936"/>
    <w:lvl w:ilvl="0">
      <w:start w:val="1"/>
      <w:numFmt w:val="decimal"/>
      <w:lvlText w:val="%1."/>
      <w:lvlJc w:val="left"/>
      <w:pPr>
        <w:ind w:left="720" w:hanging="360"/>
      </w:pPr>
      <w:rPr>
        <w:rFonts w:cs="Times New Roman" w:hint="default"/>
      </w:rPr>
    </w:lvl>
    <w:lvl w:ilvl="1">
      <w:start w:val="3"/>
      <w:numFmt w:val="decimal"/>
      <w:isLgl/>
      <w:lvlText w:val="%1.%2."/>
      <w:lvlJc w:val="left"/>
      <w:pPr>
        <w:ind w:left="840" w:hanging="48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1">
    <w:nsid w:val="646D71B3"/>
    <w:multiLevelType w:val="hybridMultilevel"/>
    <w:tmpl w:val="053621D6"/>
    <w:lvl w:ilvl="0" w:tplc="5C5224CC">
      <w:start w:val="1"/>
      <w:numFmt w:val="decimal"/>
      <w:lvlText w:val="%1."/>
      <w:lvlJc w:val="left"/>
      <w:pPr>
        <w:ind w:left="1134" w:hanging="426"/>
      </w:p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32">
    <w:nsid w:val="65400D22"/>
    <w:multiLevelType w:val="multilevel"/>
    <w:tmpl w:val="F514C35C"/>
    <w:lvl w:ilvl="0">
      <w:start w:val="1"/>
      <w:numFmt w:val="decimal"/>
      <w:lvlText w:val="%1."/>
      <w:lvlJc w:val="left"/>
      <w:pPr>
        <w:ind w:left="786"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3">
    <w:nsid w:val="66CC7CE1"/>
    <w:multiLevelType w:val="hybridMultilevel"/>
    <w:tmpl w:val="98382CB4"/>
    <w:lvl w:ilvl="0" w:tplc="85BAC24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4">
    <w:nsid w:val="67852693"/>
    <w:multiLevelType w:val="multilevel"/>
    <w:tmpl w:val="3A286458"/>
    <w:lvl w:ilvl="0">
      <w:start w:val="1"/>
      <w:numFmt w:val="bullet"/>
      <w:lvlText w:val=""/>
      <w:lvlJc w:val="left"/>
      <w:pPr>
        <w:ind w:left="1429" w:hanging="360"/>
      </w:pPr>
      <w:rPr>
        <w:rFonts w:ascii="Wingdings" w:hAnsi="Wingdings" w:hint="default"/>
        <w:b/>
      </w:rPr>
    </w:lvl>
    <w:lvl w:ilvl="1">
      <w:start w:val="1"/>
      <w:numFmt w:val="decimal"/>
      <w:lvlText w:val="%1.%2."/>
      <w:lvlJc w:val="left"/>
      <w:pPr>
        <w:ind w:left="1429" w:hanging="360"/>
      </w:pPr>
      <w:rPr>
        <w:b/>
      </w:r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35">
    <w:nsid w:val="68F55CDF"/>
    <w:multiLevelType w:val="multilevel"/>
    <w:tmpl w:val="165C2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4.%3"/>
      <w:lvlJc w:val="left"/>
      <w:pPr>
        <w:ind w:left="504" w:hanging="504"/>
      </w:pPr>
      <w:rPr>
        <w:rFonts w:hint="default"/>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22304D7"/>
    <w:multiLevelType w:val="multilevel"/>
    <w:tmpl w:val="9DE2758E"/>
    <w:lvl w:ilvl="0">
      <w:start w:val="1"/>
      <w:numFmt w:val="decimal"/>
      <w:pStyle w:val="PartTitle"/>
      <w:lvlText w:val="(%1)"/>
      <w:lvlJc w:val="left"/>
      <w:pPr>
        <w:tabs>
          <w:tab w:val="num" w:pos="1911"/>
        </w:tabs>
        <w:ind w:left="1911" w:hanging="709"/>
      </w:pPr>
      <w:rPr>
        <w:rFonts w:cs="Times New Roman"/>
      </w:rPr>
    </w:lvl>
    <w:lvl w:ilvl="1">
      <w:start w:val="1"/>
      <w:numFmt w:val="lowerLetter"/>
      <w:lvlText w:val="(%2)"/>
      <w:lvlJc w:val="left"/>
      <w:pPr>
        <w:tabs>
          <w:tab w:val="num" w:pos="2619"/>
        </w:tabs>
        <w:ind w:left="2619" w:hanging="708"/>
      </w:pPr>
      <w:rPr>
        <w:rFonts w:cs="Times New Roman"/>
      </w:r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7333381F"/>
    <w:multiLevelType w:val="multilevel"/>
    <w:tmpl w:val="DE32CACA"/>
    <w:lvl w:ilvl="0">
      <w:start w:val="1"/>
      <w:numFmt w:val="decimal"/>
      <w:lvlText w:val="%1."/>
      <w:lvlJc w:val="left"/>
      <w:pPr>
        <w:ind w:left="786" w:hanging="360"/>
      </w:pPr>
      <w:rPr>
        <w:rFonts w:hint="default"/>
        <w:b/>
        <w:i w:val="0"/>
        <w:color w:val="000000" w:themeColor="text1"/>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nsid w:val="759D53C3"/>
    <w:multiLevelType w:val="hybridMultilevel"/>
    <w:tmpl w:val="30F0E5CA"/>
    <w:lvl w:ilvl="0" w:tplc="CBD8D50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9">
    <w:nsid w:val="78E70621"/>
    <w:multiLevelType w:val="hybridMultilevel"/>
    <w:tmpl w:val="51E88B04"/>
    <w:lvl w:ilvl="0" w:tplc="A650E5BE">
      <w:start w:val="1"/>
      <w:numFmt w:val="decimal"/>
      <w:lvlText w:val="%1."/>
      <w:lvlJc w:val="left"/>
      <w:pPr>
        <w:ind w:left="1014" w:hanging="360"/>
      </w:pPr>
      <w:rPr>
        <w:rFonts w:hint="default"/>
        <w:b/>
        <w:i w:val="0"/>
        <w:color w:val="000000" w:themeColor="text1"/>
      </w:rPr>
    </w:lvl>
    <w:lvl w:ilvl="1" w:tplc="04020019" w:tentative="1">
      <w:start w:val="1"/>
      <w:numFmt w:val="lowerLetter"/>
      <w:lvlText w:val="%2."/>
      <w:lvlJc w:val="left"/>
      <w:pPr>
        <w:ind w:left="1734" w:hanging="360"/>
      </w:pPr>
    </w:lvl>
    <w:lvl w:ilvl="2" w:tplc="0402001B" w:tentative="1">
      <w:start w:val="1"/>
      <w:numFmt w:val="lowerRoman"/>
      <w:lvlText w:val="%3."/>
      <w:lvlJc w:val="right"/>
      <w:pPr>
        <w:ind w:left="2454" w:hanging="180"/>
      </w:pPr>
    </w:lvl>
    <w:lvl w:ilvl="3" w:tplc="0402000F" w:tentative="1">
      <w:start w:val="1"/>
      <w:numFmt w:val="decimal"/>
      <w:lvlText w:val="%4."/>
      <w:lvlJc w:val="left"/>
      <w:pPr>
        <w:ind w:left="3174" w:hanging="360"/>
      </w:pPr>
    </w:lvl>
    <w:lvl w:ilvl="4" w:tplc="04020019" w:tentative="1">
      <w:start w:val="1"/>
      <w:numFmt w:val="lowerLetter"/>
      <w:lvlText w:val="%5."/>
      <w:lvlJc w:val="left"/>
      <w:pPr>
        <w:ind w:left="3894" w:hanging="360"/>
      </w:pPr>
    </w:lvl>
    <w:lvl w:ilvl="5" w:tplc="0402001B" w:tentative="1">
      <w:start w:val="1"/>
      <w:numFmt w:val="lowerRoman"/>
      <w:lvlText w:val="%6."/>
      <w:lvlJc w:val="right"/>
      <w:pPr>
        <w:ind w:left="4614" w:hanging="180"/>
      </w:pPr>
    </w:lvl>
    <w:lvl w:ilvl="6" w:tplc="0402000F" w:tentative="1">
      <w:start w:val="1"/>
      <w:numFmt w:val="decimal"/>
      <w:lvlText w:val="%7."/>
      <w:lvlJc w:val="left"/>
      <w:pPr>
        <w:ind w:left="5334" w:hanging="360"/>
      </w:pPr>
    </w:lvl>
    <w:lvl w:ilvl="7" w:tplc="04020019" w:tentative="1">
      <w:start w:val="1"/>
      <w:numFmt w:val="lowerLetter"/>
      <w:lvlText w:val="%8."/>
      <w:lvlJc w:val="left"/>
      <w:pPr>
        <w:ind w:left="6054" w:hanging="360"/>
      </w:pPr>
    </w:lvl>
    <w:lvl w:ilvl="8" w:tplc="0402001B" w:tentative="1">
      <w:start w:val="1"/>
      <w:numFmt w:val="lowerRoman"/>
      <w:lvlText w:val="%9."/>
      <w:lvlJc w:val="right"/>
      <w:pPr>
        <w:ind w:left="6774" w:hanging="180"/>
      </w:pPr>
    </w:lvl>
  </w:abstractNum>
  <w:abstractNum w:abstractNumId="40">
    <w:nsid w:val="7C22779C"/>
    <w:multiLevelType w:val="multilevel"/>
    <w:tmpl w:val="A11C4F80"/>
    <w:lvl w:ilvl="0">
      <w:start w:val="4"/>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9"/>
  </w:num>
  <w:num w:numId="2">
    <w:abstractNumId w:val="12"/>
  </w:num>
  <w:num w:numId="3">
    <w:abstractNumId w:val="30"/>
  </w:num>
  <w:num w:numId="4">
    <w:abstractNumId w:val="27"/>
  </w:num>
  <w:num w:numId="5">
    <w:abstractNumId w:val="10"/>
  </w:num>
  <w:num w:numId="6">
    <w:abstractNumId w:val="22"/>
  </w:num>
  <w:num w:numId="7">
    <w:abstractNumId w:val="3"/>
  </w:num>
  <w:num w:numId="8">
    <w:abstractNumId w:val="36"/>
  </w:num>
  <w:num w:numId="9">
    <w:abstractNumId w:val="26"/>
    <w:lvlOverride w:ilvl="0">
      <w:startOverride w:val="1"/>
    </w:lvlOverride>
  </w:num>
  <w:num w:numId="10">
    <w:abstractNumId w:val="20"/>
    <w:lvlOverride w:ilvl="0">
      <w:startOverride w:val="1"/>
    </w:lvlOverride>
  </w:num>
  <w:num w:numId="11">
    <w:abstractNumId w:val="26"/>
  </w:num>
  <w:num w:numId="12">
    <w:abstractNumId w:val="20"/>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
  </w:num>
  <w:num w:numId="17">
    <w:abstractNumId w:val="40"/>
  </w:num>
  <w:num w:numId="18">
    <w:abstractNumId w:val="11"/>
  </w:num>
  <w:num w:numId="19">
    <w:abstractNumId w:val="14"/>
  </w:num>
  <w:num w:numId="20">
    <w:abstractNumId w:val="39"/>
  </w:num>
  <w:num w:numId="21">
    <w:abstractNumId w:val="25"/>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8"/>
  </w:num>
  <w:num w:numId="25">
    <w:abstractNumId w:val="23"/>
  </w:num>
  <w:num w:numId="26">
    <w:abstractNumId w:val="5"/>
  </w:num>
  <w:num w:numId="27">
    <w:abstractNumId w:val="18"/>
  </w:num>
  <w:num w:numId="28">
    <w:abstractNumId w:val="35"/>
  </w:num>
  <w:num w:numId="29">
    <w:abstractNumId w:val="33"/>
  </w:num>
  <w:num w:numId="30">
    <w:abstractNumId w:val="19"/>
  </w:num>
  <w:num w:numId="31">
    <w:abstractNumId w:val="2"/>
  </w:num>
  <w:num w:numId="32">
    <w:abstractNumId w:val="6"/>
  </w:num>
  <w:num w:numId="33">
    <w:abstractNumId w:val="27"/>
  </w:num>
  <w:num w:numId="34">
    <w:abstractNumId w:val="38"/>
  </w:num>
  <w:num w:numId="35">
    <w:abstractNumId w:val="0"/>
  </w:num>
  <w:num w:numId="36">
    <w:abstractNumId w:val="15"/>
  </w:num>
  <w:num w:numId="37">
    <w:abstractNumId w:val="4"/>
  </w:num>
  <w:num w:numId="38">
    <w:abstractNumId w:val="29"/>
  </w:num>
  <w:num w:numId="39">
    <w:abstractNumId w:val="17"/>
  </w:num>
  <w:num w:numId="40">
    <w:abstractNumId w:val="28"/>
  </w:num>
  <w:num w:numId="41">
    <w:abstractNumId w:val="22"/>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16"/>
  </w:num>
  <w:num w:numId="46">
    <w:abstractNumId w:val="2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073"/>
    <w:rsid w:val="00000823"/>
    <w:rsid w:val="0001082C"/>
    <w:rsid w:val="000136BC"/>
    <w:rsid w:val="00020A14"/>
    <w:rsid w:val="000210C4"/>
    <w:rsid w:val="00025EC9"/>
    <w:rsid w:val="00025F6F"/>
    <w:rsid w:val="00034976"/>
    <w:rsid w:val="000358BF"/>
    <w:rsid w:val="00052890"/>
    <w:rsid w:val="00063C46"/>
    <w:rsid w:val="000750C0"/>
    <w:rsid w:val="000857CD"/>
    <w:rsid w:val="0008639C"/>
    <w:rsid w:val="00086A11"/>
    <w:rsid w:val="00090906"/>
    <w:rsid w:val="000A4084"/>
    <w:rsid w:val="000A4460"/>
    <w:rsid w:val="000A490B"/>
    <w:rsid w:val="001072A2"/>
    <w:rsid w:val="00111904"/>
    <w:rsid w:val="001120C4"/>
    <w:rsid w:val="0012571B"/>
    <w:rsid w:val="0013169F"/>
    <w:rsid w:val="0013454F"/>
    <w:rsid w:val="001358A7"/>
    <w:rsid w:val="001376C2"/>
    <w:rsid w:val="00145C7D"/>
    <w:rsid w:val="00150FF4"/>
    <w:rsid w:val="0015522A"/>
    <w:rsid w:val="00164390"/>
    <w:rsid w:val="00164EBE"/>
    <w:rsid w:val="00166C2B"/>
    <w:rsid w:val="00167F49"/>
    <w:rsid w:val="001718C3"/>
    <w:rsid w:val="00172F4C"/>
    <w:rsid w:val="00180AD7"/>
    <w:rsid w:val="00184D84"/>
    <w:rsid w:val="00185938"/>
    <w:rsid w:val="00191181"/>
    <w:rsid w:val="00197E52"/>
    <w:rsid w:val="001A56C8"/>
    <w:rsid w:val="001B3BA2"/>
    <w:rsid w:val="001B5173"/>
    <w:rsid w:val="001B5ECB"/>
    <w:rsid w:val="001B5F00"/>
    <w:rsid w:val="001B7866"/>
    <w:rsid w:val="001C2303"/>
    <w:rsid w:val="001C6CF5"/>
    <w:rsid w:val="001D3E12"/>
    <w:rsid w:val="001E23A3"/>
    <w:rsid w:val="001E24B3"/>
    <w:rsid w:val="001E3690"/>
    <w:rsid w:val="001E68FA"/>
    <w:rsid w:val="001F5EBB"/>
    <w:rsid w:val="00232101"/>
    <w:rsid w:val="002353CA"/>
    <w:rsid w:val="00235B9E"/>
    <w:rsid w:val="00240188"/>
    <w:rsid w:val="00243B29"/>
    <w:rsid w:val="0024619B"/>
    <w:rsid w:val="00246B87"/>
    <w:rsid w:val="002530A7"/>
    <w:rsid w:val="00275015"/>
    <w:rsid w:val="00280148"/>
    <w:rsid w:val="0028134A"/>
    <w:rsid w:val="002A1D8D"/>
    <w:rsid w:val="002B6E9E"/>
    <w:rsid w:val="002B7FAB"/>
    <w:rsid w:val="002C4F04"/>
    <w:rsid w:val="002D0B7F"/>
    <w:rsid w:val="002F16AF"/>
    <w:rsid w:val="002F1D16"/>
    <w:rsid w:val="002F2418"/>
    <w:rsid w:val="0030030E"/>
    <w:rsid w:val="003038A6"/>
    <w:rsid w:val="003131DB"/>
    <w:rsid w:val="00315647"/>
    <w:rsid w:val="00324DF0"/>
    <w:rsid w:val="00324FEE"/>
    <w:rsid w:val="0033609A"/>
    <w:rsid w:val="003372CF"/>
    <w:rsid w:val="00337F32"/>
    <w:rsid w:val="0034375A"/>
    <w:rsid w:val="003559F7"/>
    <w:rsid w:val="00362380"/>
    <w:rsid w:val="00367554"/>
    <w:rsid w:val="00373CCD"/>
    <w:rsid w:val="0037701F"/>
    <w:rsid w:val="003824B2"/>
    <w:rsid w:val="00386DF9"/>
    <w:rsid w:val="003905FA"/>
    <w:rsid w:val="003938C5"/>
    <w:rsid w:val="003944A7"/>
    <w:rsid w:val="0039645A"/>
    <w:rsid w:val="003A0BD1"/>
    <w:rsid w:val="003A1CB5"/>
    <w:rsid w:val="003B2FEC"/>
    <w:rsid w:val="003C3BC5"/>
    <w:rsid w:val="003D754D"/>
    <w:rsid w:val="003D7AB8"/>
    <w:rsid w:val="003E1B23"/>
    <w:rsid w:val="003E7F57"/>
    <w:rsid w:val="003F2346"/>
    <w:rsid w:val="003F6736"/>
    <w:rsid w:val="00404533"/>
    <w:rsid w:val="004121ED"/>
    <w:rsid w:val="00414069"/>
    <w:rsid w:val="00433EA7"/>
    <w:rsid w:val="00440A59"/>
    <w:rsid w:val="00447E82"/>
    <w:rsid w:val="0045189B"/>
    <w:rsid w:val="004556B2"/>
    <w:rsid w:val="00470711"/>
    <w:rsid w:val="00472748"/>
    <w:rsid w:val="00480904"/>
    <w:rsid w:val="00482498"/>
    <w:rsid w:val="0048419B"/>
    <w:rsid w:val="00490100"/>
    <w:rsid w:val="00493C28"/>
    <w:rsid w:val="004A0124"/>
    <w:rsid w:val="004A0ECF"/>
    <w:rsid w:val="004A1EC9"/>
    <w:rsid w:val="004C5C41"/>
    <w:rsid w:val="004C5EF8"/>
    <w:rsid w:val="004E1073"/>
    <w:rsid w:val="00510F00"/>
    <w:rsid w:val="00516D00"/>
    <w:rsid w:val="00524022"/>
    <w:rsid w:val="005305AA"/>
    <w:rsid w:val="00534C3C"/>
    <w:rsid w:val="00542ECA"/>
    <w:rsid w:val="00545C2A"/>
    <w:rsid w:val="005512F3"/>
    <w:rsid w:val="00563514"/>
    <w:rsid w:val="00573644"/>
    <w:rsid w:val="005957A5"/>
    <w:rsid w:val="0059756D"/>
    <w:rsid w:val="005B756C"/>
    <w:rsid w:val="005C0C24"/>
    <w:rsid w:val="005D6ED1"/>
    <w:rsid w:val="005E5A5A"/>
    <w:rsid w:val="005F2CCA"/>
    <w:rsid w:val="005F6A03"/>
    <w:rsid w:val="005F7F79"/>
    <w:rsid w:val="00601754"/>
    <w:rsid w:val="0060474A"/>
    <w:rsid w:val="0060520C"/>
    <w:rsid w:val="00612447"/>
    <w:rsid w:val="00612C5D"/>
    <w:rsid w:val="00616471"/>
    <w:rsid w:val="00623DC2"/>
    <w:rsid w:val="00644FDF"/>
    <w:rsid w:val="00646E2A"/>
    <w:rsid w:val="0064797D"/>
    <w:rsid w:val="00647E8F"/>
    <w:rsid w:val="00654ACC"/>
    <w:rsid w:val="00660D73"/>
    <w:rsid w:val="00685E58"/>
    <w:rsid w:val="00687E45"/>
    <w:rsid w:val="006A0040"/>
    <w:rsid w:val="006A1D49"/>
    <w:rsid w:val="006A2940"/>
    <w:rsid w:val="006C731B"/>
    <w:rsid w:val="006D3FB5"/>
    <w:rsid w:val="006E0620"/>
    <w:rsid w:val="00702BE3"/>
    <w:rsid w:val="007078AB"/>
    <w:rsid w:val="00712BD7"/>
    <w:rsid w:val="0071658C"/>
    <w:rsid w:val="00720F54"/>
    <w:rsid w:val="00734D83"/>
    <w:rsid w:val="00761E0C"/>
    <w:rsid w:val="00763C56"/>
    <w:rsid w:val="00766793"/>
    <w:rsid w:val="0076784F"/>
    <w:rsid w:val="0077604E"/>
    <w:rsid w:val="007862CD"/>
    <w:rsid w:val="00787B06"/>
    <w:rsid w:val="007A3696"/>
    <w:rsid w:val="007B40BF"/>
    <w:rsid w:val="007C0B51"/>
    <w:rsid w:val="007C3AE2"/>
    <w:rsid w:val="007D0963"/>
    <w:rsid w:val="007D532E"/>
    <w:rsid w:val="007E7CED"/>
    <w:rsid w:val="0080390F"/>
    <w:rsid w:val="008042BE"/>
    <w:rsid w:val="008105FD"/>
    <w:rsid w:val="00814FB8"/>
    <w:rsid w:val="00821F0C"/>
    <w:rsid w:val="00822245"/>
    <w:rsid w:val="00837146"/>
    <w:rsid w:val="00837689"/>
    <w:rsid w:val="00841721"/>
    <w:rsid w:val="00844589"/>
    <w:rsid w:val="0085375D"/>
    <w:rsid w:val="00853E08"/>
    <w:rsid w:val="008618EF"/>
    <w:rsid w:val="008652D6"/>
    <w:rsid w:val="008714BA"/>
    <w:rsid w:val="00876C7A"/>
    <w:rsid w:val="00882046"/>
    <w:rsid w:val="00886060"/>
    <w:rsid w:val="008B09FD"/>
    <w:rsid w:val="008B1B2A"/>
    <w:rsid w:val="008B46DE"/>
    <w:rsid w:val="008C1743"/>
    <w:rsid w:val="008C410A"/>
    <w:rsid w:val="008C7F0B"/>
    <w:rsid w:val="008D3646"/>
    <w:rsid w:val="008D797F"/>
    <w:rsid w:val="008E47B6"/>
    <w:rsid w:val="008F2BBC"/>
    <w:rsid w:val="008F3650"/>
    <w:rsid w:val="008F37C0"/>
    <w:rsid w:val="008F4D9B"/>
    <w:rsid w:val="009119D7"/>
    <w:rsid w:val="009143AC"/>
    <w:rsid w:val="00933E62"/>
    <w:rsid w:val="00937180"/>
    <w:rsid w:val="00951383"/>
    <w:rsid w:val="00951DEB"/>
    <w:rsid w:val="00952F9E"/>
    <w:rsid w:val="00973B8A"/>
    <w:rsid w:val="00975FCA"/>
    <w:rsid w:val="00976C03"/>
    <w:rsid w:val="009778F7"/>
    <w:rsid w:val="0097799D"/>
    <w:rsid w:val="00981FD3"/>
    <w:rsid w:val="00985FA9"/>
    <w:rsid w:val="009877DD"/>
    <w:rsid w:val="009A2B9B"/>
    <w:rsid w:val="009A7D3E"/>
    <w:rsid w:val="009B64E5"/>
    <w:rsid w:val="009E1727"/>
    <w:rsid w:val="009E6429"/>
    <w:rsid w:val="009F0716"/>
    <w:rsid w:val="00A02A78"/>
    <w:rsid w:val="00A02B23"/>
    <w:rsid w:val="00A047C0"/>
    <w:rsid w:val="00A04CCF"/>
    <w:rsid w:val="00A07ADA"/>
    <w:rsid w:val="00A15C2C"/>
    <w:rsid w:val="00A16A3E"/>
    <w:rsid w:val="00A24029"/>
    <w:rsid w:val="00A27424"/>
    <w:rsid w:val="00A375CD"/>
    <w:rsid w:val="00A47BB9"/>
    <w:rsid w:val="00A60B83"/>
    <w:rsid w:val="00A64728"/>
    <w:rsid w:val="00A67675"/>
    <w:rsid w:val="00A67E4E"/>
    <w:rsid w:val="00A748C6"/>
    <w:rsid w:val="00A76570"/>
    <w:rsid w:val="00A837FC"/>
    <w:rsid w:val="00A908D4"/>
    <w:rsid w:val="00AB6CB6"/>
    <w:rsid w:val="00AB6D5A"/>
    <w:rsid w:val="00AB707B"/>
    <w:rsid w:val="00AC0D4A"/>
    <w:rsid w:val="00AC475D"/>
    <w:rsid w:val="00AC6C8B"/>
    <w:rsid w:val="00AD537A"/>
    <w:rsid w:val="00AD69F4"/>
    <w:rsid w:val="00AD7AA2"/>
    <w:rsid w:val="00AE23F4"/>
    <w:rsid w:val="00AE3123"/>
    <w:rsid w:val="00AE5DBA"/>
    <w:rsid w:val="00AE64AE"/>
    <w:rsid w:val="00AE72C0"/>
    <w:rsid w:val="00B00DEA"/>
    <w:rsid w:val="00B0604C"/>
    <w:rsid w:val="00B16B16"/>
    <w:rsid w:val="00B34290"/>
    <w:rsid w:val="00B367B8"/>
    <w:rsid w:val="00B43975"/>
    <w:rsid w:val="00B519CE"/>
    <w:rsid w:val="00B5386C"/>
    <w:rsid w:val="00B63696"/>
    <w:rsid w:val="00B7747B"/>
    <w:rsid w:val="00B803F4"/>
    <w:rsid w:val="00B919F8"/>
    <w:rsid w:val="00B93736"/>
    <w:rsid w:val="00B9531F"/>
    <w:rsid w:val="00BA12AD"/>
    <w:rsid w:val="00BD223E"/>
    <w:rsid w:val="00BE0D4B"/>
    <w:rsid w:val="00BE10B2"/>
    <w:rsid w:val="00C02695"/>
    <w:rsid w:val="00C134CA"/>
    <w:rsid w:val="00C1353B"/>
    <w:rsid w:val="00C15776"/>
    <w:rsid w:val="00C253F7"/>
    <w:rsid w:val="00C32F9B"/>
    <w:rsid w:val="00C511C3"/>
    <w:rsid w:val="00C542F6"/>
    <w:rsid w:val="00C66180"/>
    <w:rsid w:val="00C67C4C"/>
    <w:rsid w:val="00C76BAD"/>
    <w:rsid w:val="00C937DA"/>
    <w:rsid w:val="00CA554E"/>
    <w:rsid w:val="00CB24B7"/>
    <w:rsid w:val="00CB7800"/>
    <w:rsid w:val="00CD49C8"/>
    <w:rsid w:val="00CD7836"/>
    <w:rsid w:val="00CE10EA"/>
    <w:rsid w:val="00CE6962"/>
    <w:rsid w:val="00CE696C"/>
    <w:rsid w:val="00CF0E4A"/>
    <w:rsid w:val="00CF393D"/>
    <w:rsid w:val="00D03C6C"/>
    <w:rsid w:val="00D12F4D"/>
    <w:rsid w:val="00D16E06"/>
    <w:rsid w:val="00D2643A"/>
    <w:rsid w:val="00D434C2"/>
    <w:rsid w:val="00D531B5"/>
    <w:rsid w:val="00D551F4"/>
    <w:rsid w:val="00D56F5F"/>
    <w:rsid w:val="00D573FE"/>
    <w:rsid w:val="00D610B6"/>
    <w:rsid w:val="00D66721"/>
    <w:rsid w:val="00D700B5"/>
    <w:rsid w:val="00D76063"/>
    <w:rsid w:val="00D81D45"/>
    <w:rsid w:val="00D81D80"/>
    <w:rsid w:val="00D86E46"/>
    <w:rsid w:val="00D9164C"/>
    <w:rsid w:val="00DA1691"/>
    <w:rsid w:val="00DB3D1C"/>
    <w:rsid w:val="00DB4A3E"/>
    <w:rsid w:val="00DB6B2F"/>
    <w:rsid w:val="00DC0182"/>
    <w:rsid w:val="00DC3D22"/>
    <w:rsid w:val="00DD421B"/>
    <w:rsid w:val="00E01C6D"/>
    <w:rsid w:val="00E02C6F"/>
    <w:rsid w:val="00E14BBD"/>
    <w:rsid w:val="00E22C4F"/>
    <w:rsid w:val="00E23984"/>
    <w:rsid w:val="00E27118"/>
    <w:rsid w:val="00E31492"/>
    <w:rsid w:val="00E324BB"/>
    <w:rsid w:val="00E50F5A"/>
    <w:rsid w:val="00E65AF2"/>
    <w:rsid w:val="00E65CF3"/>
    <w:rsid w:val="00E66383"/>
    <w:rsid w:val="00E72B07"/>
    <w:rsid w:val="00E74016"/>
    <w:rsid w:val="00E92EE1"/>
    <w:rsid w:val="00EB2910"/>
    <w:rsid w:val="00EB76F9"/>
    <w:rsid w:val="00EC1C38"/>
    <w:rsid w:val="00ED3F85"/>
    <w:rsid w:val="00EE48F2"/>
    <w:rsid w:val="00EF38C6"/>
    <w:rsid w:val="00EF5440"/>
    <w:rsid w:val="00F01A18"/>
    <w:rsid w:val="00F14842"/>
    <w:rsid w:val="00F21E84"/>
    <w:rsid w:val="00F372EE"/>
    <w:rsid w:val="00F4157B"/>
    <w:rsid w:val="00F422A7"/>
    <w:rsid w:val="00F43501"/>
    <w:rsid w:val="00F502A2"/>
    <w:rsid w:val="00F507F8"/>
    <w:rsid w:val="00F619BD"/>
    <w:rsid w:val="00F64909"/>
    <w:rsid w:val="00F66BE5"/>
    <w:rsid w:val="00F747C3"/>
    <w:rsid w:val="00F7755D"/>
    <w:rsid w:val="00F81C47"/>
    <w:rsid w:val="00F86EE7"/>
    <w:rsid w:val="00F95206"/>
    <w:rsid w:val="00F96529"/>
    <w:rsid w:val="00FA1177"/>
    <w:rsid w:val="00FA7759"/>
    <w:rsid w:val="00FB2F35"/>
    <w:rsid w:val="00FB4303"/>
    <w:rsid w:val="00FB45C8"/>
    <w:rsid w:val="00FB48CE"/>
    <w:rsid w:val="00FC1BA6"/>
    <w:rsid w:val="00FC67D2"/>
    <w:rsid w:val="00FE182D"/>
    <w:rsid w:val="00FE1C92"/>
    <w:rsid w:val="00FE385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8F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86A11"/>
    <w:rPr>
      <w:rFonts w:ascii="Calibri" w:eastAsia="Calibri" w:hAnsi="Calibri" w:cs="Times New Roman"/>
    </w:rPr>
  </w:style>
  <w:style w:type="paragraph" w:styleId="1">
    <w:name w:val="heading 1"/>
    <w:aliases w:val="Heading 1 Char,Heading 1 Char Char"/>
    <w:basedOn w:val="a"/>
    <w:next w:val="a"/>
    <w:link w:val="10"/>
    <w:qFormat/>
    <w:rsid w:val="004E1073"/>
    <w:pPr>
      <w:keepNext/>
      <w:spacing w:after="0" w:line="240" w:lineRule="auto"/>
      <w:jc w:val="center"/>
      <w:outlineLvl w:val="0"/>
    </w:pPr>
    <w:rPr>
      <w:rFonts w:ascii="Times New Roman" w:eastAsia="Times New Roman" w:hAnsi="Times New Roman"/>
      <w:b/>
      <w:sz w:val="28"/>
      <w:szCs w:val="20"/>
    </w:rPr>
  </w:style>
  <w:style w:type="paragraph" w:styleId="2">
    <w:name w:val="heading 2"/>
    <w:basedOn w:val="a"/>
    <w:next w:val="a"/>
    <w:link w:val="20"/>
    <w:uiPriority w:val="99"/>
    <w:qFormat/>
    <w:rsid w:val="004E1073"/>
    <w:pPr>
      <w:keepNext/>
      <w:spacing w:before="240" w:after="60" w:line="360" w:lineRule="atLeast"/>
      <w:ind w:firstLine="680"/>
      <w:jc w:val="both"/>
      <w:outlineLvl w:val="1"/>
    </w:pPr>
    <w:rPr>
      <w:rFonts w:ascii="Cambria" w:eastAsia="Times New Roman" w:hAnsi="Cambria"/>
      <w:b/>
      <w:bCs/>
      <w:i/>
      <w:iCs/>
      <w:sz w:val="28"/>
      <w:szCs w:val="28"/>
    </w:rPr>
  </w:style>
  <w:style w:type="paragraph" w:styleId="3">
    <w:name w:val="heading 3"/>
    <w:basedOn w:val="a"/>
    <w:next w:val="a"/>
    <w:link w:val="30"/>
    <w:uiPriority w:val="99"/>
    <w:qFormat/>
    <w:rsid w:val="004E1073"/>
    <w:pPr>
      <w:keepNext/>
      <w:keepLines/>
      <w:spacing w:before="200" w:after="0" w:line="240" w:lineRule="auto"/>
      <w:outlineLvl w:val="2"/>
    </w:pPr>
    <w:rPr>
      <w:rFonts w:ascii="Cambria" w:eastAsia="Times New Roman" w:hAnsi="Cambria"/>
      <w:b/>
      <w:bCs/>
      <w:color w:val="4F81BD"/>
      <w:sz w:val="24"/>
      <w:szCs w:val="24"/>
      <w:lang w:eastAsia="bg-BG"/>
    </w:rPr>
  </w:style>
  <w:style w:type="paragraph" w:styleId="4">
    <w:name w:val="heading 4"/>
    <w:basedOn w:val="a"/>
    <w:next w:val="a"/>
    <w:link w:val="40"/>
    <w:uiPriority w:val="99"/>
    <w:qFormat/>
    <w:rsid w:val="004E1073"/>
    <w:pPr>
      <w:keepNext/>
      <w:spacing w:before="240" w:after="60" w:line="360" w:lineRule="atLeast"/>
      <w:ind w:firstLine="680"/>
      <w:jc w:val="both"/>
      <w:outlineLvl w:val="3"/>
    </w:pPr>
    <w:rPr>
      <w:rFonts w:ascii="Times New Roman" w:eastAsia="Times New Roman" w:hAnsi="Times New Roman"/>
      <w:b/>
      <w:bCs/>
      <w:sz w:val="28"/>
      <w:szCs w:val="28"/>
    </w:rPr>
  </w:style>
  <w:style w:type="paragraph" w:styleId="5">
    <w:name w:val="heading 5"/>
    <w:basedOn w:val="a"/>
    <w:next w:val="a"/>
    <w:link w:val="50"/>
    <w:uiPriority w:val="99"/>
    <w:qFormat/>
    <w:rsid w:val="004E1073"/>
    <w:pPr>
      <w:keepNext/>
      <w:keepLines/>
      <w:suppressAutoHyphens/>
      <w:spacing w:before="200" w:after="0" w:line="240" w:lineRule="auto"/>
      <w:jc w:val="both"/>
      <w:outlineLvl w:val="4"/>
    </w:pPr>
    <w:rPr>
      <w:rFonts w:ascii="Cambria" w:eastAsia="Times New Roman" w:hAnsi="Cambria"/>
      <w:color w:val="243F60"/>
      <w:sz w:val="20"/>
      <w:szCs w:val="24"/>
      <w:lang w:eastAsia="ar-SA"/>
    </w:rPr>
  </w:style>
  <w:style w:type="paragraph" w:styleId="6">
    <w:name w:val="heading 6"/>
    <w:basedOn w:val="a"/>
    <w:next w:val="a"/>
    <w:link w:val="60"/>
    <w:uiPriority w:val="99"/>
    <w:qFormat/>
    <w:rsid w:val="004E1073"/>
    <w:pPr>
      <w:suppressAutoHyphens/>
      <w:spacing w:before="240" w:after="60" w:line="240" w:lineRule="auto"/>
      <w:jc w:val="both"/>
      <w:outlineLvl w:val="5"/>
    </w:pPr>
    <w:rPr>
      <w:rFonts w:eastAsia="Times New Roman"/>
      <w:b/>
      <w:bCs/>
      <w:lang w:eastAsia="ar-SA"/>
    </w:rPr>
  </w:style>
  <w:style w:type="paragraph" w:styleId="7">
    <w:name w:val="heading 7"/>
    <w:basedOn w:val="a"/>
    <w:next w:val="a"/>
    <w:link w:val="70"/>
    <w:uiPriority w:val="99"/>
    <w:qFormat/>
    <w:rsid w:val="004E1073"/>
    <w:pPr>
      <w:keepNext/>
      <w:snapToGrid w:val="0"/>
      <w:spacing w:before="400" w:after="0" w:line="240" w:lineRule="auto"/>
      <w:jc w:val="center"/>
      <w:outlineLvl w:val="6"/>
    </w:pPr>
    <w:rPr>
      <w:rFonts w:ascii="Times New Roman" w:eastAsia="Times New Roman" w:hAnsi="Times New Roman"/>
      <w:b/>
      <w:sz w:val="32"/>
      <w:szCs w:val="20"/>
      <w:lang w:val="ru-RU"/>
    </w:rPr>
  </w:style>
  <w:style w:type="paragraph" w:styleId="9">
    <w:name w:val="heading 9"/>
    <w:basedOn w:val="a"/>
    <w:next w:val="a"/>
    <w:link w:val="90"/>
    <w:uiPriority w:val="99"/>
    <w:qFormat/>
    <w:rsid w:val="004E1073"/>
    <w:pPr>
      <w:spacing w:before="240" w:after="60" w:line="360" w:lineRule="atLeast"/>
      <w:ind w:firstLine="680"/>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Heading 1 Char Char Знак"/>
    <w:basedOn w:val="a0"/>
    <w:link w:val="1"/>
    <w:rsid w:val="004E1073"/>
    <w:rPr>
      <w:rFonts w:ascii="Times New Roman" w:eastAsia="Times New Roman" w:hAnsi="Times New Roman" w:cs="Times New Roman"/>
      <w:b/>
      <w:sz w:val="28"/>
      <w:szCs w:val="20"/>
    </w:rPr>
  </w:style>
  <w:style w:type="character" w:customStyle="1" w:styleId="20">
    <w:name w:val="Заглавие 2 Знак"/>
    <w:basedOn w:val="a0"/>
    <w:link w:val="2"/>
    <w:uiPriority w:val="99"/>
    <w:rsid w:val="004E1073"/>
    <w:rPr>
      <w:rFonts w:ascii="Cambria" w:eastAsia="Times New Roman" w:hAnsi="Cambria" w:cs="Times New Roman"/>
      <w:b/>
      <w:bCs/>
      <w:i/>
      <w:iCs/>
      <w:sz w:val="28"/>
      <w:szCs w:val="28"/>
    </w:rPr>
  </w:style>
  <w:style w:type="character" w:customStyle="1" w:styleId="30">
    <w:name w:val="Заглавие 3 Знак"/>
    <w:basedOn w:val="a0"/>
    <w:link w:val="3"/>
    <w:uiPriority w:val="99"/>
    <w:rsid w:val="004E1073"/>
    <w:rPr>
      <w:rFonts w:ascii="Cambria" w:eastAsia="Times New Roman" w:hAnsi="Cambria" w:cs="Times New Roman"/>
      <w:b/>
      <w:bCs/>
      <w:color w:val="4F81BD"/>
      <w:sz w:val="24"/>
      <w:szCs w:val="24"/>
      <w:lang w:eastAsia="bg-BG"/>
    </w:rPr>
  </w:style>
  <w:style w:type="character" w:customStyle="1" w:styleId="40">
    <w:name w:val="Заглавие 4 Знак"/>
    <w:basedOn w:val="a0"/>
    <w:link w:val="4"/>
    <w:uiPriority w:val="99"/>
    <w:rsid w:val="004E1073"/>
    <w:rPr>
      <w:rFonts w:ascii="Times New Roman" w:eastAsia="Times New Roman" w:hAnsi="Times New Roman" w:cs="Times New Roman"/>
      <w:b/>
      <w:bCs/>
      <w:sz w:val="28"/>
      <w:szCs w:val="28"/>
    </w:rPr>
  </w:style>
  <w:style w:type="character" w:customStyle="1" w:styleId="70">
    <w:name w:val="Заглавие 7 Знак"/>
    <w:basedOn w:val="a0"/>
    <w:link w:val="7"/>
    <w:uiPriority w:val="99"/>
    <w:rsid w:val="004E1073"/>
    <w:rPr>
      <w:rFonts w:ascii="Times New Roman" w:eastAsia="Times New Roman" w:hAnsi="Times New Roman" w:cs="Times New Roman"/>
      <w:b/>
      <w:sz w:val="32"/>
      <w:szCs w:val="20"/>
      <w:lang w:val="ru-RU"/>
    </w:rPr>
  </w:style>
  <w:style w:type="character" w:customStyle="1" w:styleId="90">
    <w:name w:val="Заглавие 9 Знак"/>
    <w:basedOn w:val="a0"/>
    <w:link w:val="9"/>
    <w:uiPriority w:val="99"/>
    <w:rsid w:val="004E1073"/>
    <w:rPr>
      <w:rFonts w:ascii="Arial" w:eastAsia="Times New Roman" w:hAnsi="Arial" w:cs="Times New Roman"/>
    </w:rPr>
  </w:style>
  <w:style w:type="character" w:styleId="a3">
    <w:name w:val="Hyperlink"/>
    <w:uiPriority w:val="99"/>
    <w:rsid w:val="004E1073"/>
    <w:rPr>
      <w:rFonts w:cs="Times New Roman"/>
      <w:color w:val="0000FF"/>
      <w:u w:val="single"/>
    </w:rPr>
  </w:style>
  <w:style w:type="paragraph" w:styleId="a4">
    <w:name w:val="header"/>
    <w:aliases w:val="Знак Знак,hd"/>
    <w:basedOn w:val="a"/>
    <w:link w:val="a5"/>
    <w:uiPriority w:val="99"/>
    <w:rsid w:val="004E1073"/>
    <w:pPr>
      <w:tabs>
        <w:tab w:val="center" w:pos="4703"/>
        <w:tab w:val="right" w:pos="9406"/>
      </w:tabs>
      <w:spacing w:after="0" w:line="240" w:lineRule="auto"/>
    </w:pPr>
    <w:rPr>
      <w:rFonts w:ascii="Times New Roman" w:eastAsia="Times New Roman" w:hAnsi="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4E1073"/>
    <w:rPr>
      <w:rFonts w:ascii="Times New Roman" w:eastAsia="Times New Roman" w:hAnsi="Times New Roman" w:cs="Times New Roman"/>
      <w:sz w:val="24"/>
      <w:szCs w:val="24"/>
      <w:lang w:eastAsia="bg-BG"/>
    </w:rPr>
  </w:style>
  <w:style w:type="paragraph" w:styleId="a6">
    <w:name w:val="footer"/>
    <w:basedOn w:val="a"/>
    <w:link w:val="a7"/>
    <w:uiPriority w:val="99"/>
    <w:rsid w:val="004E1073"/>
    <w:pPr>
      <w:tabs>
        <w:tab w:val="center" w:pos="4703"/>
        <w:tab w:val="right" w:pos="9406"/>
      </w:tabs>
      <w:spacing w:after="0" w:line="240" w:lineRule="auto"/>
    </w:pPr>
    <w:rPr>
      <w:rFonts w:ascii="Times New Roman" w:eastAsia="Times New Roman" w:hAnsi="Times New Roman"/>
      <w:sz w:val="24"/>
      <w:szCs w:val="24"/>
      <w:lang w:eastAsia="bg-BG"/>
    </w:rPr>
  </w:style>
  <w:style w:type="character" w:customStyle="1" w:styleId="a7">
    <w:name w:val="Долен колонтитул Знак"/>
    <w:basedOn w:val="a0"/>
    <w:link w:val="a6"/>
    <w:uiPriority w:val="99"/>
    <w:rsid w:val="004E1073"/>
    <w:rPr>
      <w:rFonts w:ascii="Times New Roman" w:eastAsia="Times New Roman" w:hAnsi="Times New Roman" w:cs="Times New Roman"/>
      <w:sz w:val="24"/>
      <w:szCs w:val="24"/>
      <w:lang w:eastAsia="bg-BG"/>
    </w:rPr>
  </w:style>
  <w:style w:type="character" w:customStyle="1" w:styleId="11">
    <w:name w:val="Заглавие 1 Знак1"/>
    <w:aliases w:val="Heading 1 Char Знак1"/>
    <w:uiPriority w:val="99"/>
    <w:rsid w:val="004E1073"/>
    <w:rPr>
      <w:rFonts w:ascii="Cambria" w:hAnsi="Cambria"/>
      <w:b/>
      <w:color w:val="365F91"/>
      <w:sz w:val="28"/>
      <w:lang w:eastAsia="en-US"/>
    </w:rPr>
  </w:style>
  <w:style w:type="character" w:customStyle="1" w:styleId="TitleChar">
    <w:name w:val="Title Char"/>
    <w:aliases w:val="Char Char Char2,Char Char1"/>
    <w:uiPriority w:val="99"/>
    <w:locked/>
    <w:rsid w:val="004E1073"/>
    <w:rPr>
      <w:b/>
      <w:sz w:val="28"/>
    </w:rPr>
  </w:style>
  <w:style w:type="paragraph" w:styleId="a8">
    <w:name w:val="Title"/>
    <w:aliases w:val="Char Char,Char"/>
    <w:basedOn w:val="a"/>
    <w:link w:val="a9"/>
    <w:uiPriority w:val="99"/>
    <w:qFormat/>
    <w:rsid w:val="004E1073"/>
    <w:pPr>
      <w:spacing w:after="0" w:line="240" w:lineRule="auto"/>
      <w:jc w:val="center"/>
    </w:pPr>
    <w:rPr>
      <w:b/>
      <w:sz w:val="28"/>
      <w:szCs w:val="20"/>
      <w:lang w:eastAsia="bg-BG"/>
    </w:rPr>
  </w:style>
  <w:style w:type="character" w:customStyle="1" w:styleId="a9">
    <w:name w:val="Заглавие Знак"/>
    <w:aliases w:val="Char Char Знак,Char Знак"/>
    <w:basedOn w:val="a0"/>
    <w:link w:val="a8"/>
    <w:uiPriority w:val="99"/>
    <w:rsid w:val="004E1073"/>
    <w:rPr>
      <w:rFonts w:ascii="Calibri" w:eastAsia="Calibri" w:hAnsi="Calibri" w:cs="Times New Roman"/>
      <w:b/>
      <w:sz w:val="28"/>
      <w:szCs w:val="20"/>
      <w:lang w:eastAsia="bg-BG"/>
    </w:rPr>
  </w:style>
  <w:style w:type="character" w:customStyle="1" w:styleId="12">
    <w:name w:val="Заглавие Знак1"/>
    <w:aliases w:val="Char Char Знак1,Char Знак1"/>
    <w:uiPriority w:val="99"/>
    <w:rsid w:val="004E1073"/>
    <w:rPr>
      <w:rFonts w:ascii="Cambria" w:hAnsi="Cambria" w:cs="Times New Roman"/>
      <w:color w:val="17365D"/>
      <w:spacing w:val="5"/>
      <w:kern w:val="28"/>
      <w:sz w:val="52"/>
      <w:szCs w:val="52"/>
    </w:rPr>
  </w:style>
  <w:style w:type="paragraph" w:styleId="aa">
    <w:name w:val="List Paragraph"/>
    <w:basedOn w:val="a"/>
    <w:link w:val="ab"/>
    <w:uiPriority w:val="1"/>
    <w:qFormat/>
    <w:rsid w:val="004E1073"/>
    <w:pPr>
      <w:widowControl w:val="0"/>
      <w:suppressAutoHyphens/>
      <w:spacing w:before="57" w:after="57" w:line="240" w:lineRule="auto"/>
      <w:ind w:left="720"/>
      <w:jc w:val="both"/>
    </w:pPr>
    <w:rPr>
      <w:rFonts w:ascii="Times New Roman" w:eastAsia="Times New Roman" w:hAnsi="Times New Roman"/>
      <w:sz w:val="24"/>
      <w:szCs w:val="24"/>
      <w:lang w:eastAsia="ar-SA"/>
    </w:rPr>
  </w:style>
  <w:style w:type="character" w:customStyle="1" w:styleId="13">
    <w:name w:val="Горен колонтитул Знак1"/>
    <w:aliases w:val="Знак Знак Знак1,hd Знак1"/>
    <w:uiPriority w:val="99"/>
    <w:semiHidden/>
    <w:rsid w:val="004E1073"/>
    <w:rPr>
      <w:sz w:val="24"/>
      <w:lang w:eastAsia="en-US"/>
    </w:rPr>
  </w:style>
  <w:style w:type="character" w:customStyle="1" w:styleId="BodyTextChar">
    <w:name w:val="Body Text Char"/>
    <w:aliases w:val="block style Char"/>
    <w:uiPriority w:val="99"/>
    <w:locked/>
    <w:rsid w:val="004E1073"/>
    <w:rPr>
      <w:sz w:val="24"/>
    </w:rPr>
  </w:style>
  <w:style w:type="paragraph" w:styleId="ac">
    <w:name w:val="Body Text"/>
    <w:aliases w:val="block style"/>
    <w:basedOn w:val="a"/>
    <w:link w:val="ad"/>
    <w:uiPriority w:val="99"/>
    <w:rsid w:val="004E1073"/>
    <w:pPr>
      <w:spacing w:after="0" w:line="240" w:lineRule="auto"/>
      <w:jc w:val="center"/>
    </w:pPr>
    <w:rPr>
      <w:sz w:val="24"/>
      <w:szCs w:val="20"/>
      <w:lang w:eastAsia="bg-BG"/>
    </w:rPr>
  </w:style>
  <w:style w:type="character" w:customStyle="1" w:styleId="ad">
    <w:name w:val="Основен текст Знак"/>
    <w:aliases w:val="block style Знак"/>
    <w:basedOn w:val="a0"/>
    <w:link w:val="ac"/>
    <w:uiPriority w:val="99"/>
    <w:rsid w:val="004E1073"/>
    <w:rPr>
      <w:rFonts w:ascii="Calibri" w:eastAsia="Calibri" w:hAnsi="Calibri" w:cs="Times New Roman"/>
      <w:sz w:val="24"/>
      <w:szCs w:val="20"/>
      <w:lang w:eastAsia="bg-BG"/>
    </w:rPr>
  </w:style>
  <w:style w:type="character" w:customStyle="1" w:styleId="14">
    <w:name w:val="Основен текст Знак1"/>
    <w:aliases w:val="block style Знак1"/>
    <w:uiPriority w:val="99"/>
    <w:rsid w:val="004E1073"/>
    <w:rPr>
      <w:rFonts w:cs="Times New Roman"/>
    </w:rPr>
  </w:style>
  <w:style w:type="paragraph" w:styleId="ae">
    <w:name w:val="Plain Text"/>
    <w:basedOn w:val="a"/>
    <w:link w:val="af"/>
    <w:uiPriority w:val="99"/>
    <w:rsid w:val="004E1073"/>
    <w:pPr>
      <w:spacing w:after="0" w:line="240" w:lineRule="auto"/>
    </w:pPr>
    <w:rPr>
      <w:rFonts w:ascii="Courier New" w:eastAsia="Times New Roman" w:hAnsi="Courier New"/>
      <w:sz w:val="20"/>
      <w:szCs w:val="20"/>
    </w:rPr>
  </w:style>
  <w:style w:type="character" w:customStyle="1" w:styleId="af">
    <w:name w:val="Обикновен текст Знак"/>
    <w:basedOn w:val="a0"/>
    <w:link w:val="ae"/>
    <w:uiPriority w:val="99"/>
    <w:rsid w:val="004E1073"/>
    <w:rPr>
      <w:rFonts w:ascii="Courier New" w:eastAsia="Times New Roman" w:hAnsi="Courier New" w:cs="Times New Roman"/>
      <w:sz w:val="20"/>
      <w:szCs w:val="20"/>
    </w:rPr>
  </w:style>
  <w:style w:type="paragraph" w:customStyle="1" w:styleId="xl24">
    <w:name w:val="xl24"/>
    <w:basedOn w:val="a"/>
    <w:uiPriority w:val="99"/>
    <w:rsid w:val="004E1073"/>
    <w:pPr>
      <w:pBdr>
        <w:left w:val="single" w:sz="12" w:space="0" w:color="auto"/>
        <w:right w:val="single" w:sz="4" w:space="0" w:color="auto"/>
      </w:pBdr>
      <w:spacing w:before="100" w:beforeAutospacing="1" w:after="100" w:afterAutospacing="1" w:line="240" w:lineRule="auto"/>
    </w:pPr>
    <w:rPr>
      <w:rFonts w:ascii="Times New Roman CYR" w:hAnsi="Times New Roman CYR"/>
      <w:sz w:val="24"/>
      <w:szCs w:val="24"/>
    </w:rPr>
  </w:style>
  <w:style w:type="paragraph" w:customStyle="1" w:styleId="af0">
    <w:name w:val="ПАРАГРАФ"/>
    <w:basedOn w:val="a"/>
    <w:uiPriority w:val="99"/>
    <w:rsid w:val="004E1073"/>
    <w:pPr>
      <w:spacing w:after="0" w:line="280" w:lineRule="exact"/>
      <w:ind w:firstLine="567"/>
      <w:jc w:val="both"/>
    </w:pPr>
    <w:rPr>
      <w:rFonts w:ascii="Times New Roman" w:eastAsia="MS Mincho" w:hAnsi="Times New Roman"/>
      <w:sz w:val="24"/>
      <w:szCs w:val="20"/>
    </w:rPr>
  </w:style>
  <w:style w:type="character" w:customStyle="1" w:styleId="21">
    <w:name w:val="??????? ????? (2)_"/>
    <w:link w:val="22"/>
    <w:uiPriority w:val="99"/>
    <w:locked/>
    <w:rsid w:val="004E1073"/>
    <w:rPr>
      <w:b/>
      <w:spacing w:val="10"/>
      <w:sz w:val="26"/>
      <w:shd w:val="clear" w:color="auto" w:fill="FFFFFF"/>
    </w:rPr>
  </w:style>
  <w:style w:type="paragraph" w:customStyle="1" w:styleId="22">
    <w:name w:val="??????? ????? (2)"/>
    <w:basedOn w:val="a"/>
    <w:link w:val="21"/>
    <w:uiPriority w:val="99"/>
    <w:rsid w:val="004E1073"/>
    <w:pPr>
      <w:widowControl w:val="0"/>
      <w:shd w:val="clear" w:color="auto" w:fill="FFFFFF"/>
      <w:spacing w:after="360" w:line="240" w:lineRule="atLeast"/>
      <w:jc w:val="both"/>
    </w:pPr>
    <w:rPr>
      <w:rFonts w:asciiTheme="minorHAnsi" w:eastAsiaTheme="minorHAnsi" w:hAnsiTheme="minorHAnsi" w:cstheme="minorBidi"/>
      <w:b/>
      <w:spacing w:val="10"/>
      <w:sz w:val="26"/>
    </w:rPr>
  </w:style>
  <w:style w:type="character" w:customStyle="1" w:styleId="af1">
    <w:name w:val="??????? ?????_"/>
    <w:link w:val="af2"/>
    <w:uiPriority w:val="99"/>
    <w:locked/>
    <w:rsid w:val="004E1073"/>
    <w:rPr>
      <w:sz w:val="26"/>
      <w:shd w:val="clear" w:color="auto" w:fill="FFFFFF"/>
    </w:rPr>
  </w:style>
  <w:style w:type="paragraph" w:customStyle="1" w:styleId="af2">
    <w:name w:val="??????? ?????"/>
    <w:basedOn w:val="a"/>
    <w:link w:val="af1"/>
    <w:uiPriority w:val="99"/>
    <w:rsid w:val="004E1073"/>
    <w:pPr>
      <w:widowControl w:val="0"/>
      <w:shd w:val="clear" w:color="auto" w:fill="FFFFFF"/>
      <w:spacing w:before="120" w:after="360" w:line="240" w:lineRule="atLeast"/>
    </w:pPr>
    <w:rPr>
      <w:rFonts w:asciiTheme="minorHAnsi" w:eastAsiaTheme="minorHAnsi" w:hAnsiTheme="minorHAnsi" w:cstheme="minorBidi"/>
      <w:sz w:val="26"/>
    </w:rPr>
  </w:style>
  <w:style w:type="character" w:customStyle="1" w:styleId="af3">
    <w:name w:val="??????? ????? + ????????"/>
    <w:aliases w:val="???????? 0 pt,???????? 0 pt4,???????? 0 pt3"/>
    <w:uiPriority w:val="99"/>
    <w:rsid w:val="004E1073"/>
    <w:rPr>
      <w:b/>
      <w:spacing w:val="10"/>
      <w:sz w:val="26"/>
      <w:shd w:val="clear" w:color="auto" w:fill="FFFFFF"/>
    </w:rPr>
  </w:style>
  <w:style w:type="character" w:styleId="af4">
    <w:name w:val="FollowedHyperlink"/>
    <w:uiPriority w:val="99"/>
    <w:rsid w:val="004E1073"/>
    <w:rPr>
      <w:rFonts w:cs="Times New Roman"/>
      <w:color w:val="800080"/>
      <w:u w:val="single"/>
    </w:rPr>
  </w:style>
  <w:style w:type="paragraph" w:styleId="af5">
    <w:name w:val="Body Text Indent"/>
    <w:aliases w:val="Mine style Char Char"/>
    <w:basedOn w:val="a"/>
    <w:link w:val="af6"/>
    <w:uiPriority w:val="99"/>
    <w:rsid w:val="004E1073"/>
    <w:pPr>
      <w:spacing w:after="120" w:line="240" w:lineRule="auto"/>
      <w:ind w:left="283"/>
    </w:pPr>
    <w:rPr>
      <w:rFonts w:ascii="Times New Roman" w:eastAsia="Times New Roman" w:hAnsi="Times New Roman"/>
      <w:sz w:val="24"/>
      <w:szCs w:val="24"/>
      <w:lang w:eastAsia="bg-BG"/>
    </w:rPr>
  </w:style>
  <w:style w:type="character" w:customStyle="1" w:styleId="af6">
    <w:name w:val="Основен текст с отстъп Знак"/>
    <w:aliases w:val="Mine style Char Char Знак"/>
    <w:basedOn w:val="a0"/>
    <w:link w:val="af5"/>
    <w:uiPriority w:val="99"/>
    <w:rsid w:val="004E1073"/>
    <w:rPr>
      <w:rFonts w:ascii="Times New Roman" w:eastAsia="Times New Roman" w:hAnsi="Times New Roman" w:cs="Times New Roman"/>
      <w:sz w:val="24"/>
      <w:szCs w:val="24"/>
      <w:lang w:eastAsia="bg-BG"/>
    </w:rPr>
  </w:style>
  <w:style w:type="character" w:customStyle="1" w:styleId="HeaderChar1">
    <w:name w:val="Header Char1"/>
    <w:uiPriority w:val="99"/>
    <w:rsid w:val="004E1073"/>
    <w:rPr>
      <w:rFonts w:ascii="Times New Roman" w:hAnsi="Times New Roman"/>
      <w:sz w:val="20"/>
      <w:lang w:val="bg-BG"/>
    </w:rPr>
  </w:style>
  <w:style w:type="paragraph" w:styleId="31">
    <w:name w:val="Body Text 3"/>
    <w:basedOn w:val="a"/>
    <w:link w:val="32"/>
    <w:uiPriority w:val="99"/>
    <w:rsid w:val="004E1073"/>
    <w:pPr>
      <w:spacing w:after="120" w:line="360" w:lineRule="atLeast"/>
      <w:ind w:firstLine="680"/>
      <w:jc w:val="both"/>
    </w:pPr>
    <w:rPr>
      <w:rFonts w:ascii="Times New Roman" w:eastAsia="Times New Roman" w:hAnsi="Times New Roman"/>
      <w:sz w:val="16"/>
      <w:szCs w:val="16"/>
    </w:rPr>
  </w:style>
  <w:style w:type="character" w:customStyle="1" w:styleId="32">
    <w:name w:val="Основен текст 3 Знак"/>
    <w:basedOn w:val="a0"/>
    <w:link w:val="31"/>
    <w:uiPriority w:val="99"/>
    <w:rsid w:val="004E1073"/>
    <w:rPr>
      <w:rFonts w:ascii="Times New Roman" w:eastAsia="Times New Roman" w:hAnsi="Times New Roman" w:cs="Times New Roman"/>
      <w:sz w:val="16"/>
      <w:szCs w:val="16"/>
    </w:rPr>
  </w:style>
  <w:style w:type="paragraph" w:customStyle="1" w:styleId="CharCharChar1">
    <w:name w:val="Char Char Char1"/>
    <w:basedOn w:val="a"/>
    <w:uiPriority w:val="99"/>
    <w:rsid w:val="004E1073"/>
    <w:pPr>
      <w:tabs>
        <w:tab w:val="left" w:pos="709"/>
      </w:tabs>
      <w:spacing w:after="0" w:line="240" w:lineRule="auto"/>
    </w:pPr>
    <w:rPr>
      <w:rFonts w:ascii="Tahoma" w:eastAsia="Times New Roman" w:hAnsi="Tahoma"/>
      <w:sz w:val="24"/>
      <w:szCs w:val="24"/>
      <w:lang w:val="pl-PL" w:eastAsia="pl-PL"/>
    </w:rPr>
  </w:style>
  <w:style w:type="paragraph" w:styleId="23">
    <w:name w:val="Body Text Indent 2"/>
    <w:basedOn w:val="a"/>
    <w:link w:val="24"/>
    <w:uiPriority w:val="99"/>
    <w:rsid w:val="004E1073"/>
    <w:pPr>
      <w:spacing w:after="120" w:line="480" w:lineRule="auto"/>
      <w:ind w:left="283" w:firstLine="680"/>
      <w:jc w:val="both"/>
    </w:pPr>
    <w:rPr>
      <w:rFonts w:ascii="Times New Roman" w:eastAsia="Times New Roman" w:hAnsi="Times New Roman"/>
      <w:sz w:val="28"/>
      <w:szCs w:val="20"/>
    </w:rPr>
  </w:style>
  <w:style w:type="character" w:customStyle="1" w:styleId="24">
    <w:name w:val="Основен текст с отстъп 2 Знак"/>
    <w:basedOn w:val="a0"/>
    <w:link w:val="23"/>
    <w:uiPriority w:val="99"/>
    <w:rsid w:val="004E1073"/>
    <w:rPr>
      <w:rFonts w:ascii="Times New Roman" w:eastAsia="Times New Roman" w:hAnsi="Times New Roman" w:cs="Times New Roman"/>
      <w:sz w:val="28"/>
      <w:szCs w:val="20"/>
    </w:rPr>
  </w:style>
  <w:style w:type="paragraph" w:styleId="af7">
    <w:name w:val="Normal (Web)"/>
    <w:basedOn w:val="a"/>
    <w:uiPriority w:val="99"/>
    <w:rsid w:val="004E1073"/>
    <w:pPr>
      <w:spacing w:before="100" w:beforeAutospacing="1" w:after="100" w:afterAutospacing="1" w:line="240" w:lineRule="auto"/>
    </w:pPr>
    <w:rPr>
      <w:rFonts w:ascii="Times New Roman" w:eastAsia="Times New Roman" w:hAnsi="Times New Roman"/>
      <w:color w:val="000000"/>
      <w:sz w:val="24"/>
      <w:szCs w:val="24"/>
      <w:lang w:eastAsia="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uiPriority w:val="99"/>
    <w:locked/>
    <w:rsid w:val="004E1073"/>
    <w:rPr>
      <w:rFonts w:ascii="Arial" w:hAnsi="Arial"/>
      <w:b/>
      <w:lang w:val="en-GB" w:eastAsia="it-IT"/>
    </w:rPr>
  </w:style>
  <w:style w:type="paragraph" w:customStyle="1" w:styleId="Podrozdzia1">
    <w:name w:val="Podrozdział1"/>
    <w:basedOn w:val="a"/>
    <w:next w:val="af8"/>
    <w:uiPriority w:val="99"/>
    <w:rsid w:val="004E1073"/>
    <w:pPr>
      <w:spacing w:after="0" w:line="240" w:lineRule="auto"/>
    </w:pPr>
    <w:rPr>
      <w:rFonts w:ascii="Arial" w:hAnsi="Arial" w:cs="Arial"/>
      <w:b/>
      <w:lang w:val="en-GB" w:eastAsia="it-IT"/>
    </w:rPr>
  </w:style>
  <w:style w:type="character" w:customStyle="1" w:styleId="15">
    <w:name w:val="Текст под линия Знак1"/>
    <w:uiPriority w:val="99"/>
    <w:semiHidden/>
    <w:rsid w:val="004E1073"/>
    <w:rPr>
      <w:rFonts w:ascii="Times New Roman" w:hAnsi="Times New Roman"/>
      <w:sz w:val="20"/>
      <w:lang w:val="bg-BG"/>
    </w:rPr>
  </w:style>
  <w:style w:type="character" w:customStyle="1" w:styleId="FootnoteTextChar1">
    <w:name w:val="Footnote Text Char1"/>
    <w:uiPriority w:val="99"/>
    <w:rsid w:val="004E1073"/>
    <w:rPr>
      <w:rFonts w:ascii="Times New Roman" w:hAnsi="Times New Roman"/>
      <w:sz w:val="20"/>
      <w:lang w:val="bg-BG"/>
    </w:rPr>
  </w:style>
  <w:style w:type="character" w:styleId="af9">
    <w:name w:val="footnote reference"/>
    <w:aliases w:val="Footnote symbol"/>
    <w:rsid w:val="004E1073"/>
    <w:rPr>
      <w:rFonts w:cs="Times New Roman"/>
      <w:vertAlign w:val="superscript"/>
    </w:rPr>
  </w:style>
  <w:style w:type="character" w:styleId="afa">
    <w:name w:val="page number"/>
    <w:uiPriority w:val="99"/>
    <w:rsid w:val="004E1073"/>
    <w:rPr>
      <w:rFonts w:cs="Times New Roman"/>
    </w:rPr>
  </w:style>
  <w:style w:type="paragraph" w:customStyle="1" w:styleId="Body">
    <w:name w:val="Body"/>
    <w:qFormat/>
    <w:rsid w:val="004E1073"/>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4E1073"/>
    <w:rPr>
      <w:rFonts w:ascii="Consolas" w:hAnsi="Consolas"/>
      <w:sz w:val="21"/>
      <w:lang w:val="bg-BG"/>
    </w:rPr>
  </w:style>
  <w:style w:type="character" w:customStyle="1" w:styleId="PlainTextChar1">
    <w:name w:val="Plain Text Char1"/>
    <w:uiPriority w:val="99"/>
    <w:semiHidden/>
    <w:rsid w:val="004E1073"/>
    <w:rPr>
      <w:rFonts w:ascii="Consolas" w:hAnsi="Consolas"/>
      <w:sz w:val="21"/>
      <w:lang w:val="bg-BG"/>
    </w:rPr>
  </w:style>
  <w:style w:type="character" w:styleId="afb">
    <w:name w:val="Strong"/>
    <w:uiPriority w:val="99"/>
    <w:qFormat/>
    <w:rsid w:val="004E1073"/>
    <w:rPr>
      <w:rFonts w:cs="Times New Roman"/>
      <w:b/>
    </w:rPr>
  </w:style>
  <w:style w:type="character" w:customStyle="1" w:styleId="keyfeatures">
    <w:name w:val="keyfeatures"/>
    <w:uiPriority w:val="99"/>
    <w:rsid w:val="004E1073"/>
  </w:style>
  <w:style w:type="table" w:customStyle="1" w:styleId="17">
    <w:name w:val="Мрежа в таблица1"/>
    <w:uiPriority w:val="99"/>
    <w:rsid w:val="004E1073"/>
    <w:pPr>
      <w:spacing w:after="0" w:line="240" w:lineRule="auto"/>
    </w:pPr>
    <w:rPr>
      <w:rFonts w:ascii="Calibri" w:eastAsia="Calibri" w:hAnsi="Calibri"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Знак Char Знак"/>
    <w:basedOn w:val="a"/>
    <w:uiPriority w:val="99"/>
    <w:rsid w:val="004E1073"/>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uiPriority w:val="99"/>
    <w:rsid w:val="004E1073"/>
    <w:pPr>
      <w:spacing w:after="0" w:line="240" w:lineRule="atLeast"/>
      <w:ind w:firstLine="640"/>
      <w:jc w:val="both"/>
    </w:pPr>
    <w:rPr>
      <w:rFonts w:ascii="Times New Roman" w:eastAsia="Times New Roman" w:hAnsi="Times New Roman"/>
      <w:color w:val="000000"/>
      <w:sz w:val="24"/>
      <w:szCs w:val="24"/>
      <w:lang w:eastAsia="bg-BG"/>
    </w:rPr>
  </w:style>
  <w:style w:type="character" w:customStyle="1" w:styleId="newdocreference1">
    <w:name w:val="newdocreference1"/>
    <w:uiPriority w:val="99"/>
    <w:rsid w:val="004E1073"/>
    <w:rPr>
      <w:color w:val="0000FF"/>
      <w:u w:val="single"/>
    </w:rPr>
  </w:style>
  <w:style w:type="paragraph" w:customStyle="1" w:styleId="oboznachenie">
    <w:name w:val="oboznachenie"/>
    <w:basedOn w:val="a"/>
    <w:uiPriority w:val="99"/>
    <w:rsid w:val="004E1073"/>
    <w:pPr>
      <w:spacing w:before="240" w:after="0" w:line="240" w:lineRule="auto"/>
      <w:jc w:val="center"/>
    </w:pPr>
    <w:rPr>
      <w:rFonts w:ascii="Times New Roman" w:eastAsia="Times New Roman" w:hAnsi="Times New Roman"/>
      <w:b/>
      <w:caps/>
      <w:sz w:val="36"/>
      <w:szCs w:val="20"/>
    </w:rPr>
  </w:style>
  <w:style w:type="paragraph" w:styleId="afc">
    <w:name w:val="Balloon Text"/>
    <w:basedOn w:val="a"/>
    <w:link w:val="afd"/>
    <w:uiPriority w:val="99"/>
    <w:rsid w:val="004E1073"/>
    <w:pPr>
      <w:spacing w:after="0" w:line="240" w:lineRule="auto"/>
    </w:pPr>
    <w:rPr>
      <w:rFonts w:ascii="Tahoma" w:eastAsia="Times New Roman" w:hAnsi="Tahoma" w:cs="Tahoma"/>
      <w:sz w:val="16"/>
      <w:szCs w:val="16"/>
      <w:lang w:eastAsia="bg-BG"/>
    </w:rPr>
  </w:style>
  <w:style w:type="character" w:customStyle="1" w:styleId="afd">
    <w:name w:val="Изнесен текст Знак"/>
    <w:basedOn w:val="a0"/>
    <w:link w:val="afc"/>
    <w:uiPriority w:val="99"/>
    <w:rsid w:val="004E1073"/>
    <w:rPr>
      <w:rFonts w:ascii="Tahoma" w:eastAsia="Times New Roman" w:hAnsi="Tahoma" w:cs="Tahoma"/>
      <w:sz w:val="16"/>
      <w:szCs w:val="16"/>
      <w:lang w:eastAsia="bg-BG"/>
    </w:rPr>
  </w:style>
  <w:style w:type="paragraph" w:customStyle="1" w:styleId="CharCharCharCharChar">
    <w:name w:val="Char Знак Знак Char Char Char Char"/>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25">
    <w:name w:val="Знак Знак2"/>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styleId="26">
    <w:name w:val="Body Text 2"/>
    <w:basedOn w:val="a"/>
    <w:link w:val="27"/>
    <w:uiPriority w:val="99"/>
    <w:rsid w:val="004E1073"/>
    <w:pPr>
      <w:spacing w:after="120" w:line="480" w:lineRule="auto"/>
      <w:ind w:firstLine="680"/>
      <w:jc w:val="both"/>
    </w:pPr>
    <w:rPr>
      <w:rFonts w:ascii="Times New Roman" w:eastAsia="Times New Roman" w:hAnsi="Times New Roman"/>
      <w:sz w:val="28"/>
      <w:szCs w:val="20"/>
    </w:rPr>
  </w:style>
  <w:style w:type="character" w:customStyle="1" w:styleId="27">
    <w:name w:val="Основен текст 2 Знак"/>
    <w:basedOn w:val="a0"/>
    <w:link w:val="26"/>
    <w:uiPriority w:val="99"/>
    <w:rsid w:val="004E1073"/>
    <w:rPr>
      <w:rFonts w:ascii="Times New Roman" w:eastAsia="Times New Roman" w:hAnsi="Times New Roman" w:cs="Times New Roman"/>
      <w:sz w:val="28"/>
      <w:szCs w:val="20"/>
    </w:rPr>
  </w:style>
  <w:style w:type="character" w:customStyle="1" w:styleId="BodyTextIndent3Char">
    <w:name w:val="Body Text Indent 3 Char"/>
    <w:aliases w:val="Char Char Char Char,Char Char Char Char Char Char Char"/>
    <w:uiPriority w:val="99"/>
    <w:locked/>
    <w:rsid w:val="004E1073"/>
    <w:rPr>
      <w:sz w:val="28"/>
    </w:rPr>
  </w:style>
  <w:style w:type="paragraph" w:customStyle="1" w:styleId="310">
    <w:name w:val="Основен текст с отстъп 31"/>
    <w:basedOn w:val="a"/>
    <w:next w:val="33"/>
    <w:uiPriority w:val="99"/>
    <w:rsid w:val="004E1073"/>
    <w:pPr>
      <w:spacing w:after="0" w:line="240" w:lineRule="auto"/>
      <w:ind w:firstLine="851"/>
      <w:jc w:val="both"/>
    </w:pPr>
    <w:rPr>
      <w:sz w:val="28"/>
    </w:rPr>
  </w:style>
  <w:style w:type="character" w:customStyle="1" w:styleId="311">
    <w:name w:val="Основен текст с отстъп 3 Знак1"/>
    <w:uiPriority w:val="99"/>
    <w:semiHidden/>
    <w:rsid w:val="004E1073"/>
    <w:rPr>
      <w:rFonts w:ascii="Times New Roman" w:hAnsi="Times New Roman"/>
      <w:sz w:val="16"/>
      <w:lang w:val="bg-BG"/>
    </w:rPr>
  </w:style>
  <w:style w:type="paragraph" w:customStyle="1" w:styleId="Style16">
    <w:name w:val="Style16"/>
    <w:basedOn w:val="a"/>
    <w:uiPriority w:val="99"/>
    <w:rsid w:val="004E1073"/>
    <w:pPr>
      <w:spacing w:before="120" w:after="120" w:line="280" w:lineRule="atLeast"/>
      <w:jc w:val="center"/>
    </w:pPr>
    <w:rPr>
      <w:rFonts w:ascii="Times New Roman" w:eastAsia="Times New Roman" w:hAnsi="Times New Roman"/>
      <w:b/>
      <w:bCs/>
      <w:sz w:val="28"/>
      <w:szCs w:val="28"/>
    </w:rPr>
  </w:style>
  <w:style w:type="paragraph" w:customStyle="1" w:styleId="Style18">
    <w:name w:val="Style18"/>
    <w:basedOn w:val="a"/>
    <w:uiPriority w:val="99"/>
    <w:rsid w:val="004E1073"/>
    <w:pPr>
      <w:spacing w:before="120" w:after="120" w:line="280" w:lineRule="atLeast"/>
      <w:ind w:left="360"/>
      <w:jc w:val="center"/>
    </w:pPr>
    <w:rPr>
      <w:rFonts w:ascii="Times New Roman" w:eastAsia="Times New Roman" w:hAnsi="Times New Roman"/>
      <w:bCs/>
      <w:sz w:val="28"/>
      <w:szCs w:val="32"/>
    </w:rPr>
  </w:style>
  <w:style w:type="paragraph" w:customStyle="1" w:styleId="18">
    <w:name w:val="Списък на абзаци1"/>
    <w:basedOn w:val="a"/>
    <w:uiPriority w:val="99"/>
    <w:rsid w:val="004E1073"/>
    <w:pPr>
      <w:spacing w:after="0" w:line="240" w:lineRule="auto"/>
      <w:ind w:left="720" w:firstLine="720"/>
      <w:contextualSpacing/>
      <w:jc w:val="both"/>
    </w:pPr>
    <w:rPr>
      <w:rFonts w:ascii="Times New Roman" w:eastAsia="Times New Roman" w:hAnsi="Times New Roman"/>
      <w:sz w:val="28"/>
      <w:szCs w:val="20"/>
    </w:rPr>
  </w:style>
  <w:style w:type="paragraph" w:customStyle="1" w:styleId="RegularParagraph">
    <w:name w:val="Regular Paragraph"/>
    <w:basedOn w:val="a"/>
    <w:uiPriority w:val="99"/>
    <w:rsid w:val="004E1073"/>
    <w:pPr>
      <w:keepNext/>
      <w:keepLines/>
      <w:spacing w:before="120" w:after="120" w:line="240" w:lineRule="auto"/>
      <w:jc w:val="both"/>
    </w:pPr>
    <w:rPr>
      <w:rFonts w:ascii="Times New Roman" w:eastAsia="Times New Roman" w:hAnsi="Times New Roman"/>
      <w:sz w:val="24"/>
      <w:szCs w:val="20"/>
      <w:lang w:val="en-US" w:eastAsia="ar-SA"/>
    </w:rPr>
  </w:style>
  <w:style w:type="paragraph" w:customStyle="1" w:styleId="normaltableau">
    <w:name w:val="normal_tableau"/>
    <w:basedOn w:val="a"/>
    <w:uiPriority w:val="99"/>
    <w:rsid w:val="004E1073"/>
    <w:pPr>
      <w:spacing w:before="120" w:after="120" w:line="240" w:lineRule="auto"/>
      <w:jc w:val="both"/>
    </w:pPr>
    <w:rPr>
      <w:rFonts w:ascii="Optima" w:eastAsia="Times New Roman" w:hAnsi="Optima"/>
      <w:szCs w:val="20"/>
      <w:lang w:val="en-GB" w:eastAsia="ar-SA"/>
    </w:rPr>
  </w:style>
  <w:style w:type="paragraph" w:customStyle="1" w:styleId="CommentText1">
    <w:name w:val="Comment Text1"/>
    <w:basedOn w:val="a"/>
    <w:uiPriority w:val="99"/>
    <w:rsid w:val="004E1073"/>
    <w:pPr>
      <w:widowControl w:val="0"/>
      <w:suppressAutoHyphens/>
      <w:spacing w:after="0" w:line="240" w:lineRule="auto"/>
    </w:pPr>
    <w:rPr>
      <w:rFonts w:ascii="Liberation Serif" w:hAnsi="Liberation Serif" w:cs="DejaVu Sans"/>
      <w:kern w:val="2"/>
      <w:sz w:val="24"/>
      <w:szCs w:val="24"/>
      <w:lang w:val="en-US" w:eastAsia="hi-IN" w:bidi="hi-IN"/>
    </w:rPr>
  </w:style>
  <w:style w:type="paragraph" w:customStyle="1" w:styleId="28">
    <w:name w:val="Списък на абзаци2"/>
    <w:basedOn w:val="a"/>
    <w:uiPriority w:val="99"/>
    <w:rsid w:val="004E1073"/>
    <w:pPr>
      <w:spacing w:after="0" w:line="240" w:lineRule="auto"/>
      <w:ind w:left="720" w:firstLine="720"/>
      <w:contextualSpacing/>
      <w:jc w:val="both"/>
    </w:pPr>
    <w:rPr>
      <w:rFonts w:ascii="Times New Roman" w:eastAsia="Times New Roman" w:hAnsi="Times New Roman"/>
      <w:sz w:val="28"/>
      <w:szCs w:val="20"/>
    </w:rPr>
  </w:style>
  <w:style w:type="paragraph" w:styleId="afe">
    <w:name w:val="No Spacing"/>
    <w:basedOn w:val="a"/>
    <w:link w:val="aff"/>
    <w:uiPriority w:val="99"/>
    <w:qFormat/>
    <w:rsid w:val="004E1073"/>
    <w:pPr>
      <w:spacing w:after="0" w:line="240" w:lineRule="auto"/>
    </w:pPr>
    <w:rPr>
      <w:rFonts w:ascii="Cambria" w:hAnsi="Cambria"/>
      <w:sz w:val="20"/>
      <w:szCs w:val="20"/>
      <w:lang w:eastAsia="bg-BG"/>
    </w:rPr>
  </w:style>
  <w:style w:type="character" w:customStyle="1" w:styleId="topic">
    <w:name w:val="topic"/>
    <w:uiPriority w:val="99"/>
    <w:rsid w:val="004E1073"/>
  </w:style>
  <w:style w:type="character" w:customStyle="1" w:styleId="overview">
    <w:name w:val="overview"/>
    <w:uiPriority w:val="99"/>
    <w:rsid w:val="004E1073"/>
  </w:style>
  <w:style w:type="character" w:customStyle="1" w:styleId="samedocreference1">
    <w:name w:val="samedocreference1"/>
    <w:uiPriority w:val="99"/>
    <w:rsid w:val="004E1073"/>
    <w:rPr>
      <w:color w:val="8B0000"/>
      <w:u w:val="single"/>
    </w:rPr>
  </w:style>
  <w:style w:type="character" w:customStyle="1" w:styleId="Char0">
    <w:name w:val="Char Знак Знак"/>
    <w:uiPriority w:val="99"/>
    <w:rsid w:val="004E1073"/>
    <w:rPr>
      <w:rFonts w:ascii="Tahoma" w:hAnsi="Tahoma"/>
      <w:sz w:val="16"/>
    </w:rPr>
  </w:style>
  <w:style w:type="paragraph" w:customStyle="1" w:styleId="19">
    <w:name w:val="Знак Знак1"/>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CharCharCharCharChar1">
    <w:name w:val="Char Знак Знак Char Char Char Char1"/>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table" w:customStyle="1" w:styleId="110">
    <w:name w:val="Мрежа в таблица11"/>
    <w:uiPriority w:val="99"/>
    <w:rsid w:val="004E1073"/>
    <w:pPr>
      <w:spacing w:after="0" w:line="240" w:lineRule="auto"/>
    </w:pPr>
    <w:rPr>
      <w:rFonts w:ascii="Times New Roman" w:eastAsia="SimSu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uiPriority w:val="99"/>
    <w:rsid w:val="004E1073"/>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67">
    <w:name w:val="xl67"/>
    <w:basedOn w:val="a"/>
    <w:uiPriority w:val="99"/>
    <w:rsid w:val="004E1073"/>
    <w:pP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68">
    <w:name w:val="xl68"/>
    <w:basedOn w:val="a"/>
    <w:uiPriority w:val="99"/>
    <w:rsid w:val="004E1073"/>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69">
    <w:name w:val="xl69"/>
    <w:basedOn w:val="a"/>
    <w:uiPriority w:val="99"/>
    <w:rsid w:val="004E1073"/>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1">
    <w:name w:val="xl71"/>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72">
    <w:name w:val="xl72"/>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en-US"/>
    </w:rPr>
  </w:style>
  <w:style w:type="paragraph" w:customStyle="1" w:styleId="xl73">
    <w:name w:val="xl73"/>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0"/>
      <w:szCs w:val="20"/>
      <w:lang w:val="en-US"/>
    </w:rPr>
  </w:style>
  <w:style w:type="paragraph" w:customStyle="1" w:styleId="xl74">
    <w:name w:val="xl74"/>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5">
    <w:name w:val="xl75"/>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6">
    <w:name w:val="xl76"/>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7">
    <w:name w:val="xl77"/>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1">
    <w:name w:val="xl81"/>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82">
    <w:name w:val="xl82"/>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3">
    <w:name w:val="xl83"/>
    <w:basedOn w:val="a"/>
    <w:uiPriority w:val="99"/>
    <w:rsid w:val="004E10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84">
    <w:name w:val="xl84"/>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85">
    <w:name w:val="xl85"/>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a"/>
    <w:uiPriority w:val="99"/>
    <w:rsid w:val="004E10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7">
    <w:name w:val="xl87"/>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8">
    <w:name w:val="xl88"/>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9">
    <w:name w:val="xl89"/>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0">
    <w:name w:val="xl90"/>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1">
    <w:name w:val="xl91"/>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2">
    <w:name w:val="xl92"/>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3">
    <w:name w:val="xl93"/>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4">
    <w:name w:val="xl94"/>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5">
    <w:name w:val="xl95"/>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6">
    <w:name w:val="xl96"/>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7">
    <w:name w:val="xl97"/>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8">
    <w:name w:val="xl98"/>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9">
    <w:name w:val="xl99"/>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0">
    <w:name w:val="xl100"/>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1">
    <w:name w:val="xl101"/>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2">
    <w:name w:val="xl102"/>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3">
    <w:name w:val="xl103"/>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4">
    <w:name w:val="xl104"/>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5">
    <w:name w:val="xl105"/>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6">
    <w:name w:val="xl106"/>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7">
    <w:name w:val="xl107"/>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8">
    <w:name w:val="xl108"/>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9">
    <w:name w:val="xl109"/>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0">
    <w:name w:val="xl110"/>
    <w:basedOn w:val="a"/>
    <w:uiPriority w:val="99"/>
    <w:rsid w:val="004E1073"/>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1">
    <w:name w:val="xl111"/>
    <w:basedOn w:val="a"/>
    <w:uiPriority w:val="99"/>
    <w:rsid w:val="004E1073"/>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2">
    <w:name w:val="xl112"/>
    <w:basedOn w:val="a"/>
    <w:uiPriority w:val="99"/>
    <w:rsid w:val="004E1073"/>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0"/>
      <w:szCs w:val="20"/>
      <w:lang w:val="en-US"/>
    </w:rPr>
  </w:style>
  <w:style w:type="paragraph" w:customStyle="1" w:styleId="xl113">
    <w:name w:val="xl113"/>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4">
    <w:name w:val="xl114"/>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5">
    <w:name w:val="xl115"/>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6">
    <w:name w:val="xl116"/>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7">
    <w:name w:val="xl117"/>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8">
    <w:name w:val="xl118"/>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66">
    <w:name w:val="xl66"/>
    <w:basedOn w:val="a"/>
    <w:uiPriority w:val="99"/>
    <w:rsid w:val="004E1073"/>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CharCharChar1CharCharCharChar">
    <w:name w:val="Char Char Char1 Char Char Char Char"/>
    <w:basedOn w:val="a"/>
    <w:uiPriority w:val="99"/>
    <w:rsid w:val="004E1073"/>
    <w:pPr>
      <w:tabs>
        <w:tab w:val="left" w:pos="709"/>
      </w:tabs>
      <w:spacing w:after="0" w:line="240" w:lineRule="auto"/>
    </w:pPr>
    <w:rPr>
      <w:rFonts w:ascii="Tahoma" w:eastAsia="Times New Roman" w:hAnsi="Tahoma"/>
      <w:sz w:val="24"/>
      <w:szCs w:val="24"/>
      <w:lang w:val="pl-PL" w:eastAsia="pl-PL"/>
    </w:rPr>
  </w:style>
  <w:style w:type="paragraph" w:styleId="af8">
    <w:name w:val="footnote text"/>
    <w:aliases w:val="Podrozdział,stile 1,Footnote,Footnote1,Footnote2,Footnote3,Footnote4,Footnote5,Footnote6,Footnote7,Footnote8,Footnote9,Footnote10,Footnote11,Footnote21,Footnote31,Footnote41,Footnote51,Footnote61,Footnote71,Footnote81,Footnote91,single s"/>
    <w:basedOn w:val="a"/>
    <w:link w:val="aff0"/>
    <w:uiPriority w:val="99"/>
    <w:rsid w:val="004E1073"/>
    <w:pPr>
      <w:spacing w:after="0" w:line="240" w:lineRule="auto"/>
    </w:pPr>
    <w:rPr>
      <w:rFonts w:ascii="Arial" w:hAnsi="Arial"/>
      <w:b/>
      <w:sz w:val="20"/>
      <w:szCs w:val="20"/>
      <w:lang w:val="en-GB" w:eastAsia="it-IT"/>
    </w:rPr>
  </w:style>
  <w:style w:type="character" w:customStyle="1" w:styleId="aff0">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0"/>
    <w:link w:val="af8"/>
    <w:uiPriority w:val="99"/>
    <w:rsid w:val="004E1073"/>
    <w:rPr>
      <w:rFonts w:ascii="Arial" w:eastAsia="Calibri" w:hAnsi="Arial" w:cs="Times New Roman"/>
      <w:b/>
      <w:sz w:val="20"/>
      <w:szCs w:val="20"/>
      <w:lang w:val="en-GB" w:eastAsia="it-IT"/>
    </w:rPr>
  </w:style>
  <w:style w:type="character" w:customStyle="1" w:styleId="29">
    <w:name w:val="Текст под линия Знак2"/>
    <w:uiPriority w:val="99"/>
    <w:rsid w:val="004E1073"/>
    <w:rPr>
      <w:rFonts w:cs="Times New Roman"/>
      <w:sz w:val="20"/>
      <w:szCs w:val="20"/>
    </w:rPr>
  </w:style>
  <w:style w:type="table" w:styleId="aff1">
    <w:name w:val="Table Grid"/>
    <w:basedOn w:val="a1"/>
    <w:uiPriority w:val="99"/>
    <w:rsid w:val="004E107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aliases w:val="Char Char Char,Char Char Char Char Char Char"/>
    <w:basedOn w:val="a"/>
    <w:link w:val="34"/>
    <w:uiPriority w:val="99"/>
    <w:rsid w:val="004E1073"/>
    <w:pPr>
      <w:spacing w:after="120" w:line="240" w:lineRule="auto"/>
      <w:ind w:left="283"/>
    </w:pPr>
    <w:rPr>
      <w:sz w:val="28"/>
      <w:szCs w:val="20"/>
      <w:lang w:eastAsia="bg-BG"/>
    </w:rPr>
  </w:style>
  <w:style w:type="character" w:customStyle="1" w:styleId="34">
    <w:name w:val="Основен текст с отстъп 3 Знак"/>
    <w:aliases w:val="Char Char Char Знак,Char Char Char Char Char Char Знак"/>
    <w:basedOn w:val="a0"/>
    <w:link w:val="33"/>
    <w:uiPriority w:val="99"/>
    <w:rsid w:val="004E1073"/>
    <w:rPr>
      <w:rFonts w:ascii="Calibri" w:eastAsia="Calibri" w:hAnsi="Calibri" w:cs="Times New Roman"/>
      <w:sz w:val="28"/>
      <w:szCs w:val="20"/>
      <w:lang w:eastAsia="bg-BG"/>
    </w:rPr>
  </w:style>
  <w:style w:type="character" w:customStyle="1" w:styleId="320">
    <w:name w:val="Основен текст с отстъп 3 Знак2"/>
    <w:uiPriority w:val="99"/>
    <w:rsid w:val="004E1073"/>
    <w:rPr>
      <w:rFonts w:cs="Times New Roman"/>
      <w:sz w:val="16"/>
      <w:szCs w:val="16"/>
    </w:rPr>
  </w:style>
  <w:style w:type="table" w:customStyle="1" w:styleId="2a">
    <w:name w:val="Мрежа в таблица2"/>
    <w:uiPriority w:val="99"/>
    <w:rsid w:val="004E1073"/>
    <w:pPr>
      <w:spacing w:after="0" w:line="240" w:lineRule="auto"/>
    </w:pPr>
    <w:rPr>
      <w:rFonts w:ascii="Calibri" w:eastAsia="Calibri" w:hAnsi="Calibri"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Мрежа в таблица12"/>
    <w:uiPriority w:val="99"/>
    <w:rsid w:val="004E1073"/>
    <w:pPr>
      <w:spacing w:after="0" w:line="240" w:lineRule="auto"/>
    </w:pPr>
    <w:rPr>
      <w:rFonts w:ascii="Times New Roman" w:eastAsia="SimSu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uiPriority w:val="99"/>
    <w:rsid w:val="004E1073"/>
    <w:pPr>
      <w:spacing w:after="0" w:line="240" w:lineRule="auto"/>
    </w:pPr>
    <w:rPr>
      <w:rFonts w:ascii="Times New Roman" w:eastAsia="Times New Roman" w:hAnsi="Times New Roman"/>
      <w:sz w:val="20"/>
      <w:szCs w:val="20"/>
      <w:lang w:val="en-GB"/>
    </w:rPr>
  </w:style>
  <w:style w:type="character" w:customStyle="1" w:styleId="aff3">
    <w:name w:val="Текст на бележка в края Знак"/>
    <w:basedOn w:val="a0"/>
    <w:link w:val="aff2"/>
    <w:uiPriority w:val="99"/>
    <w:rsid w:val="004E1073"/>
    <w:rPr>
      <w:rFonts w:ascii="Times New Roman" w:eastAsia="Times New Roman" w:hAnsi="Times New Roman" w:cs="Times New Roman"/>
      <w:sz w:val="20"/>
      <w:szCs w:val="20"/>
      <w:lang w:val="en-GB"/>
    </w:rPr>
  </w:style>
  <w:style w:type="character" w:styleId="aff4">
    <w:name w:val="endnote reference"/>
    <w:uiPriority w:val="99"/>
    <w:rsid w:val="004E1073"/>
    <w:rPr>
      <w:rFonts w:cs="Times New Roman"/>
      <w:i/>
      <w:sz w:val="16"/>
      <w:vertAlign w:val="superscript"/>
      <w:lang w:val="ru-RU" w:eastAsia="pl-PL"/>
    </w:rPr>
  </w:style>
  <w:style w:type="character" w:customStyle="1" w:styleId="35">
    <w:name w:val="Знак Знак3"/>
    <w:uiPriority w:val="99"/>
    <w:locked/>
    <w:rsid w:val="004E1073"/>
    <w:rPr>
      <w:sz w:val="28"/>
      <w:lang w:eastAsia="en-US"/>
    </w:rPr>
  </w:style>
  <w:style w:type="character" w:customStyle="1" w:styleId="LO-normal">
    <w:name w:val="LO-normal"/>
    <w:uiPriority w:val="99"/>
    <w:rsid w:val="004E1073"/>
  </w:style>
  <w:style w:type="character" w:customStyle="1" w:styleId="InternetLink">
    <w:name w:val="Internet Link"/>
    <w:uiPriority w:val="99"/>
    <w:rsid w:val="004E1073"/>
    <w:rPr>
      <w:color w:val="0000FF"/>
      <w:u w:val="single"/>
    </w:rPr>
  </w:style>
  <w:style w:type="character" w:styleId="aff5">
    <w:name w:val="Emphasis"/>
    <w:uiPriority w:val="99"/>
    <w:qFormat/>
    <w:rsid w:val="004E1073"/>
    <w:rPr>
      <w:rFonts w:cs="Times New Roman"/>
      <w:i/>
    </w:rPr>
  </w:style>
  <w:style w:type="character" w:styleId="aff6">
    <w:name w:val="annotation reference"/>
    <w:uiPriority w:val="99"/>
    <w:rsid w:val="004E1073"/>
    <w:rPr>
      <w:rFonts w:cs="Times New Roman"/>
      <w:sz w:val="16"/>
    </w:rPr>
  </w:style>
  <w:style w:type="character" w:customStyle="1" w:styleId="CommentTextChar">
    <w:name w:val="Comment Text Char"/>
    <w:uiPriority w:val="99"/>
    <w:locked/>
    <w:rsid w:val="004E1073"/>
  </w:style>
  <w:style w:type="character" w:customStyle="1" w:styleId="CommentSubjectChar">
    <w:name w:val="Comment Subject Char"/>
    <w:uiPriority w:val="99"/>
    <w:locked/>
    <w:rsid w:val="004E1073"/>
    <w:rPr>
      <w:b/>
    </w:rPr>
  </w:style>
  <w:style w:type="character" w:customStyle="1" w:styleId="ListLabel1">
    <w:name w:val="ListLabel 1"/>
    <w:uiPriority w:val="99"/>
    <w:rsid w:val="004E1073"/>
  </w:style>
  <w:style w:type="character" w:customStyle="1" w:styleId="ListLabel2">
    <w:name w:val="ListLabel 2"/>
    <w:uiPriority w:val="99"/>
    <w:rsid w:val="004E1073"/>
  </w:style>
  <w:style w:type="paragraph" w:customStyle="1" w:styleId="Heading">
    <w:name w:val="Heading"/>
    <w:basedOn w:val="a"/>
    <w:next w:val="TextBody"/>
    <w:uiPriority w:val="99"/>
    <w:rsid w:val="004E1073"/>
    <w:pPr>
      <w:keepNext/>
      <w:suppressAutoHyphens/>
      <w:spacing w:before="240" w:after="120" w:line="360" w:lineRule="atLeast"/>
      <w:ind w:firstLine="680"/>
      <w:jc w:val="both"/>
    </w:pPr>
    <w:rPr>
      <w:rFonts w:ascii="Liberation Sans" w:hAnsi="Liberation Sans" w:cs="DejaVu Sans"/>
      <w:sz w:val="28"/>
      <w:szCs w:val="28"/>
    </w:rPr>
  </w:style>
  <w:style w:type="paragraph" w:customStyle="1" w:styleId="TextBody">
    <w:name w:val="Text Body"/>
    <w:basedOn w:val="a"/>
    <w:uiPriority w:val="99"/>
    <w:rsid w:val="004E1073"/>
    <w:pPr>
      <w:suppressAutoHyphens/>
      <w:spacing w:after="0" w:line="240" w:lineRule="auto"/>
      <w:jc w:val="both"/>
    </w:pPr>
    <w:rPr>
      <w:rFonts w:ascii="Times New Roman" w:eastAsia="MS Mincho" w:hAnsi="Times New Roman"/>
      <w:sz w:val="24"/>
      <w:szCs w:val="20"/>
    </w:rPr>
  </w:style>
  <w:style w:type="paragraph" w:styleId="aff7">
    <w:name w:val="List"/>
    <w:basedOn w:val="TextBody"/>
    <w:uiPriority w:val="99"/>
    <w:rsid w:val="004E1073"/>
    <w:rPr>
      <w:rFonts w:cs="DejaVu Sans"/>
    </w:rPr>
  </w:style>
  <w:style w:type="paragraph" w:styleId="aff8">
    <w:name w:val="caption"/>
    <w:basedOn w:val="a"/>
    <w:uiPriority w:val="99"/>
    <w:qFormat/>
    <w:rsid w:val="004E1073"/>
    <w:pPr>
      <w:suppressLineNumbers/>
      <w:suppressAutoHyphens/>
      <w:spacing w:before="120" w:after="120" w:line="360" w:lineRule="atLeast"/>
      <w:ind w:firstLine="680"/>
      <w:jc w:val="both"/>
    </w:pPr>
    <w:rPr>
      <w:rFonts w:ascii="Times New Roman" w:eastAsia="MS Mincho" w:hAnsi="Times New Roman" w:cs="DejaVu Sans"/>
      <w:i/>
      <w:iCs/>
      <w:sz w:val="24"/>
      <w:szCs w:val="24"/>
    </w:rPr>
  </w:style>
  <w:style w:type="paragraph" w:customStyle="1" w:styleId="Index">
    <w:name w:val="Index"/>
    <w:basedOn w:val="a"/>
    <w:uiPriority w:val="99"/>
    <w:rsid w:val="004E1073"/>
    <w:pPr>
      <w:suppressLineNumbers/>
      <w:suppressAutoHyphens/>
      <w:spacing w:after="0" w:line="360" w:lineRule="atLeast"/>
      <w:ind w:firstLine="680"/>
      <w:jc w:val="both"/>
    </w:pPr>
    <w:rPr>
      <w:rFonts w:ascii="Times New Roman" w:eastAsia="MS Mincho" w:hAnsi="Times New Roman" w:cs="DejaVu Sans"/>
      <w:sz w:val="28"/>
      <w:szCs w:val="20"/>
    </w:rPr>
  </w:style>
  <w:style w:type="paragraph" w:customStyle="1" w:styleId="TextBodyIndent">
    <w:name w:val="Text Body Indent"/>
    <w:basedOn w:val="a"/>
    <w:uiPriority w:val="99"/>
    <w:rsid w:val="004E1073"/>
    <w:pPr>
      <w:suppressAutoHyphens/>
      <w:spacing w:after="0" w:line="360" w:lineRule="atLeast"/>
      <w:ind w:firstLine="709"/>
      <w:jc w:val="both"/>
    </w:pPr>
    <w:rPr>
      <w:rFonts w:ascii="Times New Roman" w:eastAsia="MS Mincho" w:hAnsi="Times New Roman"/>
      <w:sz w:val="28"/>
      <w:szCs w:val="20"/>
    </w:rPr>
  </w:style>
  <w:style w:type="character" w:customStyle="1" w:styleId="1a">
    <w:name w:val="Долен колонтитул Знак1"/>
    <w:uiPriority w:val="99"/>
    <w:semiHidden/>
    <w:rsid w:val="004E1073"/>
    <w:rPr>
      <w:sz w:val="28"/>
      <w:lang w:val="bg-BG"/>
    </w:rPr>
  </w:style>
  <w:style w:type="character" w:customStyle="1" w:styleId="1b">
    <w:name w:val="Изнесен текст Знак1"/>
    <w:uiPriority w:val="99"/>
    <w:semiHidden/>
    <w:rsid w:val="004E1073"/>
    <w:rPr>
      <w:rFonts w:ascii="Tahoma" w:hAnsi="Tahoma"/>
      <w:sz w:val="16"/>
      <w:lang w:val="bg-BG"/>
    </w:rPr>
  </w:style>
  <w:style w:type="paragraph" w:styleId="aff9">
    <w:name w:val="annotation text"/>
    <w:basedOn w:val="a"/>
    <w:link w:val="affa"/>
    <w:uiPriority w:val="99"/>
    <w:rsid w:val="004E1073"/>
    <w:pPr>
      <w:suppressAutoHyphens/>
      <w:spacing w:after="0" w:line="360" w:lineRule="atLeast"/>
      <w:ind w:firstLine="680"/>
      <w:jc w:val="both"/>
    </w:pPr>
  </w:style>
  <w:style w:type="character" w:customStyle="1" w:styleId="affa">
    <w:name w:val="Текст на коментар Знак"/>
    <w:basedOn w:val="a0"/>
    <w:link w:val="aff9"/>
    <w:uiPriority w:val="99"/>
    <w:rsid w:val="004E1073"/>
    <w:rPr>
      <w:rFonts w:ascii="Calibri" w:eastAsia="Calibri" w:hAnsi="Calibri" w:cs="Times New Roman"/>
    </w:rPr>
  </w:style>
  <w:style w:type="character" w:customStyle="1" w:styleId="1c">
    <w:name w:val="Текст на коментар Знак1"/>
    <w:uiPriority w:val="99"/>
    <w:rsid w:val="004E1073"/>
    <w:rPr>
      <w:rFonts w:cs="Times New Roman"/>
      <w:sz w:val="20"/>
      <w:szCs w:val="20"/>
    </w:rPr>
  </w:style>
  <w:style w:type="paragraph" w:styleId="affb">
    <w:name w:val="annotation subject"/>
    <w:basedOn w:val="aff9"/>
    <w:link w:val="affc"/>
    <w:uiPriority w:val="99"/>
    <w:rsid w:val="004E1073"/>
    <w:rPr>
      <w:b/>
      <w:sz w:val="20"/>
      <w:szCs w:val="20"/>
      <w:lang w:eastAsia="bg-BG"/>
    </w:rPr>
  </w:style>
  <w:style w:type="character" w:customStyle="1" w:styleId="affc">
    <w:name w:val="Предмет на коментар Знак"/>
    <w:basedOn w:val="affa"/>
    <w:link w:val="affb"/>
    <w:uiPriority w:val="99"/>
    <w:rsid w:val="004E1073"/>
    <w:rPr>
      <w:rFonts w:ascii="Calibri" w:eastAsia="Calibri" w:hAnsi="Calibri" w:cs="Times New Roman"/>
      <w:b/>
      <w:sz w:val="20"/>
      <w:szCs w:val="20"/>
      <w:lang w:eastAsia="bg-BG"/>
    </w:rPr>
  </w:style>
  <w:style w:type="character" w:customStyle="1" w:styleId="1d">
    <w:name w:val="Предмет на коментар Знак1"/>
    <w:uiPriority w:val="99"/>
    <w:rsid w:val="004E1073"/>
    <w:rPr>
      <w:rFonts w:cs="Times New Roman"/>
      <w:b/>
      <w:bCs/>
      <w:sz w:val="20"/>
      <w:szCs w:val="20"/>
    </w:rPr>
  </w:style>
  <w:style w:type="paragraph" w:customStyle="1" w:styleId="TableContents">
    <w:name w:val="Table Contents"/>
    <w:basedOn w:val="a"/>
    <w:uiPriority w:val="99"/>
    <w:rsid w:val="004E1073"/>
    <w:pPr>
      <w:suppressAutoHyphens/>
      <w:spacing w:after="0" w:line="360" w:lineRule="atLeast"/>
      <w:ind w:firstLine="680"/>
      <w:jc w:val="both"/>
    </w:pPr>
    <w:rPr>
      <w:rFonts w:ascii="Times New Roman" w:eastAsia="MS Mincho" w:hAnsi="Times New Roman"/>
      <w:sz w:val="28"/>
      <w:szCs w:val="20"/>
    </w:rPr>
  </w:style>
  <w:style w:type="paragraph" w:customStyle="1" w:styleId="TableHeading">
    <w:name w:val="Table Heading"/>
    <w:basedOn w:val="TableContents"/>
    <w:uiPriority w:val="99"/>
    <w:rsid w:val="004E1073"/>
  </w:style>
  <w:style w:type="table" w:customStyle="1" w:styleId="TableGrid1">
    <w:name w:val="Table Grid1"/>
    <w:uiPriority w:val="99"/>
    <w:rsid w:val="004E1073"/>
    <w:pPr>
      <w:spacing w:after="0" w:line="240" w:lineRule="auto"/>
    </w:pPr>
    <w:rPr>
      <w:rFonts w:ascii="Times New Roman" w:eastAsia="MS Mincho"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0">
    <w:name w:val="Char Char Char0"/>
    <w:basedOn w:val="a"/>
    <w:uiPriority w:val="99"/>
    <w:rsid w:val="004E1073"/>
    <w:pPr>
      <w:tabs>
        <w:tab w:val="left" w:pos="709"/>
      </w:tabs>
      <w:spacing w:after="0" w:line="240" w:lineRule="auto"/>
    </w:pPr>
    <w:rPr>
      <w:rFonts w:ascii="Tahoma" w:eastAsia="Times New Roman" w:hAnsi="Tahoma"/>
      <w:sz w:val="24"/>
      <w:szCs w:val="24"/>
      <w:lang w:val="pl-PL" w:eastAsia="pl-PL"/>
    </w:rPr>
  </w:style>
  <w:style w:type="character" w:customStyle="1" w:styleId="charsvalue">
    <w:name w:val="chars_value"/>
    <w:uiPriority w:val="99"/>
    <w:rsid w:val="004E1073"/>
    <w:rPr>
      <w:rFonts w:cs="Times New Roman"/>
    </w:rPr>
  </w:style>
  <w:style w:type="paragraph" w:customStyle="1" w:styleId="Default">
    <w:name w:val="Default"/>
    <w:uiPriority w:val="99"/>
    <w:rsid w:val="004E1073"/>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ffd">
    <w:name w:val="Revision"/>
    <w:hidden/>
    <w:uiPriority w:val="99"/>
    <w:semiHidden/>
    <w:rsid w:val="004E1073"/>
    <w:pPr>
      <w:spacing w:after="0" w:line="240" w:lineRule="auto"/>
    </w:pPr>
    <w:rPr>
      <w:rFonts w:ascii="Times New Roman" w:eastAsia="Times New Roman" w:hAnsi="Times New Roman" w:cs="Times New Roman"/>
      <w:sz w:val="24"/>
      <w:szCs w:val="24"/>
      <w:lang w:eastAsia="bg-BG"/>
    </w:rPr>
  </w:style>
  <w:style w:type="character" w:customStyle="1" w:styleId="charstype">
    <w:name w:val="chars_type"/>
    <w:uiPriority w:val="99"/>
    <w:rsid w:val="004E1073"/>
    <w:rPr>
      <w:rFonts w:cs="Times New Roman"/>
    </w:rPr>
  </w:style>
  <w:style w:type="character" w:customStyle="1" w:styleId="a-list-item">
    <w:name w:val="a-list-item"/>
    <w:uiPriority w:val="99"/>
    <w:rsid w:val="004E1073"/>
    <w:rPr>
      <w:rFonts w:cs="Times New Roman"/>
    </w:rPr>
  </w:style>
  <w:style w:type="character" w:customStyle="1" w:styleId="highlight">
    <w:name w:val="highlight"/>
    <w:uiPriority w:val="99"/>
    <w:rsid w:val="004E1073"/>
    <w:rPr>
      <w:rFonts w:cs="Times New Roman"/>
    </w:rPr>
  </w:style>
  <w:style w:type="character" w:customStyle="1" w:styleId="000Char">
    <w:name w:val="000 Ди Char"/>
    <w:link w:val="000"/>
    <w:uiPriority w:val="99"/>
    <w:locked/>
    <w:rsid w:val="004E1073"/>
    <w:rPr>
      <w:sz w:val="24"/>
    </w:rPr>
  </w:style>
  <w:style w:type="paragraph" w:customStyle="1" w:styleId="000">
    <w:name w:val="000 Ди"/>
    <w:basedOn w:val="a"/>
    <w:link w:val="000Char"/>
    <w:uiPriority w:val="99"/>
    <w:rsid w:val="004E1073"/>
    <w:pPr>
      <w:spacing w:after="0" w:line="240" w:lineRule="auto"/>
      <w:jc w:val="both"/>
    </w:pPr>
    <w:rPr>
      <w:rFonts w:asciiTheme="minorHAnsi" w:eastAsiaTheme="minorHAnsi" w:hAnsiTheme="minorHAnsi" w:cstheme="minorBidi"/>
      <w:sz w:val="24"/>
    </w:rPr>
  </w:style>
  <w:style w:type="character" w:customStyle="1" w:styleId="aff">
    <w:name w:val="Без разредка Знак"/>
    <w:link w:val="afe"/>
    <w:uiPriority w:val="99"/>
    <w:locked/>
    <w:rsid w:val="004E1073"/>
    <w:rPr>
      <w:rFonts w:ascii="Cambria" w:eastAsia="Calibri" w:hAnsi="Cambria" w:cs="Times New Roman"/>
      <w:sz w:val="20"/>
      <w:szCs w:val="20"/>
      <w:lang w:eastAsia="bg-BG"/>
    </w:rPr>
  </w:style>
  <w:style w:type="paragraph" w:styleId="affe">
    <w:name w:val="TOC Heading"/>
    <w:basedOn w:val="1"/>
    <w:next w:val="a"/>
    <w:uiPriority w:val="99"/>
    <w:qFormat/>
    <w:rsid w:val="004E1073"/>
    <w:pPr>
      <w:keepLines/>
      <w:spacing w:before="480" w:line="276" w:lineRule="auto"/>
      <w:jc w:val="left"/>
      <w:outlineLvl w:val="9"/>
    </w:pPr>
    <w:rPr>
      <w:rFonts w:ascii="Cambria" w:hAnsi="Cambria"/>
      <w:b w:val="0"/>
      <w:bCs/>
      <w:color w:val="365F91"/>
      <w:szCs w:val="28"/>
      <w:lang w:eastAsia="bg-BG"/>
    </w:rPr>
  </w:style>
  <w:style w:type="paragraph" w:styleId="1e">
    <w:name w:val="toc 1"/>
    <w:basedOn w:val="a"/>
    <w:next w:val="a"/>
    <w:autoRedefine/>
    <w:uiPriority w:val="99"/>
    <w:rsid w:val="004E1073"/>
    <w:pPr>
      <w:spacing w:after="100" w:line="240" w:lineRule="auto"/>
      <w:jc w:val="both"/>
    </w:pPr>
    <w:rPr>
      <w:rFonts w:ascii="Times New Roman" w:eastAsia="Times New Roman" w:hAnsi="Times New Roman"/>
      <w:sz w:val="28"/>
      <w:szCs w:val="24"/>
      <w:lang w:eastAsia="bg-BG"/>
    </w:rPr>
  </w:style>
  <w:style w:type="paragraph" w:styleId="2b">
    <w:name w:val="toc 2"/>
    <w:basedOn w:val="a"/>
    <w:next w:val="a"/>
    <w:autoRedefine/>
    <w:uiPriority w:val="99"/>
    <w:rsid w:val="004E1073"/>
    <w:pPr>
      <w:spacing w:after="100"/>
      <w:ind w:left="220"/>
    </w:pPr>
    <w:rPr>
      <w:rFonts w:eastAsia="Times New Roman"/>
      <w:lang w:eastAsia="bg-BG"/>
    </w:rPr>
  </w:style>
  <w:style w:type="paragraph" w:styleId="36">
    <w:name w:val="toc 3"/>
    <w:basedOn w:val="a"/>
    <w:next w:val="a"/>
    <w:autoRedefine/>
    <w:uiPriority w:val="99"/>
    <w:semiHidden/>
    <w:rsid w:val="004E1073"/>
    <w:pPr>
      <w:spacing w:after="100"/>
      <w:ind w:left="440"/>
    </w:pPr>
    <w:rPr>
      <w:rFonts w:eastAsia="Times New Roman"/>
      <w:lang w:eastAsia="bg-BG"/>
    </w:rPr>
  </w:style>
  <w:style w:type="character" w:customStyle="1" w:styleId="apple-converted-space">
    <w:name w:val="apple-converted-space"/>
    <w:uiPriority w:val="99"/>
    <w:rsid w:val="004E1073"/>
    <w:rPr>
      <w:rFonts w:cs="Times New Roman"/>
    </w:rPr>
  </w:style>
  <w:style w:type="character" w:customStyle="1" w:styleId="newdocreference">
    <w:name w:val="newdocreference"/>
    <w:uiPriority w:val="99"/>
    <w:rsid w:val="004E1073"/>
    <w:rPr>
      <w:rFonts w:cs="Times New Roman"/>
    </w:rPr>
  </w:style>
  <w:style w:type="paragraph" w:customStyle="1" w:styleId="DE7B8801F2B1483F98D539CC92927118">
    <w:name w:val="DE7B8801F2B1483F98D539CC92927118"/>
    <w:uiPriority w:val="99"/>
    <w:rsid w:val="004E1073"/>
    <w:rPr>
      <w:rFonts w:ascii="Calibri" w:eastAsia="Times New Roman" w:hAnsi="Calibri" w:cs="Times New Roman"/>
      <w:lang w:eastAsia="bg-BG"/>
    </w:rPr>
  </w:style>
  <w:style w:type="paragraph" w:customStyle="1" w:styleId="NoSpacing1">
    <w:name w:val="No Spacing1"/>
    <w:link w:val="NoSpacingChar"/>
    <w:uiPriority w:val="99"/>
    <w:rsid w:val="004E1073"/>
    <w:pPr>
      <w:spacing w:after="0" w:line="240" w:lineRule="auto"/>
      <w:jc w:val="both"/>
    </w:pPr>
    <w:rPr>
      <w:rFonts w:ascii="Verdana" w:eastAsia="Calibri" w:hAnsi="Verdana" w:cs="Times New Roman"/>
      <w:lang w:val="en-US"/>
    </w:rPr>
  </w:style>
  <w:style w:type="character" w:customStyle="1" w:styleId="NoSpacingChar">
    <w:name w:val="No Spacing Char"/>
    <w:link w:val="NoSpacing1"/>
    <w:uiPriority w:val="99"/>
    <w:locked/>
    <w:rsid w:val="004E1073"/>
    <w:rPr>
      <w:rFonts w:ascii="Verdana" w:eastAsia="Calibri" w:hAnsi="Verdana" w:cs="Times New Roman"/>
      <w:lang w:val="en-US"/>
    </w:rPr>
  </w:style>
  <w:style w:type="paragraph" w:customStyle="1" w:styleId="CharCharChar3">
    <w:name w:val="Char Char Char3"/>
    <w:basedOn w:val="a"/>
    <w:uiPriority w:val="99"/>
    <w:rsid w:val="004E1073"/>
    <w:pPr>
      <w:tabs>
        <w:tab w:val="left" w:pos="709"/>
      </w:tabs>
      <w:spacing w:after="0" w:line="240" w:lineRule="auto"/>
    </w:pPr>
    <w:rPr>
      <w:rFonts w:ascii="Tahoma" w:hAnsi="Tahoma" w:cs="Tahoma"/>
      <w:sz w:val="24"/>
      <w:szCs w:val="24"/>
      <w:lang w:val="pl-PL" w:eastAsia="pl-PL"/>
    </w:rPr>
  </w:style>
  <w:style w:type="paragraph" w:customStyle="1" w:styleId="PartTitle">
    <w:name w:val="PartTitle"/>
    <w:basedOn w:val="a"/>
    <w:next w:val="a"/>
    <w:uiPriority w:val="99"/>
    <w:rsid w:val="004E1073"/>
    <w:pPr>
      <w:keepNext/>
      <w:pageBreakBefore/>
      <w:numPr>
        <w:numId w:val="8"/>
      </w:numPr>
      <w:tabs>
        <w:tab w:val="clear" w:pos="1911"/>
      </w:tabs>
      <w:spacing w:after="480" w:line="240" w:lineRule="auto"/>
      <w:ind w:left="0" w:firstLine="0"/>
      <w:jc w:val="center"/>
    </w:pPr>
    <w:rPr>
      <w:rFonts w:ascii="Arial" w:hAnsi="Arial" w:cs="Arial"/>
      <w:b/>
      <w:bCs/>
      <w:sz w:val="36"/>
      <w:szCs w:val="36"/>
      <w:lang w:val="en-GB" w:eastAsia="en-GB"/>
    </w:rPr>
  </w:style>
  <w:style w:type="character" w:customStyle="1" w:styleId="DeltaViewInsertion">
    <w:name w:val="DeltaView Insertion"/>
    <w:uiPriority w:val="99"/>
    <w:rsid w:val="004E1073"/>
    <w:rPr>
      <w:b/>
      <w:i/>
      <w:spacing w:val="0"/>
      <w:lang w:val="bg-BG" w:eastAsia="bg-BG"/>
    </w:rPr>
  </w:style>
  <w:style w:type="paragraph" w:customStyle="1" w:styleId="Tiret0">
    <w:name w:val="Tiret 0"/>
    <w:basedOn w:val="a"/>
    <w:uiPriority w:val="99"/>
    <w:rsid w:val="004E1073"/>
    <w:pPr>
      <w:numPr>
        <w:numId w:val="1"/>
      </w:numPr>
      <w:tabs>
        <w:tab w:val="num" w:pos="850"/>
      </w:tabs>
      <w:spacing w:before="120" w:after="120" w:line="240" w:lineRule="auto"/>
      <w:ind w:left="850" w:hanging="850"/>
      <w:jc w:val="both"/>
    </w:pPr>
    <w:rPr>
      <w:rFonts w:ascii="Times New Roman" w:hAnsi="Times New Roman"/>
      <w:sz w:val="24"/>
      <w:lang w:eastAsia="bg-BG"/>
    </w:rPr>
  </w:style>
  <w:style w:type="paragraph" w:customStyle="1" w:styleId="Tiret1">
    <w:name w:val="Tiret 1"/>
    <w:basedOn w:val="a"/>
    <w:uiPriority w:val="99"/>
    <w:rsid w:val="004E1073"/>
    <w:pPr>
      <w:numPr>
        <w:numId w:val="2"/>
      </w:numPr>
      <w:tabs>
        <w:tab w:val="num" w:pos="1417"/>
        <w:tab w:val="num" w:pos="2268"/>
      </w:tabs>
      <w:spacing w:before="120" w:after="120" w:line="240" w:lineRule="auto"/>
      <w:ind w:left="1417" w:hanging="567"/>
      <w:jc w:val="both"/>
    </w:pPr>
    <w:rPr>
      <w:rFonts w:ascii="Times New Roman" w:hAnsi="Times New Roman"/>
      <w:sz w:val="24"/>
      <w:lang w:eastAsia="bg-BG"/>
    </w:rPr>
  </w:style>
  <w:style w:type="paragraph" w:customStyle="1" w:styleId="NormalBold">
    <w:name w:val="NormalBold"/>
    <w:basedOn w:val="a"/>
    <w:link w:val="NormalBoldChar"/>
    <w:uiPriority w:val="99"/>
    <w:rsid w:val="004E1073"/>
    <w:pPr>
      <w:widowControl w:val="0"/>
      <w:spacing w:after="0" w:line="240" w:lineRule="auto"/>
    </w:pPr>
    <w:rPr>
      <w:rFonts w:ascii="Cambria" w:hAnsi="Cambria"/>
      <w:b/>
      <w:szCs w:val="20"/>
      <w:lang w:eastAsia="bg-BG"/>
    </w:rPr>
  </w:style>
  <w:style w:type="character" w:customStyle="1" w:styleId="NormalBoldChar">
    <w:name w:val="NormalBold Char"/>
    <w:link w:val="NormalBold"/>
    <w:uiPriority w:val="99"/>
    <w:locked/>
    <w:rsid w:val="004E1073"/>
    <w:rPr>
      <w:rFonts w:ascii="Cambria" w:eastAsia="Calibri" w:hAnsi="Cambria" w:cs="Times New Roman"/>
      <w:b/>
      <w:szCs w:val="20"/>
      <w:lang w:eastAsia="bg-BG"/>
    </w:rPr>
  </w:style>
  <w:style w:type="paragraph" w:customStyle="1" w:styleId="Text1">
    <w:name w:val="Text 1"/>
    <w:basedOn w:val="a"/>
    <w:uiPriority w:val="99"/>
    <w:rsid w:val="004E1073"/>
    <w:pPr>
      <w:spacing w:before="120" w:after="120" w:line="240" w:lineRule="auto"/>
      <w:ind w:left="850"/>
      <w:jc w:val="both"/>
    </w:pPr>
    <w:rPr>
      <w:rFonts w:ascii="Times New Roman" w:hAnsi="Times New Roman"/>
      <w:sz w:val="24"/>
      <w:lang w:eastAsia="bg-BG"/>
    </w:rPr>
  </w:style>
  <w:style w:type="paragraph" w:customStyle="1" w:styleId="NormalLeft">
    <w:name w:val="Normal Left"/>
    <w:basedOn w:val="a"/>
    <w:uiPriority w:val="99"/>
    <w:rsid w:val="004E1073"/>
    <w:pPr>
      <w:spacing w:before="120" w:after="120" w:line="240" w:lineRule="auto"/>
    </w:pPr>
    <w:rPr>
      <w:rFonts w:ascii="Times New Roman" w:hAnsi="Times New Roman"/>
      <w:sz w:val="24"/>
      <w:lang w:eastAsia="bg-BG"/>
    </w:rPr>
  </w:style>
  <w:style w:type="paragraph" w:customStyle="1" w:styleId="NumPar1">
    <w:name w:val="NumPar 1"/>
    <w:basedOn w:val="a"/>
    <w:next w:val="Text1"/>
    <w:uiPriority w:val="99"/>
    <w:rsid w:val="004E1073"/>
    <w:pPr>
      <w:tabs>
        <w:tab w:val="num" w:pos="850"/>
      </w:tabs>
      <w:spacing w:before="120" w:after="120" w:line="240" w:lineRule="auto"/>
      <w:ind w:left="850" w:hanging="850"/>
      <w:jc w:val="both"/>
    </w:pPr>
    <w:rPr>
      <w:rFonts w:ascii="Times New Roman" w:hAnsi="Times New Roman"/>
      <w:sz w:val="24"/>
      <w:lang w:eastAsia="bg-BG"/>
    </w:rPr>
  </w:style>
  <w:style w:type="paragraph" w:customStyle="1" w:styleId="ChapterTitle">
    <w:name w:val="ChapterTitle"/>
    <w:basedOn w:val="a"/>
    <w:next w:val="a"/>
    <w:uiPriority w:val="99"/>
    <w:rsid w:val="004E1073"/>
    <w:pPr>
      <w:keepNext/>
      <w:spacing w:before="120" w:after="360" w:line="240" w:lineRule="auto"/>
      <w:jc w:val="center"/>
    </w:pPr>
    <w:rPr>
      <w:rFonts w:ascii="Times New Roman" w:hAnsi="Times New Roman"/>
      <w:b/>
      <w:sz w:val="32"/>
      <w:lang w:eastAsia="bg-BG"/>
    </w:rPr>
  </w:style>
  <w:style w:type="paragraph" w:customStyle="1" w:styleId="SectionTitle">
    <w:name w:val="SectionTitle"/>
    <w:basedOn w:val="a"/>
    <w:next w:val="1"/>
    <w:uiPriority w:val="99"/>
    <w:rsid w:val="004E1073"/>
    <w:pPr>
      <w:keepNext/>
      <w:spacing w:before="120" w:after="360" w:line="240" w:lineRule="auto"/>
      <w:jc w:val="center"/>
    </w:pPr>
    <w:rPr>
      <w:rFonts w:ascii="Times New Roman" w:hAnsi="Times New Roman"/>
      <w:b/>
      <w:smallCaps/>
      <w:sz w:val="28"/>
      <w:lang w:eastAsia="bg-BG"/>
    </w:rPr>
  </w:style>
  <w:style w:type="character" w:customStyle="1" w:styleId="50">
    <w:name w:val="Заглавие 5 Знак"/>
    <w:basedOn w:val="a0"/>
    <w:link w:val="5"/>
    <w:uiPriority w:val="99"/>
    <w:rsid w:val="004E1073"/>
    <w:rPr>
      <w:rFonts w:ascii="Cambria" w:eastAsia="Times New Roman" w:hAnsi="Cambria" w:cs="Times New Roman"/>
      <w:color w:val="243F60"/>
      <w:sz w:val="20"/>
      <w:szCs w:val="24"/>
      <w:lang w:eastAsia="ar-SA"/>
    </w:rPr>
  </w:style>
  <w:style w:type="character" w:customStyle="1" w:styleId="60">
    <w:name w:val="Заглавие 6 Знак"/>
    <w:basedOn w:val="a0"/>
    <w:link w:val="6"/>
    <w:uiPriority w:val="99"/>
    <w:rsid w:val="004E1073"/>
    <w:rPr>
      <w:rFonts w:ascii="Calibri" w:eastAsia="Times New Roman" w:hAnsi="Calibri" w:cs="Times New Roman"/>
      <w:b/>
      <w:bCs/>
      <w:lang w:eastAsia="ar-SA"/>
    </w:rPr>
  </w:style>
  <w:style w:type="numbering" w:customStyle="1" w:styleId="1f">
    <w:name w:val="Без списък1"/>
    <w:next w:val="a2"/>
    <w:uiPriority w:val="99"/>
    <w:semiHidden/>
    <w:unhideWhenUsed/>
    <w:rsid w:val="004E1073"/>
  </w:style>
  <w:style w:type="character" w:customStyle="1" w:styleId="HTMLPreformattedChar">
    <w:name w:val="HTML Preformatted Char"/>
    <w:uiPriority w:val="99"/>
    <w:locked/>
    <w:rsid w:val="004E1073"/>
    <w:rPr>
      <w:rFonts w:ascii="Courier New" w:hAnsi="Courier New"/>
      <w:lang w:val="bg-BG" w:eastAsia="bg-BG"/>
    </w:rPr>
  </w:style>
  <w:style w:type="paragraph" w:styleId="HTML">
    <w:name w:val="HTML Preformatted"/>
    <w:basedOn w:val="a"/>
    <w:link w:val="HTML0"/>
    <w:uiPriority w:val="99"/>
    <w:rsid w:val="004E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bg-BG"/>
    </w:rPr>
  </w:style>
  <w:style w:type="character" w:customStyle="1" w:styleId="HTML0">
    <w:name w:val="HTML стандартен Знак"/>
    <w:basedOn w:val="a0"/>
    <w:link w:val="HTML"/>
    <w:uiPriority w:val="99"/>
    <w:rsid w:val="004E1073"/>
    <w:rPr>
      <w:rFonts w:ascii="Courier New" w:eastAsia="Times New Roman" w:hAnsi="Courier New" w:cs="Times New Roman"/>
      <w:sz w:val="20"/>
      <w:szCs w:val="20"/>
      <w:lang w:eastAsia="bg-BG"/>
    </w:rPr>
  </w:style>
  <w:style w:type="character" w:customStyle="1" w:styleId="CommentTextChar1">
    <w:name w:val="Comment Text Char1"/>
    <w:uiPriority w:val="99"/>
    <w:semiHidden/>
    <w:locked/>
    <w:rsid w:val="004E1073"/>
    <w:rPr>
      <w:rFonts w:ascii="Verdana" w:hAnsi="Verdana"/>
      <w:lang w:val="bg-BG" w:eastAsia="en-US"/>
    </w:rPr>
  </w:style>
  <w:style w:type="character" w:customStyle="1" w:styleId="FooterChar">
    <w:name w:val="Footer Char"/>
    <w:uiPriority w:val="99"/>
    <w:locked/>
    <w:rsid w:val="004E1073"/>
    <w:rPr>
      <w:rFonts w:ascii="Verdana" w:hAnsi="Verdana"/>
      <w:sz w:val="24"/>
      <w:lang w:val="bg-BG" w:eastAsia="en-US"/>
    </w:rPr>
  </w:style>
  <w:style w:type="paragraph" w:styleId="afff">
    <w:name w:val="Subtitle"/>
    <w:basedOn w:val="a"/>
    <w:next w:val="a"/>
    <w:link w:val="afff0"/>
    <w:uiPriority w:val="99"/>
    <w:qFormat/>
    <w:rsid w:val="004E1073"/>
    <w:pPr>
      <w:suppressAutoHyphens/>
      <w:spacing w:after="0" w:line="240" w:lineRule="auto"/>
      <w:jc w:val="both"/>
    </w:pPr>
    <w:rPr>
      <w:rFonts w:ascii="Cambria" w:eastAsia="Times New Roman" w:hAnsi="Cambria"/>
      <w:i/>
      <w:iCs/>
      <w:color w:val="4F81BD"/>
      <w:spacing w:val="15"/>
      <w:sz w:val="20"/>
      <w:szCs w:val="24"/>
      <w:lang w:eastAsia="ar-SA"/>
    </w:rPr>
  </w:style>
  <w:style w:type="character" w:customStyle="1" w:styleId="afff0">
    <w:name w:val="Подзаглавие Знак"/>
    <w:basedOn w:val="a0"/>
    <w:link w:val="afff"/>
    <w:uiPriority w:val="99"/>
    <w:rsid w:val="004E1073"/>
    <w:rPr>
      <w:rFonts w:ascii="Cambria" w:eastAsia="Times New Roman" w:hAnsi="Cambria" w:cs="Times New Roman"/>
      <w:i/>
      <w:iCs/>
      <w:color w:val="4F81BD"/>
      <w:spacing w:val="15"/>
      <w:sz w:val="20"/>
      <w:szCs w:val="24"/>
      <w:lang w:eastAsia="ar-SA"/>
    </w:rPr>
  </w:style>
  <w:style w:type="character" w:customStyle="1" w:styleId="TitleChar1">
    <w:name w:val="Title Char1"/>
    <w:uiPriority w:val="99"/>
    <w:locked/>
    <w:rsid w:val="004E1073"/>
    <w:rPr>
      <w:rFonts w:ascii="Verdana" w:eastAsia="SimSun" w:hAnsi="Verdana"/>
      <w:b/>
      <w:sz w:val="28"/>
      <w:lang w:val="bg-BG" w:eastAsia="ar-SA" w:bidi="ar-SA"/>
    </w:rPr>
  </w:style>
  <w:style w:type="character" w:customStyle="1" w:styleId="BodyText2Char">
    <w:name w:val="Body Text 2 Char"/>
    <w:uiPriority w:val="99"/>
    <w:locked/>
    <w:rsid w:val="004E1073"/>
    <w:rPr>
      <w:rFonts w:ascii="Verdana" w:hAnsi="Verdana"/>
      <w:sz w:val="24"/>
      <w:lang w:val="bg-BG" w:eastAsia="ar-SA" w:bidi="ar-SA"/>
    </w:rPr>
  </w:style>
  <w:style w:type="character" w:customStyle="1" w:styleId="BodyText3Char">
    <w:name w:val="Body Text 3 Char"/>
    <w:uiPriority w:val="99"/>
    <w:locked/>
    <w:rsid w:val="004E1073"/>
    <w:rPr>
      <w:rFonts w:ascii="Verdana" w:hAnsi="Verdana"/>
      <w:sz w:val="16"/>
      <w:lang w:val="bg-BG" w:eastAsia="ar-SA" w:bidi="ar-SA"/>
    </w:rPr>
  </w:style>
  <w:style w:type="paragraph" w:styleId="afff1">
    <w:name w:val="Block Text"/>
    <w:basedOn w:val="a"/>
    <w:uiPriority w:val="99"/>
    <w:rsid w:val="004E1073"/>
    <w:pPr>
      <w:spacing w:after="0" w:line="240" w:lineRule="auto"/>
      <w:ind w:left="720" w:right="-1055" w:firstLine="720"/>
      <w:jc w:val="both"/>
    </w:pPr>
    <w:rPr>
      <w:rFonts w:ascii="Times New Roman" w:eastAsia="Times New Roman" w:hAnsi="Times New Roman"/>
      <w:sz w:val="20"/>
      <w:szCs w:val="20"/>
      <w:lang w:eastAsia="bg-BG"/>
    </w:rPr>
  </w:style>
  <w:style w:type="character" w:customStyle="1" w:styleId="DocumentMapChar">
    <w:name w:val="Document Map Char"/>
    <w:uiPriority w:val="99"/>
    <w:semiHidden/>
    <w:locked/>
    <w:rsid w:val="004E1073"/>
    <w:rPr>
      <w:rFonts w:ascii="Tahoma" w:hAnsi="Tahoma"/>
      <w:lang w:val="en-AU" w:eastAsia="bg-BG"/>
    </w:rPr>
  </w:style>
  <w:style w:type="paragraph" w:styleId="afff2">
    <w:name w:val="Document Map"/>
    <w:basedOn w:val="a"/>
    <w:link w:val="afff3"/>
    <w:uiPriority w:val="99"/>
    <w:semiHidden/>
    <w:rsid w:val="004E1073"/>
    <w:pPr>
      <w:shd w:val="clear" w:color="auto" w:fill="000080"/>
      <w:spacing w:after="0" w:line="240" w:lineRule="auto"/>
    </w:pPr>
    <w:rPr>
      <w:rFonts w:ascii="Tahoma" w:eastAsia="Times New Roman" w:hAnsi="Tahoma"/>
      <w:sz w:val="20"/>
      <w:szCs w:val="20"/>
      <w:lang w:val="en-AU" w:eastAsia="bg-BG"/>
    </w:rPr>
  </w:style>
  <w:style w:type="character" w:customStyle="1" w:styleId="afff3">
    <w:name w:val="План на документа Знак"/>
    <w:basedOn w:val="a0"/>
    <w:link w:val="afff2"/>
    <w:uiPriority w:val="99"/>
    <w:semiHidden/>
    <w:rsid w:val="004E1073"/>
    <w:rPr>
      <w:rFonts w:ascii="Tahoma" w:eastAsia="Times New Roman" w:hAnsi="Tahoma" w:cs="Times New Roman"/>
      <w:sz w:val="20"/>
      <w:szCs w:val="20"/>
      <w:shd w:val="clear" w:color="auto" w:fill="000080"/>
      <w:lang w:val="en-AU" w:eastAsia="bg-BG"/>
    </w:rPr>
  </w:style>
  <w:style w:type="character" w:customStyle="1" w:styleId="PlainTextChar">
    <w:name w:val="Plain Text Char"/>
    <w:uiPriority w:val="99"/>
    <w:locked/>
    <w:rsid w:val="004E1073"/>
    <w:rPr>
      <w:rFonts w:ascii="Courier New" w:hAnsi="Courier New"/>
      <w:lang w:val="bg-BG" w:eastAsia="bg-BG"/>
    </w:rPr>
  </w:style>
  <w:style w:type="character" w:customStyle="1" w:styleId="BalloonTextChar">
    <w:name w:val="Balloon Text Char"/>
    <w:uiPriority w:val="99"/>
    <w:semiHidden/>
    <w:locked/>
    <w:rsid w:val="004E1073"/>
    <w:rPr>
      <w:rFonts w:ascii="Tahoma" w:hAnsi="Tahoma"/>
      <w:sz w:val="16"/>
      <w:lang w:val="bg-BG" w:eastAsia="ar-SA" w:bidi="ar-SA"/>
    </w:rPr>
  </w:style>
  <w:style w:type="character" w:customStyle="1" w:styleId="NoSpacingCharChar">
    <w:name w:val="No Spacing Char Char"/>
    <w:uiPriority w:val="99"/>
    <w:locked/>
    <w:rsid w:val="004E1073"/>
    <w:rPr>
      <w:rFonts w:ascii="Verdana" w:hAnsi="Verdana"/>
      <w:lang w:val="en-US" w:eastAsia="en-US"/>
    </w:rPr>
  </w:style>
  <w:style w:type="paragraph" w:customStyle="1" w:styleId="Style">
    <w:name w:val="Style"/>
    <w:uiPriority w:val="99"/>
    <w:rsid w:val="004E1073"/>
    <w:pPr>
      <w:snapToGrid w:val="0"/>
      <w:spacing w:after="0" w:line="240" w:lineRule="auto"/>
      <w:ind w:left="140" w:right="140" w:firstLine="840"/>
      <w:jc w:val="both"/>
    </w:pPr>
    <w:rPr>
      <w:rFonts w:ascii="Times New Roman" w:eastAsia="Times New Roman" w:hAnsi="Times New Roman" w:cs="Times New Roman"/>
      <w:sz w:val="24"/>
      <w:szCs w:val="20"/>
      <w:lang w:val="en-AU"/>
    </w:rPr>
  </w:style>
  <w:style w:type="paragraph" w:customStyle="1" w:styleId="Chlen1">
    <w:name w:val="Chlen 1"/>
    <w:basedOn w:val="a"/>
    <w:uiPriority w:val="99"/>
    <w:rsid w:val="004E1073"/>
    <w:pPr>
      <w:tabs>
        <w:tab w:val="right" w:pos="900"/>
        <w:tab w:val="left" w:pos="1080"/>
      </w:tabs>
      <w:spacing w:before="216" w:after="0" w:line="240" w:lineRule="auto"/>
      <w:ind w:left="1080" w:right="288" w:hanging="1080"/>
      <w:jc w:val="both"/>
    </w:pPr>
    <w:rPr>
      <w:rFonts w:ascii="Verdana" w:eastAsia="Times New Roman" w:hAnsi="Verdana"/>
      <w:sz w:val="28"/>
      <w:szCs w:val="24"/>
      <w:lang w:val="en-GB"/>
    </w:rPr>
  </w:style>
  <w:style w:type="paragraph" w:customStyle="1" w:styleId="afff4">
    <w:name w:val="Îáèêí. ïàðàãðàô"/>
    <w:basedOn w:val="a"/>
    <w:uiPriority w:val="99"/>
    <w:rsid w:val="004E1073"/>
    <w:pPr>
      <w:spacing w:before="120" w:after="0" w:line="360" w:lineRule="auto"/>
      <w:ind w:firstLine="720"/>
      <w:jc w:val="both"/>
    </w:pPr>
    <w:rPr>
      <w:rFonts w:ascii="Verdana" w:eastAsia="Times New Roman" w:hAnsi="Verdana"/>
      <w:sz w:val="20"/>
      <w:szCs w:val="20"/>
      <w:lang w:eastAsia="bg-BG"/>
    </w:rPr>
  </w:style>
  <w:style w:type="paragraph" w:customStyle="1" w:styleId="Style1">
    <w:name w:val="Style1"/>
    <w:basedOn w:val="a"/>
    <w:uiPriority w:val="99"/>
    <w:rsid w:val="004E1073"/>
    <w:pPr>
      <w:spacing w:after="0" w:line="360" w:lineRule="auto"/>
      <w:ind w:firstLine="851"/>
      <w:jc w:val="both"/>
    </w:pPr>
    <w:rPr>
      <w:rFonts w:ascii="Verdana" w:eastAsia="Times New Roman" w:hAnsi="Verdana"/>
      <w:sz w:val="20"/>
      <w:szCs w:val="20"/>
      <w:lang w:val="en-GB"/>
    </w:rPr>
  </w:style>
  <w:style w:type="paragraph" w:customStyle="1" w:styleId="Style4">
    <w:name w:val="Style4"/>
    <w:basedOn w:val="a"/>
    <w:uiPriority w:val="99"/>
    <w:rsid w:val="004E1073"/>
    <w:pPr>
      <w:widowControl w:val="0"/>
      <w:autoSpaceDE w:val="0"/>
      <w:autoSpaceDN w:val="0"/>
      <w:adjustRightInd w:val="0"/>
      <w:spacing w:after="0" w:line="240" w:lineRule="auto"/>
      <w:jc w:val="both"/>
    </w:pPr>
    <w:rPr>
      <w:rFonts w:ascii="Verdana" w:eastAsia="Times New Roman" w:hAnsi="Verdana"/>
      <w:sz w:val="20"/>
      <w:szCs w:val="24"/>
      <w:lang w:eastAsia="bg-BG"/>
    </w:rPr>
  </w:style>
  <w:style w:type="paragraph" w:customStyle="1" w:styleId="Style5">
    <w:name w:val="Style5"/>
    <w:basedOn w:val="a"/>
    <w:uiPriority w:val="99"/>
    <w:rsid w:val="004E1073"/>
    <w:pPr>
      <w:widowControl w:val="0"/>
      <w:autoSpaceDE w:val="0"/>
      <w:autoSpaceDN w:val="0"/>
      <w:adjustRightInd w:val="0"/>
      <w:spacing w:after="0" w:line="288" w:lineRule="exact"/>
      <w:ind w:hanging="336"/>
      <w:jc w:val="both"/>
    </w:pPr>
    <w:rPr>
      <w:rFonts w:ascii="Verdana" w:eastAsia="Times New Roman" w:hAnsi="Verdana"/>
      <w:sz w:val="20"/>
      <w:szCs w:val="24"/>
      <w:lang w:eastAsia="bg-BG"/>
    </w:rPr>
  </w:style>
  <w:style w:type="paragraph" w:customStyle="1" w:styleId="m">
    <w:name w:val="m"/>
    <w:basedOn w:val="a"/>
    <w:uiPriority w:val="99"/>
    <w:rsid w:val="004E1073"/>
    <w:pPr>
      <w:spacing w:before="100" w:beforeAutospacing="1" w:after="100" w:afterAutospacing="1" w:line="240" w:lineRule="auto"/>
      <w:jc w:val="both"/>
    </w:pPr>
    <w:rPr>
      <w:rFonts w:ascii="Verdana" w:eastAsia="Times New Roman" w:hAnsi="Verdana"/>
      <w:sz w:val="20"/>
      <w:szCs w:val="24"/>
      <w:lang w:eastAsia="bg-BG"/>
    </w:rPr>
  </w:style>
  <w:style w:type="paragraph" w:customStyle="1" w:styleId="ParagraphStandard">
    <w:name w:val="Paragraph Standard"/>
    <w:uiPriority w:val="99"/>
    <w:rsid w:val="004E1073"/>
    <w:pPr>
      <w:spacing w:after="0" w:line="240" w:lineRule="auto"/>
      <w:ind w:firstLine="360"/>
      <w:jc w:val="both"/>
    </w:pPr>
    <w:rPr>
      <w:rFonts w:ascii="Times New Roman" w:eastAsia="Times New Roman" w:hAnsi="Times New Roman" w:cs="Times New Roman"/>
      <w:color w:val="000000"/>
      <w:sz w:val="28"/>
      <w:szCs w:val="20"/>
      <w:lang w:val="en-GB"/>
    </w:rPr>
  </w:style>
  <w:style w:type="paragraph" w:customStyle="1" w:styleId="Style63">
    <w:name w:val="Style63"/>
    <w:basedOn w:val="a"/>
    <w:uiPriority w:val="99"/>
    <w:rsid w:val="004E1073"/>
    <w:pPr>
      <w:widowControl w:val="0"/>
      <w:autoSpaceDE w:val="0"/>
      <w:autoSpaceDN w:val="0"/>
      <w:adjustRightInd w:val="0"/>
      <w:spacing w:after="0" w:line="277" w:lineRule="exact"/>
      <w:ind w:firstLine="749"/>
      <w:jc w:val="both"/>
    </w:pPr>
    <w:rPr>
      <w:rFonts w:eastAsia="Times New Roman"/>
      <w:sz w:val="24"/>
      <w:szCs w:val="24"/>
      <w:lang w:eastAsia="bg-BG"/>
    </w:rPr>
  </w:style>
  <w:style w:type="paragraph" w:customStyle="1" w:styleId="CharCharCharCharCharChar1">
    <w:name w:val="Char Char Char Char Char Char1"/>
    <w:basedOn w:val="a"/>
    <w:uiPriority w:val="99"/>
    <w:rsid w:val="004E1073"/>
    <w:pPr>
      <w:tabs>
        <w:tab w:val="left" w:pos="709"/>
      </w:tabs>
      <w:spacing w:after="0" w:line="240" w:lineRule="auto"/>
    </w:pPr>
    <w:rPr>
      <w:rFonts w:ascii="Tahoma" w:eastAsia="Times New Roman" w:hAnsi="Tahoma"/>
      <w:sz w:val="24"/>
      <w:szCs w:val="24"/>
      <w:lang w:val="pl-PL" w:eastAsia="pl-PL"/>
    </w:rPr>
  </w:style>
  <w:style w:type="paragraph" w:customStyle="1" w:styleId="yiv6176683806msonormal">
    <w:name w:val="yiv6176683806msonormal"/>
    <w:basedOn w:val="a"/>
    <w:uiPriority w:val="99"/>
    <w:rsid w:val="004E107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blue1">
    <w:name w:val="blue1"/>
    <w:uiPriority w:val="99"/>
    <w:rsid w:val="004E1073"/>
    <w:rPr>
      <w:rFonts w:ascii="Times New Roman" w:hAnsi="Times New Roman"/>
      <w:sz w:val="24"/>
    </w:rPr>
  </w:style>
  <w:style w:type="character" w:customStyle="1" w:styleId="med11">
    <w:name w:val="med11"/>
    <w:uiPriority w:val="99"/>
    <w:rsid w:val="004E1073"/>
    <w:rPr>
      <w:sz w:val="18"/>
    </w:rPr>
  </w:style>
  <w:style w:type="character" w:customStyle="1" w:styleId="ldef">
    <w:name w:val="ldef"/>
    <w:basedOn w:val="a0"/>
    <w:uiPriority w:val="99"/>
    <w:rsid w:val="004E1073"/>
    <w:rPr>
      <w:rFonts w:cs="Times New Roman"/>
    </w:rPr>
  </w:style>
  <w:style w:type="character" w:customStyle="1" w:styleId="FontStyle15">
    <w:name w:val="Font Style15"/>
    <w:uiPriority w:val="99"/>
    <w:rsid w:val="004E1073"/>
    <w:rPr>
      <w:rFonts w:ascii="Times New Roman" w:hAnsi="Times New Roman"/>
      <w:sz w:val="20"/>
    </w:rPr>
  </w:style>
  <w:style w:type="character" w:customStyle="1" w:styleId="FontStyle13">
    <w:name w:val="Font Style13"/>
    <w:uiPriority w:val="99"/>
    <w:rsid w:val="004E1073"/>
    <w:rPr>
      <w:rFonts w:ascii="Times New Roman" w:hAnsi="Times New Roman"/>
      <w:b/>
      <w:sz w:val="20"/>
    </w:rPr>
  </w:style>
  <w:style w:type="character" w:customStyle="1" w:styleId="WW8Num2z0">
    <w:name w:val="WW8Num2z0"/>
    <w:uiPriority w:val="99"/>
    <w:rsid w:val="004E1073"/>
    <w:rPr>
      <w:rFonts w:ascii="Wingdings" w:hAnsi="Wingdings"/>
    </w:rPr>
  </w:style>
  <w:style w:type="character" w:customStyle="1" w:styleId="WW8Num12z2">
    <w:name w:val="WW8Num12z2"/>
    <w:uiPriority w:val="99"/>
    <w:rsid w:val="004E1073"/>
    <w:rPr>
      <w:rFonts w:ascii="Wingdings" w:hAnsi="Wingdings"/>
    </w:rPr>
  </w:style>
  <w:style w:type="character" w:customStyle="1" w:styleId="WW8Num7z0">
    <w:name w:val="WW8Num7z0"/>
    <w:uiPriority w:val="99"/>
    <w:rsid w:val="004E1073"/>
  </w:style>
  <w:style w:type="character" w:customStyle="1" w:styleId="txcpv">
    <w:name w:val="txcpv"/>
    <w:basedOn w:val="a0"/>
    <w:uiPriority w:val="99"/>
    <w:rsid w:val="004E1073"/>
    <w:rPr>
      <w:rFonts w:cs="Times New Roman"/>
    </w:rPr>
  </w:style>
  <w:style w:type="character" w:customStyle="1" w:styleId="timark">
    <w:name w:val="timark"/>
    <w:basedOn w:val="a0"/>
    <w:uiPriority w:val="99"/>
    <w:rsid w:val="004E1073"/>
    <w:rPr>
      <w:rFonts w:cs="Times New Roman"/>
    </w:rPr>
  </w:style>
  <w:style w:type="character" w:customStyle="1" w:styleId="FontStyle77">
    <w:name w:val="Font Style77"/>
    <w:uiPriority w:val="99"/>
    <w:rsid w:val="004E1073"/>
    <w:rPr>
      <w:rFonts w:ascii="Times New Roman" w:hAnsi="Times New Roman"/>
      <w:sz w:val="22"/>
    </w:rPr>
  </w:style>
  <w:style w:type="character" w:customStyle="1" w:styleId="prvitemcode1">
    <w:name w:val="prv_item_code1"/>
    <w:uiPriority w:val="99"/>
    <w:rsid w:val="004E1073"/>
    <w:rPr>
      <w:sz w:val="17"/>
    </w:rPr>
  </w:style>
  <w:style w:type="table" w:customStyle="1" w:styleId="37">
    <w:name w:val="Мрежа в таблица3"/>
    <w:basedOn w:val="a1"/>
    <w:next w:val="aff1"/>
    <w:uiPriority w:val="99"/>
    <w:rsid w:val="004E1073"/>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uiPriority w:val="99"/>
    <w:rsid w:val="004E1073"/>
    <w:pPr>
      <w:spacing w:before="100" w:beforeAutospacing="1" w:after="100" w:afterAutospacing="1" w:line="240" w:lineRule="auto"/>
      <w:jc w:val="both"/>
    </w:pPr>
    <w:rPr>
      <w:rFonts w:ascii="Verdana" w:eastAsia="Times New Roman" w:hAnsi="Verdana"/>
      <w:sz w:val="20"/>
      <w:szCs w:val="24"/>
      <w:lang w:val="en-US"/>
    </w:rPr>
  </w:style>
  <w:style w:type="paragraph" w:customStyle="1" w:styleId="1f0">
    <w:name w:val="Без разредка1"/>
    <w:uiPriority w:val="99"/>
    <w:rsid w:val="004E1073"/>
    <w:pPr>
      <w:spacing w:after="0" w:line="240" w:lineRule="auto"/>
      <w:jc w:val="both"/>
    </w:pPr>
    <w:rPr>
      <w:rFonts w:ascii="Verdana" w:eastAsia="Times New Roman" w:hAnsi="Verdana" w:cs="Times New Roman"/>
      <w:lang w:val="en-US"/>
    </w:rPr>
  </w:style>
  <w:style w:type="paragraph" w:customStyle="1" w:styleId="Normal-C">
    <w:name w:val="Normal-C"/>
    <w:basedOn w:val="a"/>
    <w:uiPriority w:val="99"/>
    <w:rsid w:val="004E1073"/>
    <w:pPr>
      <w:spacing w:before="120" w:after="0" w:line="240" w:lineRule="auto"/>
    </w:pPr>
    <w:rPr>
      <w:rFonts w:ascii="HebarB" w:eastAsia="Times New Roman" w:hAnsi="HebarB"/>
      <w:b/>
      <w:sz w:val="24"/>
      <w:szCs w:val="20"/>
    </w:rPr>
  </w:style>
  <w:style w:type="character" w:customStyle="1" w:styleId="alcapt2">
    <w:name w:val="al_capt2"/>
    <w:uiPriority w:val="99"/>
    <w:rsid w:val="004E1073"/>
    <w:rPr>
      <w:i/>
    </w:rPr>
  </w:style>
  <w:style w:type="character" w:customStyle="1" w:styleId="ala21">
    <w:name w:val="al_a21"/>
    <w:uiPriority w:val="99"/>
    <w:rsid w:val="004E1073"/>
  </w:style>
  <w:style w:type="character" w:customStyle="1" w:styleId="ala74">
    <w:name w:val="al_a74"/>
    <w:uiPriority w:val="99"/>
    <w:rsid w:val="004E1073"/>
  </w:style>
  <w:style w:type="character" w:customStyle="1" w:styleId="2c">
    <w:name w:val="Основен текст (2)_"/>
    <w:basedOn w:val="a0"/>
    <w:link w:val="2d"/>
    <w:rsid w:val="00164EBE"/>
    <w:rPr>
      <w:rFonts w:ascii="Times New Roman" w:eastAsia="Times New Roman" w:hAnsi="Times New Roman" w:cs="Times New Roman"/>
      <w:shd w:val="clear" w:color="auto" w:fill="FFFFFF"/>
    </w:rPr>
  </w:style>
  <w:style w:type="paragraph" w:customStyle="1" w:styleId="2d">
    <w:name w:val="Основен текст (2)"/>
    <w:basedOn w:val="a"/>
    <w:link w:val="2c"/>
    <w:rsid w:val="00164EBE"/>
    <w:pPr>
      <w:widowControl w:val="0"/>
      <w:shd w:val="clear" w:color="auto" w:fill="FFFFFF"/>
      <w:spacing w:after="360" w:line="0" w:lineRule="atLeast"/>
      <w:jc w:val="both"/>
    </w:pPr>
    <w:rPr>
      <w:rFonts w:ascii="Times New Roman" w:eastAsia="Times New Roman" w:hAnsi="Times New Roman"/>
    </w:rPr>
  </w:style>
  <w:style w:type="character" w:customStyle="1" w:styleId="2115pt">
    <w:name w:val="Основен текст (2) + 11;5 pt;Удебелен"/>
    <w:basedOn w:val="a0"/>
    <w:rsid w:val="00052890"/>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afff5">
    <w:name w:val="Горен или долен колонтитул_"/>
    <w:basedOn w:val="a0"/>
    <w:link w:val="1f1"/>
    <w:rsid w:val="00E22C4F"/>
    <w:rPr>
      <w:rFonts w:ascii="Times New Roman" w:eastAsia="Times New Roman" w:hAnsi="Times New Roman" w:cs="Times New Roman"/>
      <w:shd w:val="clear" w:color="auto" w:fill="FFFFFF"/>
    </w:rPr>
  </w:style>
  <w:style w:type="character" w:customStyle="1" w:styleId="afff6">
    <w:name w:val="Горен или долен колонтитул"/>
    <w:basedOn w:val="afff5"/>
    <w:rsid w:val="00E22C4F"/>
    <w:rPr>
      <w:rFonts w:ascii="Times New Roman" w:eastAsia="Times New Roman" w:hAnsi="Times New Roman" w:cs="Times New Roman"/>
      <w:color w:val="000000"/>
      <w:spacing w:val="0"/>
      <w:w w:val="100"/>
      <w:position w:val="0"/>
      <w:shd w:val="clear" w:color="auto" w:fill="FFFFFF"/>
      <w:lang w:val="bg-BG" w:eastAsia="bg-BG" w:bidi="bg-BG"/>
    </w:rPr>
  </w:style>
  <w:style w:type="character" w:customStyle="1" w:styleId="41">
    <w:name w:val="Основен текст (4)_"/>
    <w:basedOn w:val="a0"/>
    <w:link w:val="410"/>
    <w:rsid w:val="00E22C4F"/>
    <w:rPr>
      <w:rFonts w:ascii="Times New Roman" w:eastAsia="Times New Roman" w:hAnsi="Times New Roman" w:cs="Times New Roman"/>
      <w:b/>
      <w:bCs/>
      <w:sz w:val="23"/>
      <w:szCs w:val="23"/>
      <w:shd w:val="clear" w:color="auto" w:fill="FFFFFF"/>
    </w:rPr>
  </w:style>
  <w:style w:type="character" w:customStyle="1" w:styleId="2Exact">
    <w:name w:val="Основен текст (2) Exact"/>
    <w:basedOn w:val="a0"/>
    <w:rsid w:val="00E22C4F"/>
    <w:rPr>
      <w:rFonts w:ascii="Times New Roman" w:eastAsia="Times New Roman" w:hAnsi="Times New Roman" w:cs="Times New Roman"/>
      <w:b w:val="0"/>
      <w:bCs w:val="0"/>
      <w:i w:val="0"/>
      <w:iCs w:val="0"/>
      <w:smallCaps w:val="0"/>
      <w:strike w:val="0"/>
      <w:sz w:val="22"/>
      <w:szCs w:val="22"/>
      <w:u w:val="none"/>
    </w:rPr>
  </w:style>
  <w:style w:type="character" w:customStyle="1" w:styleId="4Exact">
    <w:name w:val="Основен текст (4) Exact"/>
    <w:basedOn w:val="a0"/>
    <w:rsid w:val="00E22C4F"/>
    <w:rPr>
      <w:rFonts w:ascii="Times New Roman" w:eastAsia="Times New Roman" w:hAnsi="Times New Roman" w:cs="Times New Roman"/>
      <w:b/>
      <w:bCs/>
      <w:i w:val="0"/>
      <w:iCs w:val="0"/>
      <w:smallCaps w:val="0"/>
      <w:strike w:val="0"/>
      <w:sz w:val="23"/>
      <w:szCs w:val="23"/>
      <w:u w:val="none"/>
    </w:rPr>
  </w:style>
  <w:style w:type="paragraph" w:customStyle="1" w:styleId="1f1">
    <w:name w:val="Горен или долен колонтитул1"/>
    <w:basedOn w:val="a"/>
    <w:link w:val="afff5"/>
    <w:rsid w:val="00E22C4F"/>
    <w:pPr>
      <w:widowControl w:val="0"/>
      <w:shd w:val="clear" w:color="auto" w:fill="FFFFFF"/>
      <w:spacing w:after="0" w:line="0" w:lineRule="atLeast"/>
    </w:pPr>
    <w:rPr>
      <w:rFonts w:ascii="Times New Roman" w:eastAsia="Times New Roman" w:hAnsi="Times New Roman"/>
    </w:rPr>
  </w:style>
  <w:style w:type="paragraph" w:customStyle="1" w:styleId="410">
    <w:name w:val="Основен текст (4)1"/>
    <w:basedOn w:val="a"/>
    <w:link w:val="41"/>
    <w:rsid w:val="00E22C4F"/>
    <w:pPr>
      <w:widowControl w:val="0"/>
      <w:shd w:val="clear" w:color="auto" w:fill="FFFFFF"/>
      <w:spacing w:before="7080" w:after="300" w:line="0" w:lineRule="atLeast"/>
      <w:jc w:val="center"/>
    </w:pPr>
    <w:rPr>
      <w:rFonts w:ascii="Times New Roman" w:eastAsia="Times New Roman" w:hAnsi="Times New Roman"/>
      <w:b/>
      <w:bCs/>
      <w:sz w:val="23"/>
      <w:szCs w:val="23"/>
    </w:rPr>
  </w:style>
  <w:style w:type="paragraph" w:customStyle="1" w:styleId="210">
    <w:name w:val="Основен текст (2)1"/>
    <w:basedOn w:val="a"/>
    <w:rsid w:val="00E22C4F"/>
    <w:pPr>
      <w:widowControl w:val="0"/>
      <w:shd w:val="clear" w:color="auto" w:fill="FFFFFF"/>
      <w:spacing w:after="360" w:line="0" w:lineRule="atLeast"/>
      <w:jc w:val="both"/>
    </w:pPr>
    <w:rPr>
      <w:rFonts w:ascii="Times New Roman" w:eastAsia="Times New Roman" w:hAnsi="Times New Roman"/>
      <w:color w:val="000000"/>
      <w:lang w:eastAsia="bg-BG" w:bidi="bg-BG"/>
    </w:rPr>
  </w:style>
  <w:style w:type="numbering" w:customStyle="1" w:styleId="2e">
    <w:name w:val="Без списък2"/>
    <w:next w:val="a2"/>
    <w:uiPriority w:val="99"/>
    <w:semiHidden/>
    <w:unhideWhenUsed/>
    <w:rsid w:val="00524022"/>
  </w:style>
  <w:style w:type="character" w:customStyle="1" w:styleId="ab">
    <w:name w:val="Списък на абзаци Знак"/>
    <w:link w:val="aa"/>
    <w:uiPriority w:val="1"/>
    <w:locked/>
    <w:rsid w:val="00AE5DBA"/>
    <w:rPr>
      <w:rFonts w:ascii="Times New Roman" w:eastAsia="Times New Roman" w:hAnsi="Times New Roman" w:cs="Times New Roman"/>
      <w:sz w:val="24"/>
      <w:szCs w:val="24"/>
      <w:lang w:eastAsia="ar-SA"/>
    </w:rPr>
  </w:style>
  <w:style w:type="numbering" w:customStyle="1" w:styleId="38">
    <w:name w:val="Без списък3"/>
    <w:next w:val="a2"/>
    <w:uiPriority w:val="99"/>
    <w:semiHidden/>
    <w:unhideWhenUsed/>
    <w:rsid w:val="003B2FEC"/>
  </w:style>
  <w:style w:type="numbering" w:customStyle="1" w:styleId="111">
    <w:name w:val="Без списък11"/>
    <w:next w:val="a2"/>
    <w:uiPriority w:val="99"/>
    <w:semiHidden/>
    <w:unhideWhenUsed/>
    <w:rsid w:val="003B2FEC"/>
  </w:style>
  <w:style w:type="numbering" w:customStyle="1" w:styleId="1110">
    <w:name w:val="Без списък111"/>
    <w:next w:val="a2"/>
    <w:uiPriority w:val="99"/>
    <w:semiHidden/>
    <w:unhideWhenUsed/>
    <w:rsid w:val="003B2FEC"/>
  </w:style>
  <w:style w:type="numbering" w:customStyle="1" w:styleId="211">
    <w:name w:val="Без списък21"/>
    <w:next w:val="a2"/>
    <w:uiPriority w:val="99"/>
    <w:semiHidden/>
    <w:unhideWhenUsed/>
    <w:rsid w:val="003B2FEC"/>
  </w:style>
  <w:style w:type="character" w:customStyle="1" w:styleId="style1391">
    <w:name w:val="style1391"/>
    <w:basedOn w:val="a0"/>
    <w:rsid w:val="003B2FEC"/>
    <w:rPr>
      <w:rFonts w:ascii="Arial" w:hAnsi="Arial" w:cs="Arial" w:hint="default"/>
      <w:color w:val="333333"/>
    </w:rPr>
  </w:style>
  <w:style w:type="character" w:customStyle="1" w:styleId="inputvalue1">
    <w:name w:val="input_value1"/>
    <w:rsid w:val="005D6ED1"/>
    <w:rPr>
      <w:rFonts w:ascii="Courier New"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86A11"/>
    <w:rPr>
      <w:rFonts w:ascii="Calibri" w:eastAsia="Calibri" w:hAnsi="Calibri" w:cs="Times New Roman"/>
    </w:rPr>
  </w:style>
  <w:style w:type="paragraph" w:styleId="1">
    <w:name w:val="heading 1"/>
    <w:aliases w:val="Heading 1 Char,Heading 1 Char Char"/>
    <w:basedOn w:val="a"/>
    <w:next w:val="a"/>
    <w:link w:val="10"/>
    <w:qFormat/>
    <w:rsid w:val="004E1073"/>
    <w:pPr>
      <w:keepNext/>
      <w:spacing w:after="0" w:line="240" w:lineRule="auto"/>
      <w:jc w:val="center"/>
      <w:outlineLvl w:val="0"/>
    </w:pPr>
    <w:rPr>
      <w:rFonts w:ascii="Times New Roman" w:eastAsia="Times New Roman" w:hAnsi="Times New Roman"/>
      <w:b/>
      <w:sz w:val="28"/>
      <w:szCs w:val="20"/>
    </w:rPr>
  </w:style>
  <w:style w:type="paragraph" w:styleId="2">
    <w:name w:val="heading 2"/>
    <w:basedOn w:val="a"/>
    <w:next w:val="a"/>
    <w:link w:val="20"/>
    <w:uiPriority w:val="99"/>
    <w:qFormat/>
    <w:rsid w:val="004E1073"/>
    <w:pPr>
      <w:keepNext/>
      <w:spacing w:before="240" w:after="60" w:line="360" w:lineRule="atLeast"/>
      <w:ind w:firstLine="680"/>
      <w:jc w:val="both"/>
      <w:outlineLvl w:val="1"/>
    </w:pPr>
    <w:rPr>
      <w:rFonts w:ascii="Cambria" w:eastAsia="Times New Roman" w:hAnsi="Cambria"/>
      <w:b/>
      <w:bCs/>
      <w:i/>
      <w:iCs/>
      <w:sz w:val="28"/>
      <w:szCs w:val="28"/>
    </w:rPr>
  </w:style>
  <w:style w:type="paragraph" w:styleId="3">
    <w:name w:val="heading 3"/>
    <w:basedOn w:val="a"/>
    <w:next w:val="a"/>
    <w:link w:val="30"/>
    <w:uiPriority w:val="99"/>
    <w:qFormat/>
    <w:rsid w:val="004E1073"/>
    <w:pPr>
      <w:keepNext/>
      <w:keepLines/>
      <w:spacing w:before="200" w:after="0" w:line="240" w:lineRule="auto"/>
      <w:outlineLvl w:val="2"/>
    </w:pPr>
    <w:rPr>
      <w:rFonts w:ascii="Cambria" w:eastAsia="Times New Roman" w:hAnsi="Cambria"/>
      <w:b/>
      <w:bCs/>
      <w:color w:val="4F81BD"/>
      <w:sz w:val="24"/>
      <w:szCs w:val="24"/>
      <w:lang w:eastAsia="bg-BG"/>
    </w:rPr>
  </w:style>
  <w:style w:type="paragraph" w:styleId="4">
    <w:name w:val="heading 4"/>
    <w:basedOn w:val="a"/>
    <w:next w:val="a"/>
    <w:link w:val="40"/>
    <w:uiPriority w:val="99"/>
    <w:qFormat/>
    <w:rsid w:val="004E1073"/>
    <w:pPr>
      <w:keepNext/>
      <w:spacing w:before="240" w:after="60" w:line="360" w:lineRule="atLeast"/>
      <w:ind w:firstLine="680"/>
      <w:jc w:val="both"/>
      <w:outlineLvl w:val="3"/>
    </w:pPr>
    <w:rPr>
      <w:rFonts w:ascii="Times New Roman" w:eastAsia="Times New Roman" w:hAnsi="Times New Roman"/>
      <w:b/>
      <w:bCs/>
      <w:sz w:val="28"/>
      <w:szCs w:val="28"/>
    </w:rPr>
  </w:style>
  <w:style w:type="paragraph" w:styleId="5">
    <w:name w:val="heading 5"/>
    <w:basedOn w:val="a"/>
    <w:next w:val="a"/>
    <w:link w:val="50"/>
    <w:uiPriority w:val="99"/>
    <w:qFormat/>
    <w:rsid w:val="004E1073"/>
    <w:pPr>
      <w:keepNext/>
      <w:keepLines/>
      <w:suppressAutoHyphens/>
      <w:spacing w:before="200" w:after="0" w:line="240" w:lineRule="auto"/>
      <w:jc w:val="both"/>
      <w:outlineLvl w:val="4"/>
    </w:pPr>
    <w:rPr>
      <w:rFonts w:ascii="Cambria" w:eastAsia="Times New Roman" w:hAnsi="Cambria"/>
      <w:color w:val="243F60"/>
      <w:sz w:val="20"/>
      <w:szCs w:val="24"/>
      <w:lang w:eastAsia="ar-SA"/>
    </w:rPr>
  </w:style>
  <w:style w:type="paragraph" w:styleId="6">
    <w:name w:val="heading 6"/>
    <w:basedOn w:val="a"/>
    <w:next w:val="a"/>
    <w:link w:val="60"/>
    <w:uiPriority w:val="99"/>
    <w:qFormat/>
    <w:rsid w:val="004E1073"/>
    <w:pPr>
      <w:suppressAutoHyphens/>
      <w:spacing w:before="240" w:after="60" w:line="240" w:lineRule="auto"/>
      <w:jc w:val="both"/>
      <w:outlineLvl w:val="5"/>
    </w:pPr>
    <w:rPr>
      <w:rFonts w:eastAsia="Times New Roman"/>
      <w:b/>
      <w:bCs/>
      <w:lang w:eastAsia="ar-SA"/>
    </w:rPr>
  </w:style>
  <w:style w:type="paragraph" w:styleId="7">
    <w:name w:val="heading 7"/>
    <w:basedOn w:val="a"/>
    <w:next w:val="a"/>
    <w:link w:val="70"/>
    <w:uiPriority w:val="99"/>
    <w:qFormat/>
    <w:rsid w:val="004E1073"/>
    <w:pPr>
      <w:keepNext/>
      <w:snapToGrid w:val="0"/>
      <w:spacing w:before="400" w:after="0" w:line="240" w:lineRule="auto"/>
      <w:jc w:val="center"/>
      <w:outlineLvl w:val="6"/>
    </w:pPr>
    <w:rPr>
      <w:rFonts w:ascii="Times New Roman" w:eastAsia="Times New Roman" w:hAnsi="Times New Roman"/>
      <w:b/>
      <w:sz w:val="32"/>
      <w:szCs w:val="20"/>
      <w:lang w:val="ru-RU"/>
    </w:rPr>
  </w:style>
  <w:style w:type="paragraph" w:styleId="9">
    <w:name w:val="heading 9"/>
    <w:basedOn w:val="a"/>
    <w:next w:val="a"/>
    <w:link w:val="90"/>
    <w:uiPriority w:val="99"/>
    <w:qFormat/>
    <w:rsid w:val="004E1073"/>
    <w:pPr>
      <w:spacing w:before="240" w:after="60" w:line="360" w:lineRule="atLeast"/>
      <w:ind w:firstLine="680"/>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Heading 1 Char Char Знак"/>
    <w:basedOn w:val="a0"/>
    <w:link w:val="1"/>
    <w:rsid w:val="004E1073"/>
    <w:rPr>
      <w:rFonts w:ascii="Times New Roman" w:eastAsia="Times New Roman" w:hAnsi="Times New Roman" w:cs="Times New Roman"/>
      <w:b/>
      <w:sz w:val="28"/>
      <w:szCs w:val="20"/>
    </w:rPr>
  </w:style>
  <w:style w:type="character" w:customStyle="1" w:styleId="20">
    <w:name w:val="Заглавие 2 Знак"/>
    <w:basedOn w:val="a0"/>
    <w:link w:val="2"/>
    <w:uiPriority w:val="99"/>
    <w:rsid w:val="004E1073"/>
    <w:rPr>
      <w:rFonts w:ascii="Cambria" w:eastAsia="Times New Roman" w:hAnsi="Cambria" w:cs="Times New Roman"/>
      <w:b/>
      <w:bCs/>
      <w:i/>
      <w:iCs/>
      <w:sz w:val="28"/>
      <w:szCs w:val="28"/>
    </w:rPr>
  </w:style>
  <w:style w:type="character" w:customStyle="1" w:styleId="30">
    <w:name w:val="Заглавие 3 Знак"/>
    <w:basedOn w:val="a0"/>
    <w:link w:val="3"/>
    <w:uiPriority w:val="99"/>
    <w:rsid w:val="004E1073"/>
    <w:rPr>
      <w:rFonts w:ascii="Cambria" w:eastAsia="Times New Roman" w:hAnsi="Cambria" w:cs="Times New Roman"/>
      <w:b/>
      <w:bCs/>
      <w:color w:val="4F81BD"/>
      <w:sz w:val="24"/>
      <w:szCs w:val="24"/>
      <w:lang w:eastAsia="bg-BG"/>
    </w:rPr>
  </w:style>
  <w:style w:type="character" w:customStyle="1" w:styleId="40">
    <w:name w:val="Заглавие 4 Знак"/>
    <w:basedOn w:val="a0"/>
    <w:link w:val="4"/>
    <w:uiPriority w:val="99"/>
    <w:rsid w:val="004E1073"/>
    <w:rPr>
      <w:rFonts w:ascii="Times New Roman" w:eastAsia="Times New Roman" w:hAnsi="Times New Roman" w:cs="Times New Roman"/>
      <w:b/>
      <w:bCs/>
      <w:sz w:val="28"/>
      <w:szCs w:val="28"/>
    </w:rPr>
  </w:style>
  <w:style w:type="character" w:customStyle="1" w:styleId="70">
    <w:name w:val="Заглавие 7 Знак"/>
    <w:basedOn w:val="a0"/>
    <w:link w:val="7"/>
    <w:uiPriority w:val="99"/>
    <w:rsid w:val="004E1073"/>
    <w:rPr>
      <w:rFonts w:ascii="Times New Roman" w:eastAsia="Times New Roman" w:hAnsi="Times New Roman" w:cs="Times New Roman"/>
      <w:b/>
      <w:sz w:val="32"/>
      <w:szCs w:val="20"/>
      <w:lang w:val="ru-RU"/>
    </w:rPr>
  </w:style>
  <w:style w:type="character" w:customStyle="1" w:styleId="90">
    <w:name w:val="Заглавие 9 Знак"/>
    <w:basedOn w:val="a0"/>
    <w:link w:val="9"/>
    <w:uiPriority w:val="99"/>
    <w:rsid w:val="004E1073"/>
    <w:rPr>
      <w:rFonts w:ascii="Arial" w:eastAsia="Times New Roman" w:hAnsi="Arial" w:cs="Times New Roman"/>
    </w:rPr>
  </w:style>
  <w:style w:type="character" w:styleId="a3">
    <w:name w:val="Hyperlink"/>
    <w:uiPriority w:val="99"/>
    <w:rsid w:val="004E1073"/>
    <w:rPr>
      <w:rFonts w:cs="Times New Roman"/>
      <w:color w:val="0000FF"/>
      <w:u w:val="single"/>
    </w:rPr>
  </w:style>
  <w:style w:type="paragraph" w:styleId="a4">
    <w:name w:val="header"/>
    <w:aliases w:val="Знак Знак,hd"/>
    <w:basedOn w:val="a"/>
    <w:link w:val="a5"/>
    <w:uiPriority w:val="99"/>
    <w:rsid w:val="004E1073"/>
    <w:pPr>
      <w:tabs>
        <w:tab w:val="center" w:pos="4703"/>
        <w:tab w:val="right" w:pos="9406"/>
      </w:tabs>
      <w:spacing w:after="0" w:line="240" w:lineRule="auto"/>
    </w:pPr>
    <w:rPr>
      <w:rFonts w:ascii="Times New Roman" w:eastAsia="Times New Roman" w:hAnsi="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4E1073"/>
    <w:rPr>
      <w:rFonts w:ascii="Times New Roman" w:eastAsia="Times New Roman" w:hAnsi="Times New Roman" w:cs="Times New Roman"/>
      <w:sz w:val="24"/>
      <w:szCs w:val="24"/>
      <w:lang w:eastAsia="bg-BG"/>
    </w:rPr>
  </w:style>
  <w:style w:type="paragraph" w:styleId="a6">
    <w:name w:val="footer"/>
    <w:basedOn w:val="a"/>
    <w:link w:val="a7"/>
    <w:uiPriority w:val="99"/>
    <w:rsid w:val="004E1073"/>
    <w:pPr>
      <w:tabs>
        <w:tab w:val="center" w:pos="4703"/>
        <w:tab w:val="right" w:pos="9406"/>
      </w:tabs>
      <w:spacing w:after="0" w:line="240" w:lineRule="auto"/>
    </w:pPr>
    <w:rPr>
      <w:rFonts w:ascii="Times New Roman" w:eastAsia="Times New Roman" w:hAnsi="Times New Roman"/>
      <w:sz w:val="24"/>
      <w:szCs w:val="24"/>
      <w:lang w:eastAsia="bg-BG"/>
    </w:rPr>
  </w:style>
  <w:style w:type="character" w:customStyle="1" w:styleId="a7">
    <w:name w:val="Долен колонтитул Знак"/>
    <w:basedOn w:val="a0"/>
    <w:link w:val="a6"/>
    <w:uiPriority w:val="99"/>
    <w:rsid w:val="004E1073"/>
    <w:rPr>
      <w:rFonts w:ascii="Times New Roman" w:eastAsia="Times New Roman" w:hAnsi="Times New Roman" w:cs="Times New Roman"/>
      <w:sz w:val="24"/>
      <w:szCs w:val="24"/>
      <w:lang w:eastAsia="bg-BG"/>
    </w:rPr>
  </w:style>
  <w:style w:type="character" w:customStyle="1" w:styleId="11">
    <w:name w:val="Заглавие 1 Знак1"/>
    <w:aliases w:val="Heading 1 Char Знак1"/>
    <w:uiPriority w:val="99"/>
    <w:rsid w:val="004E1073"/>
    <w:rPr>
      <w:rFonts w:ascii="Cambria" w:hAnsi="Cambria"/>
      <w:b/>
      <w:color w:val="365F91"/>
      <w:sz w:val="28"/>
      <w:lang w:eastAsia="en-US"/>
    </w:rPr>
  </w:style>
  <w:style w:type="character" w:customStyle="1" w:styleId="TitleChar">
    <w:name w:val="Title Char"/>
    <w:aliases w:val="Char Char Char2,Char Char1"/>
    <w:uiPriority w:val="99"/>
    <w:locked/>
    <w:rsid w:val="004E1073"/>
    <w:rPr>
      <w:b/>
      <w:sz w:val="28"/>
    </w:rPr>
  </w:style>
  <w:style w:type="paragraph" w:styleId="a8">
    <w:name w:val="Title"/>
    <w:aliases w:val="Char Char,Char"/>
    <w:basedOn w:val="a"/>
    <w:link w:val="a9"/>
    <w:uiPriority w:val="99"/>
    <w:qFormat/>
    <w:rsid w:val="004E1073"/>
    <w:pPr>
      <w:spacing w:after="0" w:line="240" w:lineRule="auto"/>
      <w:jc w:val="center"/>
    </w:pPr>
    <w:rPr>
      <w:b/>
      <w:sz w:val="28"/>
      <w:szCs w:val="20"/>
      <w:lang w:eastAsia="bg-BG"/>
    </w:rPr>
  </w:style>
  <w:style w:type="character" w:customStyle="1" w:styleId="a9">
    <w:name w:val="Заглавие Знак"/>
    <w:aliases w:val="Char Char Знак,Char Знак"/>
    <w:basedOn w:val="a0"/>
    <w:link w:val="a8"/>
    <w:uiPriority w:val="99"/>
    <w:rsid w:val="004E1073"/>
    <w:rPr>
      <w:rFonts w:ascii="Calibri" w:eastAsia="Calibri" w:hAnsi="Calibri" w:cs="Times New Roman"/>
      <w:b/>
      <w:sz w:val="28"/>
      <w:szCs w:val="20"/>
      <w:lang w:eastAsia="bg-BG"/>
    </w:rPr>
  </w:style>
  <w:style w:type="character" w:customStyle="1" w:styleId="12">
    <w:name w:val="Заглавие Знак1"/>
    <w:aliases w:val="Char Char Знак1,Char Знак1"/>
    <w:uiPriority w:val="99"/>
    <w:rsid w:val="004E1073"/>
    <w:rPr>
      <w:rFonts w:ascii="Cambria" w:hAnsi="Cambria" w:cs="Times New Roman"/>
      <w:color w:val="17365D"/>
      <w:spacing w:val="5"/>
      <w:kern w:val="28"/>
      <w:sz w:val="52"/>
      <w:szCs w:val="52"/>
    </w:rPr>
  </w:style>
  <w:style w:type="paragraph" w:styleId="aa">
    <w:name w:val="List Paragraph"/>
    <w:basedOn w:val="a"/>
    <w:link w:val="ab"/>
    <w:uiPriority w:val="1"/>
    <w:qFormat/>
    <w:rsid w:val="004E1073"/>
    <w:pPr>
      <w:widowControl w:val="0"/>
      <w:suppressAutoHyphens/>
      <w:spacing w:before="57" w:after="57" w:line="240" w:lineRule="auto"/>
      <w:ind w:left="720"/>
      <w:jc w:val="both"/>
    </w:pPr>
    <w:rPr>
      <w:rFonts w:ascii="Times New Roman" w:eastAsia="Times New Roman" w:hAnsi="Times New Roman"/>
      <w:sz w:val="24"/>
      <w:szCs w:val="24"/>
      <w:lang w:eastAsia="ar-SA"/>
    </w:rPr>
  </w:style>
  <w:style w:type="character" w:customStyle="1" w:styleId="13">
    <w:name w:val="Горен колонтитул Знак1"/>
    <w:aliases w:val="Знак Знак Знак1,hd Знак1"/>
    <w:uiPriority w:val="99"/>
    <w:semiHidden/>
    <w:rsid w:val="004E1073"/>
    <w:rPr>
      <w:sz w:val="24"/>
      <w:lang w:eastAsia="en-US"/>
    </w:rPr>
  </w:style>
  <w:style w:type="character" w:customStyle="1" w:styleId="BodyTextChar">
    <w:name w:val="Body Text Char"/>
    <w:aliases w:val="block style Char"/>
    <w:uiPriority w:val="99"/>
    <w:locked/>
    <w:rsid w:val="004E1073"/>
    <w:rPr>
      <w:sz w:val="24"/>
    </w:rPr>
  </w:style>
  <w:style w:type="paragraph" w:styleId="ac">
    <w:name w:val="Body Text"/>
    <w:aliases w:val="block style"/>
    <w:basedOn w:val="a"/>
    <w:link w:val="ad"/>
    <w:uiPriority w:val="99"/>
    <w:rsid w:val="004E1073"/>
    <w:pPr>
      <w:spacing w:after="0" w:line="240" w:lineRule="auto"/>
      <w:jc w:val="center"/>
    </w:pPr>
    <w:rPr>
      <w:sz w:val="24"/>
      <w:szCs w:val="20"/>
      <w:lang w:eastAsia="bg-BG"/>
    </w:rPr>
  </w:style>
  <w:style w:type="character" w:customStyle="1" w:styleId="ad">
    <w:name w:val="Основен текст Знак"/>
    <w:aliases w:val="block style Знак"/>
    <w:basedOn w:val="a0"/>
    <w:link w:val="ac"/>
    <w:uiPriority w:val="99"/>
    <w:rsid w:val="004E1073"/>
    <w:rPr>
      <w:rFonts w:ascii="Calibri" w:eastAsia="Calibri" w:hAnsi="Calibri" w:cs="Times New Roman"/>
      <w:sz w:val="24"/>
      <w:szCs w:val="20"/>
      <w:lang w:eastAsia="bg-BG"/>
    </w:rPr>
  </w:style>
  <w:style w:type="character" w:customStyle="1" w:styleId="14">
    <w:name w:val="Основен текст Знак1"/>
    <w:aliases w:val="block style Знак1"/>
    <w:uiPriority w:val="99"/>
    <w:rsid w:val="004E1073"/>
    <w:rPr>
      <w:rFonts w:cs="Times New Roman"/>
    </w:rPr>
  </w:style>
  <w:style w:type="paragraph" w:styleId="ae">
    <w:name w:val="Plain Text"/>
    <w:basedOn w:val="a"/>
    <w:link w:val="af"/>
    <w:uiPriority w:val="99"/>
    <w:rsid w:val="004E1073"/>
    <w:pPr>
      <w:spacing w:after="0" w:line="240" w:lineRule="auto"/>
    </w:pPr>
    <w:rPr>
      <w:rFonts w:ascii="Courier New" w:eastAsia="Times New Roman" w:hAnsi="Courier New"/>
      <w:sz w:val="20"/>
      <w:szCs w:val="20"/>
    </w:rPr>
  </w:style>
  <w:style w:type="character" w:customStyle="1" w:styleId="af">
    <w:name w:val="Обикновен текст Знак"/>
    <w:basedOn w:val="a0"/>
    <w:link w:val="ae"/>
    <w:uiPriority w:val="99"/>
    <w:rsid w:val="004E1073"/>
    <w:rPr>
      <w:rFonts w:ascii="Courier New" w:eastAsia="Times New Roman" w:hAnsi="Courier New" w:cs="Times New Roman"/>
      <w:sz w:val="20"/>
      <w:szCs w:val="20"/>
    </w:rPr>
  </w:style>
  <w:style w:type="paragraph" w:customStyle="1" w:styleId="xl24">
    <w:name w:val="xl24"/>
    <w:basedOn w:val="a"/>
    <w:uiPriority w:val="99"/>
    <w:rsid w:val="004E1073"/>
    <w:pPr>
      <w:pBdr>
        <w:left w:val="single" w:sz="12" w:space="0" w:color="auto"/>
        <w:right w:val="single" w:sz="4" w:space="0" w:color="auto"/>
      </w:pBdr>
      <w:spacing w:before="100" w:beforeAutospacing="1" w:after="100" w:afterAutospacing="1" w:line="240" w:lineRule="auto"/>
    </w:pPr>
    <w:rPr>
      <w:rFonts w:ascii="Times New Roman CYR" w:hAnsi="Times New Roman CYR"/>
      <w:sz w:val="24"/>
      <w:szCs w:val="24"/>
    </w:rPr>
  </w:style>
  <w:style w:type="paragraph" w:customStyle="1" w:styleId="af0">
    <w:name w:val="ПАРАГРАФ"/>
    <w:basedOn w:val="a"/>
    <w:uiPriority w:val="99"/>
    <w:rsid w:val="004E1073"/>
    <w:pPr>
      <w:spacing w:after="0" w:line="280" w:lineRule="exact"/>
      <w:ind w:firstLine="567"/>
      <w:jc w:val="both"/>
    </w:pPr>
    <w:rPr>
      <w:rFonts w:ascii="Times New Roman" w:eastAsia="MS Mincho" w:hAnsi="Times New Roman"/>
      <w:sz w:val="24"/>
      <w:szCs w:val="20"/>
    </w:rPr>
  </w:style>
  <w:style w:type="character" w:customStyle="1" w:styleId="21">
    <w:name w:val="??????? ????? (2)_"/>
    <w:link w:val="22"/>
    <w:uiPriority w:val="99"/>
    <w:locked/>
    <w:rsid w:val="004E1073"/>
    <w:rPr>
      <w:b/>
      <w:spacing w:val="10"/>
      <w:sz w:val="26"/>
      <w:shd w:val="clear" w:color="auto" w:fill="FFFFFF"/>
    </w:rPr>
  </w:style>
  <w:style w:type="paragraph" w:customStyle="1" w:styleId="22">
    <w:name w:val="??????? ????? (2)"/>
    <w:basedOn w:val="a"/>
    <w:link w:val="21"/>
    <w:uiPriority w:val="99"/>
    <w:rsid w:val="004E1073"/>
    <w:pPr>
      <w:widowControl w:val="0"/>
      <w:shd w:val="clear" w:color="auto" w:fill="FFFFFF"/>
      <w:spacing w:after="360" w:line="240" w:lineRule="atLeast"/>
      <w:jc w:val="both"/>
    </w:pPr>
    <w:rPr>
      <w:rFonts w:asciiTheme="minorHAnsi" w:eastAsiaTheme="minorHAnsi" w:hAnsiTheme="minorHAnsi" w:cstheme="minorBidi"/>
      <w:b/>
      <w:spacing w:val="10"/>
      <w:sz w:val="26"/>
    </w:rPr>
  </w:style>
  <w:style w:type="character" w:customStyle="1" w:styleId="af1">
    <w:name w:val="??????? ?????_"/>
    <w:link w:val="af2"/>
    <w:uiPriority w:val="99"/>
    <w:locked/>
    <w:rsid w:val="004E1073"/>
    <w:rPr>
      <w:sz w:val="26"/>
      <w:shd w:val="clear" w:color="auto" w:fill="FFFFFF"/>
    </w:rPr>
  </w:style>
  <w:style w:type="paragraph" w:customStyle="1" w:styleId="af2">
    <w:name w:val="??????? ?????"/>
    <w:basedOn w:val="a"/>
    <w:link w:val="af1"/>
    <w:uiPriority w:val="99"/>
    <w:rsid w:val="004E1073"/>
    <w:pPr>
      <w:widowControl w:val="0"/>
      <w:shd w:val="clear" w:color="auto" w:fill="FFFFFF"/>
      <w:spacing w:before="120" w:after="360" w:line="240" w:lineRule="atLeast"/>
    </w:pPr>
    <w:rPr>
      <w:rFonts w:asciiTheme="minorHAnsi" w:eastAsiaTheme="minorHAnsi" w:hAnsiTheme="minorHAnsi" w:cstheme="minorBidi"/>
      <w:sz w:val="26"/>
    </w:rPr>
  </w:style>
  <w:style w:type="character" w:customStyle="1" w:styleId="af3">
    <w:name w:val="??????? ????? + ????????"/>
    <w:aliases w:val="???????? 0 pt,???????? 0 pt4,???????? 0 pt3"/>
    <w:uiPriority w:val="99"/>
    <w:rsid w:val="004E1073"/>
    <w:rPr>
      <w:b/>
      <w:spacing w:val="10"/>
      <w:sz w:val="26"/>
      <w:shd w:val="clear" w:color="auto" w:fill="FFFFFF"/>
    </w:rPr>
  </w:style>
  <w:style w:type="character" w:styleId="af4">
    <w:name w:val="FollowedHyperlink"/>
    <w:uiPriority w:val="99"/>
    <w:rsid w:val="004E1073"/>
    <w:rPr>
      <w:rFonts w:cs="Times New Roman"/>
      <w:color w:val="800080"/>
      <w:u w:val="single"/>
    </w:rPr>
  </w:style>
  <w:style w:type="paragraph" w:styleId="af5">
    <w:name w:val="Body Text Indent"/>
    <w:aliases w:val="Mine style Char Char"/>
    <w:basedOn w:val="a"/>
    <w:link w:val="af6"/>
    <w:uiPriority w:val="99"/>
    <w:rsid w:val="004E1073"/>
    <w:pPr>
      <w:spacing w:after="120" w:line="240" w:lineRule="auto"/>
      <w:ind w:left="283"/>
    </w:pPr>
    <w:rPr>
      <w:rFonts w:ascii="Times New Roman" w:eastAsia="Times New Roman" w:hAnsi="Times New Roman"/>
      <w:sz w:val="24"/>
      <w:szCs w:val="24"/>
      <w:lang w:eastAsia="bg-BG"/>
    </w:rPr>
  </w:style>
  <w:style w:type="character" w:customStyle="1" w:styleId="af6">
    <w:name w:val="Основен текст с отстъп Знак"/>
    <w:aliases w:val="Mine style Char Char Знак"/>
    <w:basedOn w:val="a0"/>
    <w:link w:val="af5"/>
    <w:uiPriority w:val="99"/>
    <w:rsid w:val="004E1073"/>
    <w:rPr>
      <w:rFonts w:ascii="Times New Roman" w:eastAsia="Times New Roman" w:hAnsi="Times New Roman" w:cs="Times New Roman"/>
      <w:sz w:val="24"/>
      <w:szCs w:val="24"/>
      <w:lang w:eastAsia="bg-BG"/>
    </w:rPr>
  </w:style>
  <w:style w:type="character" w:customStyle="1" w:styleId="HeaderChar1">
    <w:name w:val="Header Char1"/>
    <w:uiPriority w:val="99"/>
    <w:rsid w:val="004E1073"/>
    <w:rPr>
      <w:rFonts w:ascii="Times New Roman" w:hAnsi="Times New Roman"/>
      <w:sz w:val="20"/>
      <w:lang w:val="bg-BG"/>
    </w:rPr>
  </w:style>
  <w:style w:type="paragraph" w:styleId="31">
    <w:name w:val="Body Text 3"/>
    <w:basedOn w:val="a"/>
    <w:link w:val="32"/>
    <w:uiPriority w:val="99"/>
    <w:rsid w:val="004E1073"/>
    <w:pPr>
      <w:spacing w:after="120" w:line="360" w:lineRule="atLeast"/>
      <w:ind w:firstLine="680"/>
      <w:jc w:val="both"/>
    </w:pPr>
    <w:rPr>
      <w:rFonts w:ascii="Times New Roman" w:eastAsia="Times New Roman" w:hAnsi="Times New Roman"/>
      <w:sz w:val="16"/>
      <w:szCs w:val="16"/>
    </w:rPr>
  </w:style>
  <w:style w:type="character" w:customStyle="1" w:styleId="32">
    <w:name w:val="Основен текст 3 Знак"/>
    <w:basedOn w:val="a0"/>
    <w:link w:val="31"/>
    <w:uiPriority w:val="99"/>
    <w:rsid w:val="004E1073"/>
    <w:rPr>
      <w:rFonts w:ascii="Times New Roman" w:eastAsia="Times New Roman" w:hAnsi="Times New Roman" w:cs="Times New Roman"/>
      <w:sz w:val="16"/>
      <w:szCs w:val="16"/>
    </w:rPr>
  </w:style>
  <w:style w:type="paragraph" w:customStyle="1" w:styleId="CharCharChar1">
    <w:name w:val="Char Char Char1"/>
    <w:basedOn w:val="a"/>
    <w:uiPriority w:val="99"/>
    <w:rsid w:val="004E1073"/>
    <w:pPr>
      <w:tabs>
        <w:tab w:val="left" w:pos="709"/>
      </w:tabs>
      <w:spacing w:after="0" w:line="240" w:lineRule="auto"/>
    </w:pPr>
    <w:rPr>
      <w:rFonts w:ascii="Tahoma" w:eastAsia="Times New Roman" w:hAnsi="Tahoma"/>
      <w:sz w:val="24"/>
      <w:szCs w:val="24"/>
      <w:lang w:val="pl-PL" w:eastAsia="pl-PL"/>
    </w:rPr>
  </w:style>
  <w:style w:type="paragraph" w:styleId="23">
    <w:name w:val="Body Text Indent 2"/>
    <w:basedOn w:val="a"/>
    <w:link w:val="24"/>
    <w:uiPriority w:val="99"/>
    <w:rsid w:val="004E1073"/>
    <w:pPr>
      <w:spacing w:after="120" w:line="480" w:lineRule="auto"/>
      <w:ind w:left="283" w:firstLine="680"/>
      <w:jc w:val="both"/>
    </w:pPr>
    <w:rPr>
      <w:rFonts w:ascii="Times New Roman" w:eastAsia="Times New Roman" w:hAnsi="Times New Roman"/>
      <w:sz w:val="28"/>
      <w:szCs w:val="20"/>
    </w:rPr>
  </w:style>
  <w:style w:type="character" w:customStyle="1" w:styleId="24">
    <w:name w:val="Основен текст с отстъп 2 Знак"/>
    <w:basedOn w:val="a0"/>
    <w:link w:val="23"/>
    <w:uiPriority w:val="99"/>
    <w:rsid w:val="004E1073"/>
    <w:rPr>
      <w:rFonts w:ascii="Times New Roman" w:eastAsia="Times New Roman" w:hAnsi="Times New Roman" w:cs="Times New Roman"/>
      <w:sz w:val="28"/>
      <w:szCs w:val="20"/>
    </w:rPr>
  </w:style>
  <w:style w:type="paragraph" w:styleId="af7">
    <w:name w:val="Normal (Web)"/>
    <w:basedOn w:val="a"/>
    <w:uiPriority w:val="99"/>
    <w:rsid w:val="004E1073"/>
    <w:pPr>
      <w:spacing w:before="100" w:beforeAutospacing="1" w:after="100" w:afterAutospacing="1" w:line="240" w:lineRule="auto"/>
    </w:pPr>
    <w:rPr>
      <w:rFonts w:ascii="Times New Roman" w:eastAsia="Times New Roman" w:hAnsi="Times New Roman"/>
      <w:color w:val="000000"/>
      <w:sz w:val="24"/>
      <w:szCs w:val="24"/>
      <w:lang w:eastAsia="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uiPriority w:val="99"/>
    <w:locked/>
    <w:rsid w:val="004E1073"/>
    <w:rPr>
      <w:rFonts w:ascii="Arial" w:hAnsi="Arial"/>
      <w:b/>
      <w:lang w:val="en-GB" w:eastAsia="it-IT"/>
    </w:rPr>
  </w:style>
  <w:style w:type="paragraph" w:customStyle="1" w:styleId="Podrozdzia1">
    <w:name w:val="Podrozdział1"/>
    <w:basedOn w:val="a"/>
    <w:next w:val="af8"/>
    <w:uiPriority w:val="99"/>
    <w:rsid w:val="004E1073"/>
    <w:pPr>
      <w:spacing w:after="0" w:line="240" w:lineRule="auto"/>
    </w:pPr>
    <w:rPr>
      <w:rFonts w:ascii="Arial" w:hAnsi="Arial" w:cs="Arial"/>
      <w:b/>
      <w:lang w:val="en-GB" w:eastAsia="it-IT"/>
    </w:rPr>
  </w:style>
  <w:style w:type="character" w:customStyle="1" w:styleId="15">
    <w:name w:val="Текст под линия Знак1"/>
    <w:uiPriority w:val="99"/>
    <w:semiHidden/>
    <w:rsid w:val="004E1073"/>
    <w:rPr>
      <w:rFonts w:ascii="Times New Roman" w:hAnsi="Times New Roman"/>
      <w:sz w:val="20"/>
      <w:lang w:val="bg-BG"/>
    </w:rPr>
  </w:style>
  <w:style w:type="character" w:customStyle="1" w:styleId="FootnoteTextChar1">
    <w:name w:val="Footnote Text Char1"/>
    <w:uiPriority w:val="99"/>
    <w:rsid w:val="004E1073"/>
    <w:rPr>
      <w:rFonts w:ascii="Times New Roman" w:hAnsi="Times New Roman"/>
      <w:sz w:val="20"/>
      <w:lang w:val="bg-BG"/>
    </w:rPr>
  </w:style>
  <w:style w:type="character" w:styleId="af9">
    <w:name w:val="footnote reference"/>
    <w:aliases w:val="Footnote symbol"/>
    <w:rsid w:val="004E1073"/>
    <w:rPr>
      <w:rFonts w:cs="Times New Roman"/>
      <w:vertAlign w:val="superscript"/>
    </w:rPr>
  </w:style>
  <w:style w:type="character" w:styleId="afa">
    <w:name w:val="page number"/>
    <w:uiPriority w:val="99"/>
    <w:rsid w:val="004E1073"/>
    <w:rPr>
      <w:rFonts w:cs="Times New Roman"/>
    </w:rPr>
  </w:style>
  <w:style w:type="paragraph" w:customStyle="1" w:styleId="Body">
    <w:name w:val="Body"/>
    <w:qFormat/>
    <w:rsid w:val="004E1073"/>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4E1073"/>
    <w:rPr>
      <w:rFonts w:ascii="Consolas" w:hAnsi="Consolas"/>
      <w:sz w:val="21"/>
      <w:lang w:val="bg-BG"/>
    </w:rPr>
  </w:style>
  <w:style w:type="character" w:customStyle="1" w:styleId="PlainTextChar1">
    <w:name w:val="Plain Text Char1"/>
    <w:uiPriority w:val="99"/>
    <w:semiHidden/>
    <w:rsid w:val="004E1073"/>
    <w:rPr>
      <w:rFonts w:ascii="Consolas" w:hAnsi="Consolas"/>
      <w:sz w:val="21"/>
      <w:lang w:val="bg-BG"/>
    </w:rPr>
  </w:style>
  <w:style w:type="character" w:styleId="afb">
    <w:name w:val="Strong"/>
    <w:uiPriority w:val="99"/>
    <w:qFormat/>
    <w:rsid w:val="004E1073"/>
    <w:rPr>
      <w:rFonts w:cs="Times New Roman"/>
      <w:b/>
    </w:rPr>
  </w:style>
  <w:style w:type="character" w:customStyle="1" w:styleId="keyfeatures">
    <w:name w:val="keyfeatures"/>
    <w:uiPriority w:val="99"/>
    <w:rsid w:val="004E1073"/>
  </w:style>
  <w:style w:type="table" w:customStyle="1" w:styleId="17">
    <w:name w:val="Мрежа в таблица1"/>
    <w:uiPriority w:val="99"/>
    <w:rsid w:val="004E1073"/>
    <w:pPr>
      <w:spacing w:after="0" w:line="240" w:lineRule="auto"/>
    </w:pPr>
    <w:rPr>
      <w:rFonts w:ascii="Calibri" w:eastAsia="Calibri" w:hAnsi="Calibri"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Знак Char Знак"/>
    <w:basedOn w:val="a"/>
    <w:uiPriority w:val="99"/>
    <w:rsid w:val="004E1073"/>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uiPriority w:val="99"/>
    <w:rsid w:val="004E1073"/>
    <w:pPr>
      <w:spacing w:after="0" w:line="240" w:lineRule="atLeast"/>
      <w:ind w:firstLine="640"/>
      <w:jc w:val="both"/>
    </w:pPr>
    <w:rPr>
      <w:rFonts w:ascii="Times New Roman" w:eastAsia="Times New Roman" w:hAnsi="Times New Roman"/>
      <w:color w:val="000000"/>
      <w:sz w:val="24"/>
      <w:szCs w:val="24"/>
      <w:lang w:eastAsia="bg-BG"/>
    </w:rPr>
  </w:style>
  <w:style w:type="character" w:customStyle="1" w:styleId="newdocreference1">
    <w:name w:val="newdocreference1"/>
    <w:uiPriority w:val="99"/>
    <w:rsid w:val="004E1073"/>
    <w:rPr>
      <w:color w:val="0000FF"/>
      <w:u w:val="single"/>
    </w:rPr>
  </w:style>
  <w:style w:type="paragraph" w:customStyle="1" w:styleId="oboznachenie">
    <w:name w:val="oboznachenie"/>
    <w:basedOn w:val="a"/>
    <w:uiPriority w:val="99"/>
    <w:rsid w:val="004E1073"/>
    <w:pPr>
      <w:spacing w:before="240" w:after="0" w:line="240" w:lineRule="auto"/>
      <w:jc w:val="center"/>
    </w:pPr>
    <w:rPr>
      <w:rFonts w:ascii="Times New Roman" w:eastAsia="Times New Roman" w:hAnsi="Times New Roman"/>
      <w:b/>
      <w:caps/>
      <w:sz w:val="36"/>
      <w:szCs w:val="20"/>
    </w:rPr>
  </w:style>
  <w:style w:type="paragraph" w:styleId="afc">
    <w:name w:val="Balloon Text"/>
    <w:basedOn w:val="a"/>
    <w:link w:val="afd"/>
    <w:uiPriority w:val="99"/>
    <w:rsid w:val="004E1073"/>
    <w:pPr>
      <w:spacing w:after="0" w:line="240" w:lineRule="auto"/>
    </w:pPr>
    <w:rPr>
      <w:rFonts w:ascii="Tahoma" w:eastAsia="Times New Roman" w:hAnsi="Tahoma" w:cs="Tahoma"/>
      <w:sz w:val="16"/>
      <w:szCs w:val="16"/>
      <w:lang w:eastAsia="bg-BG"/>
    </w:rPr>
  </w:style>
  <w:style w:type="character" w:customStyle="1" w:styleId="afd">
    <w:name w:val="Изнесен текст Знак"/>
    <w:basedOn w:val="a0"/>
    <w:link w:val="afc"/>
    <w:uiPriority w:val="99"/>
    <w:rsid w:val="004E1073"/>
    <w:rPr>
      <w:rFonts w:ascii="Tahoma" w:eastAsia="Times New Roman" w:hAnsi="Tahoma" w:cs="Tahoma"/>
      <w:sz w:val="16"/>
      <w:szCs w:val="16"/>
      <w:lang w:eastAsia="bg-BG"/>
    </w:rPr>
  </w:style>
  <w:style w:type="paragraph" w:customStyle="1" w:styleId="CharCharCharCharChar">
    <w:name w:val="Char Знак Знак Char Char Char Char"/>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25">
    <w:name w:val="Знак Знак2"/>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styleId="26">
    <w:name w:val="Body Text 2"/>
    <w:basedOn w:val="a"/>
    <w:link w:val="27"/>
    <w:uiPriority w:val="99"/>
    <w:rsid w:val="004E1073"/>
    <w:pPr>
      <w:spacing w:after="120" w:line="480" w:lineRule="auto"/>
      <w:ind w:firstLine="680"/>
      <w:jc w:val="both"/>
    </w:pPr>
    <w:rPr>
      <w:rFonts w:ascii="Times New Roman" w:eastAsia="Times New Roman" w:hAnsi="Times New Roman"/>
      <w:sz w:val="28"/>
      <w:szCs w:val="20"/>
    </w:rPr>
  </w:style>
  <w:style w:type="character" w:customStyle="1" w:styleId="27">
    <w:name w:val="Основен текст 2 Знак"/>
    <w:basedOn w:val="a0"/>
    <w:link w:val="26"/>
    <w:uiPriority w:val="99"/>
    <w:rsid w:val="004E1073"/>
    <w:rPr>
      <w:rFonts w:ascii="Times New Roman" w:eastAsia="Times New Roman" w:hAnsi="Times New Roman" w:cs="Times New Roman"/>
      <w:sz w:val="28"/>
      <w:szCs w:val="20"/>
    </w:rPr>
  </w:style>
  <w:style w:type="character" w:customStyle="1" w:styleId="BodyTextIndent3Char">
    <w:name w:val="Body Text Indent 3 Char"/>
    <w:aliases w:val="Char Char Char Char,Char Char Char Char Char Char Char"/>
    <w:uiPriority w:val="99"/>
    <w:locked/>
    <w:rsid w:val="004E1073"/>
    <w:rPr>
      <w:sz w:val="28"/>
    </w:rPr>
  </w:style>
  <w:style w:type="paragraph" w:customStyle="1" w:styleId="310">
    <w:name w:val="Основен текст с отстъп 31"/>
    <w:basedOn w:val="a"/>
    <w:next w:val="33"/>
    <w:uiPriority w:val="99"/>
    <w:rsid w:val="004E1073"/>
    <w:pPr>
      <w:spacing w:after="0" w:line="240" w:lineRule="auto"/>
      <w:ind w:firstLine="851"/>
      <w:jc w:val="both"/>
    </w:pPr>
    <w:rPr>
      <w:sz w:val="28"/>
    </w:rPr>
  </w:style>
  <w:style w:type="character" w:customStyle="1" w:styleId="311">
    <w:name w:val="Основен текст с отстъп 3 Знак1"/>
    <w:uiPriority w:val="99"/>
    <w:semiHidden/>
    <w:rsid w:val="004E1073"/>
    <w:rPr>
      <w:rFonts w:ascii="Times New Roman" w:hAnsi="Times New Roman"/>
      <w:sz w:val="16"/>
      <w:lang w:val="bg-BG"/>
    </w:rPr>
  </w:style>
  <w:style w:type="paragraph" w:customStyle="1" w:styleId="Style16">
    <w:name w:val="Style16"/>
    <w:basedOn w:val="a"/>
    <w:uiPriority w:val="99"/>
    <w:rsid w:val="004E1073"/>
    <w:pPr>
      <w:spacing w:before="120" w:after="120" w:line="280" w:lineRule="atLeast"/>
      <w:jc w:val="center"/>
    </w:pPr>
    <w:rPr>
      <w:rFonts w:ascii="Times New Roman" w:eastAsia="Times New Roman" w:hAnsi="Times New Roman"/>
      <w:b/>
      <w:bCs/>
      <w:sz w:val="28"/>
      <w:szCs w:val="28"/>
    </w:rPr>
  </w:style>
  <w:style w:type="paragraph" w:customStyle="1" w:styleId="Style18">
    <w:name w:val="Style18"/>
    <w:basedOn w:val="a"/>
    <w:uiPriority w:val="99"/>
    <w:rsid w:val="004E1073"/>
    <w:pPr>
      <w:spacing w:before="120" w:after="120" w:line="280" w:lineRule="atLeast"/>
      <w:ind w:left="360"/>
      <w:jc w:val="center"/>
    </w:pPr>
    <w:rPr>
      <w:rFonts w:ascii="Times New Roman" w:eastAsia="Times New Roman" w:hAnsi="Times New Roman"/>
      <w:bCs/>
      <w:sz w:val="28"/>
      <w:szCs w:val="32"/>
    </w:rPr>
  </w:style>
  <w:style w:type="paragraph" w:customStyle="1" w:styleId="18">
    <w:name w:val="Списък на абзаци1"/>
    <w:basedOn w:val="a"/>
    <w:uiPriority w:val="99"/>
    <w:rsid w:val="004E1073"/>
    <w:pPr>
      <w:spacing w:after="0" w:line="240" w:lineRule="auto"/>
      <w:ind w:left="720" w:firstLine="720"/>
      <w:contextualSpacing/>
      <w:jc w:val="both"/>
    </w:pPr>
    <w:rPr>
      <w:rFonts w:ascii="Times New Roman" w:eastAsia="Times New Roman" w:hAnsi="Times New Roman"/>
      <w:sz w:val="28"/>
      <w:szCs w:val="20"/>
    </w:rPr>
  </w:style>
  <w:style w:type="paragraph" w:customStyle="1" w:styleId="RegularParagraph">
    <w:name w:val="Regular Paragraph"/>
    <w:basedOn w:val="a"/>
    <w:uiPriority w:val="99"/>
    <w:rsid w:val="004E1073"/>
    <w:pPr>
      <w:keepNext/>
      <w:keepLines/>
      <w:spacing w:before="120" w:after="120" w:line="240" w:lineRule="auto"/>
      <w:jc w:val="both"/>
    </w:pPr>
    <w:rPr>
      <w:rFonts w:ascii="Times New Roman" w:eastAsia="Times New Roman" w:hAnsi="Times New Roman"/>
      <w:sz w:val="24"/>
      <w:szCs w:val="20"/>
      <w:lang w:val="en-US" w:eastAsia="ar-SA"/>
    </w:rPr>
  </w:style>
  <w:style w:type="paragraph" w:customStyle="1" w:styleId="normaltableau">
    <w:name w:val="normal_tableau"/>
    <w:basedOn w:val="a"/>
    <w:uiPriority w:val="99"/>
    <w:rsid w:val="004E1073"/>
    <w:pPr>
      <w:spacing w:before="120" w:after="120" w:line="240" w:lineRule="auto"/>
      <w:jc w:val="both"/>
    </w:pPr>
    <w:rPr>
      <w:rFonts w:ascii="Optima" w:eastAsia="Times New Roman" w:hAnsi="Optima"/>
      <w:szCs w:val="20"/>
      <w:lang w:val="en-GB" w:eastAsia="ar-SA"/>
    </w:rPr>
  </w:style>
  <w:style w:type="paragraph" w:customStyle="1" w:styleId="CommentText1">
    <w:name w:val="Comment Text1"/>
    <w:basedOn w:val="a"/>
    <w:uiPriority w:val="99"/>
    <w:rsid w:val="004E1073"/>
    <w:pPr>
      <w:widowControl w:val="0"/>
      <w:suppressAutoHyphens/>
      <w:spacing w:after="0" w:line="240" w:lineRule="auto"/>
    </w:pPr>
    <w:rPr>
      <w:rFonts w:ascii="Liberation Serif" w:hAnsi="Liberation Serif" w:cs="DejaVu Sans"/>
      <w:kern w:val="2"/>
      <w:sz w:val="24"/>
      <w:szCs w:val="24"/>
      <w:lang w:val="en-US" w:eastAsia="hi-IN" w:bidi="hi-IN"/>
    </w:rPr>
  </w:style>
  <w:style w:type="paragraph" w:customStyle="1" w:styleId="28">
    <w:name w:val="Списък на абзаци2"/>
    <w:basedOn w:val="a"/>
    <w:uiPriority w:val="99"/>
    <w:rsid w:val="004E1073"/>
    <w:pPr>
      <w:spacing w:after="0" w:line="240" w:lineRule="auto"/>
      <w:ind w:left="720" w:firstLine="720"/>
      <w:contextualSpacing/>
      <w:jc w:val="both"/>
    </w:pPr>
    <w:rPr>
      <w:rFonts w:ascii="Times New Roman" w:eastAsia="Times New Roman" w:hAnsi="Times New Roman"/>
      <w:sz w:val="28"/>
      <w:szCs w:val="20"/>
    </w:rPr>
  </w:style>
  <w:style w:type="paragraph" w:styleId="afe">
    <w:name w:val="No Spacing"/>
    <w:basedOn w:val="a"/>
    <w:link w:val="aff"/>
    <w:uiPriority w:val="99"/>
    <w:qFormat/>
    <w:rsid w:val="004E1073"/>
    <w:pPr>
      <w:spacing w:after="0" w:line="240" w:lineRule="auto"/>
    </w:pPr>
    <w:rPr>
      <w:rFonts w:ascii="Cambria" w:hAnsi="Cambria"/>
      <w:sz w:val="20"/>
      <w:szCs w:val="20"/>
      <w:lang w:eastAsia="bg-BG"/>
    </w:rPr>
  </w:style>
  <w:style w:type="character" w:customStyle="1" w:styleId="topic">
    <w:name w:val="topic"/>
    <w:uiPriority w:val="99"/>
    <w:rsid w:val="004E1073"/>
  </w:style>
  <w:style w:type="character" w:customStyle="1" w:styleId="overview">
    <w:name w:val="overview"/>
    <w:uiPriority w:val="99"/>
    <w:rsid w:val="004E1073"/>
  </w:style>
  <w:style w:type="character" w:customStyle="1" w:styleId="samedocreference1">
    <w:name w:val="samedocreference1"/>
    <w:uiPriority w:val="99"/>
    <w:rsid w:val="004E1073"/>
    <w:rPr>
      <w:color w:val="8B0000"/>
      <w:u w:val="single"/>
    </w:rPr>
  </w:style>
  <w:style w:type="character" w:customStyle="1" w:styleId="Char0">
    <w:name w:val="Char Знак Знак"/>
    <w:uiPriority w:val="99"/>
    <w:rsid w:val="004E1073"/>
    <w:rPr>
      <w:rFonts w:ascii="Tahoma" w:hAnsi="Tahoma"/>
      <w:sz w:val="16"/>
    </w:rPr>
  </w:style>
  <w:style w:type="paragraph" w:customStyle="1" w:styleId="19">
    <w:name w:val="Знак Знак1"/>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CharCharCharCharChar1">
    <w:name w:val="Char Знак Знак Char Char Char Char1"/>
    <w:basedOn w:val="a"/>
    <w:uiPriority w:val="99"/>
    <w:rsid w:val="004E1073"/>
    <w:pPr>
      <w:tabs>
        <w:tab w:val="left" w:pos="709"/>
      </w:tabs>
      <w:spacing w:before="120" w:after="120" w:line="240" w:lineRule="auto"/>
      <w:ind w:left="360"/>
      <w:jc w:val="center"/>
    </w:pPr>
    <w:rPr>
      <w:rFonts w:ascii="Tahoma" w:eastAsia="Times New Roman" w:hAnsi="Tahoma"/>
      <w:b/>
      <w:bCs/>
      <w:sz w:val="24"/>
      <w:szCs w:val="28"/>
      <w:lang w:val="pl-PL" w:eastAsia="pl-PL"/>
    </w:rPr>
  </w:style>
  <w:style w:type="table" w:customStyle="1" w:styleId="110">
    <w:name w:val="Мрежа в таблица11"/>
    <w:uiPriority w:val="99"/>
    <w:rsid w:val="004E1073"/>
    <w:pPr>
      <w:spacing w:after="0" w:line="240" w:lineRule="auto"/>
    </w:pPr>
    <w:rPr>
      <w:rFonts w:ascii="Times New Roman" w:eastAsia="SimSu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uiPriority w:val="99"/>
    <w:rsid w:val="004E1073"/>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67">
    <w:name w:val="xl67"/>
    <w:basedOn w:val="a"/>
    <w:uiPriority w:val="99"/>
    <w:rsid w:val="004E1073"/>
    <w:pP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68">
    <w:name w:val="xl68"/>
    <w:basedOn w:val="a"/>
    <w:uiPriority w:val="99"/>
    <w:rsid w:val="004E1073"/>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69">
    <w:name w:val="xl69"/>
    <w:basedOn w:val="a"/>
    <w:uiPriority w:val="99"/>
    <w:rsid w:val="004E1073"/>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1">
    <w:name w:val="xl71"/>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72">
    <w:name w:val="xl72"/>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en-US"/>
    </w:rPr>
  </w:style>
  <w:style w:type="paragraph" w:customStyle="1" w:styleId="xl73">
    <w:name w:val="xl73"/>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0"/>
      <w:szCs w:val="20"/>
      <w:lang w:val="en-US"/>
    </w:rPr>
  </w:style>
  <w:style w:type="paragraph" w:customStyle="1" w:styleId="xl74">
    <w:name w:val="xl74"/>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5">
    <w:name w:val="xl75"/>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6">
    <w:name w:val="xl76"/>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7">
    <w:name w:val="xl77"/>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1">
    <w:name w:val="xl81"/>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82">
    <w:name w:val="xl82"/>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3">
    <w:name w:val="xl83"/>
    <w:basedOn w:val="a"/>
    <w:uiPriority w:val="99"/>
    <w:rsid w:val="004E10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84">
    <w:name w:val="xl84"/>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85">
    <w:name w:val="xl85"/>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a"/>
    <w:uiPriority w:val="99"/>
    <w:rsid w:val="004E10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7">
    <w:name w:val="xl87"/>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8">
    <w:name w:val="xl88"/>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9">
    <w:name w:val="xl89"/>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0">
    <w:name w:val="xl90"/>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1">
    <w:name w:val="xl91"/>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2">
    <w:name w:val="xl92"/>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3">
    <w:name w:val="xl93"/>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4">
    <w:name w:val="xl94"/>
    <w:basedOn w:val="a"/>
    <w:uiPriority w:val="99"/>
    <w:rsid w:val="004E1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5">
    <w:name w:val="xl95"/>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6">
    <w:name w:val="xl96"/>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7">
    <w:name w:val="xl97"/>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8">
    <w:name w:val="xl98"/>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9">
    <w:name w:val="xl99"/>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0">
    <w:name w:val="xl100"/>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1">
    <w:name w:val="xl101"/>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2">
    <w:name w:val="xl102"/>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3">
    <w:name w:val="xl103"/>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4">
    <w:name w:val="xl104"/>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5">
    <w:name w:val="xl105"/>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6">
    <w:name w:val="xl106"/>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7">
    <w:name w:val="xl107"/>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8">
    <w:name w:val="xl108"/>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09">
    <w:name w:val="xl109"/>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0">
    <w:name w:val="xl110"/>
    <w:basedOn w:val="a"/>
    <w:uiPriority w:val="99"/>
    <w:rsid w:val="004E1073"/>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1">
    <w:name w:val="xl111"/>
    <w:basedOn w:val="a"/>
    <w:uiPriority w:val="99"/>
    <w:rsid w:val="004E1073"/>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2">
    <w:name w:val="xl112"/>
    <w:basedOn w:val="a"/>
    <w:uiPriority w:val="99"/>
    <w:rsid w:val="004E1073"/>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0"/>
      <w:szCs w:val="20"/>
      <w:lang w:val="en-US"/>
    </w:rPr>
  </w:style>
  <w:style w:type="paragraph" w:customStyle="1" w:styleId="xl113">
    <w:name w:val="xl113"/>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4">
    <w:name w:val="xl114"/>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5">
    <w:name w:val="xl115"/>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6">
    <w:name w:val="xl116"/>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7">
    <w:name w:val="xl117"/>
    <w:basedOn w:val="a"/>
    <w:uiPriority w:val="99"/>
    <w:rsid w:val="004E107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8">
    <w:name w:val="xl118"/>
    <w:basedOn w:val="a"/>
    <w:uiPriority w:val="99"/>
    <w:rsid w:val="004E1073"/>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66">
    <w:name w:val="xl66"/>
    <w:basedOn w:val="a"/>
    <w:uiPriority w:val="99"/>
    <w:rsid w:val="004E1073"/>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CharCharChar1CharCharCharChar">
    <w:name w:val="Char Char Char1 Char Char Char Char"/>
    <w:basedOn w:val="a"/>
    <w:uiPriority w:val="99"/>
    <w:rsid w:val="004E1073"/>
    <w:pPr>
      <w:tabs>
        <w:tab w:val="left" w:pos="709"/>
      </w:tabs>
      <w:spacing w:after="0" w:line="240" w:lineRule="auto"/>
    </w:pPr>
    <w:rPr>
      <w:rFonts w:ascii="Tahoma" w:eastAsia="Times New Roman" w:hAnsi="Tahoma"/>
      <w:sz w:val="24"/>
      <w:szCs w:val="24"/>
      <w:lang w:val="pl-PL" w:eastAsia="pl-PL"/>
    </w:rPr>
  </w:style>
  <w:style w:type="paragraph" w:styleId="af8">
    <w:name w:val="footnote text"/>
    <w:aliases w:val="Podrozdział,stile 1,Footnote,Footnote1,Footnote2,Footnote3,Footnote4,Footnote5,Footnote6,Footnote7,Footnote8,Footnote9,Footnote10,Footnote11,Footnote21,Footnote31,Footnote41,Footnote51,Footnote61,Footnote71,Footnote81,Footnote91,single s"/>
    <w:basedOn w:val="a"/>
    <w:link w:val="aff0"/>
    <w:uiPriority w:val="99"/>
    <w:rsid w:val="004E1073"/>
    <w:pPr>
      <w:spacing w:after="0" w:line="240" w:lineRule="auto"/>
    </w:pPr>
    <w:rPr>
      <w:rFonts w:ascii="Arial" w:hAnsi="Arial"/>
      <w:b/>
      <w:sz w:val="20"/>
      <w:szCs w:val="20"/>
      <w:lang w:val="en-GB" w:eastAsia="it-IT"/>
    </w:rPr>
  </w:style>
  <w:style w:type="character" w:customStyle="1" w:styleId="aff0">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0"/>
    <w:link w:val="af8"/>
    <w:uiPriority w:val="99"/>
    <w:rsid w:val="004E1073"/>
    <w:rPr>
      <w:rFonts w:ascii="Arial" w:eastAsia="Calibri" w:hAnsi="Arial" w:cs="Times New Roman"/>
      <w:b/>
      <w:sz w:val="20"/>
      <w:szCs w:val="20"/>
      <w:lang w:val="en-GB" w:eastAsia="it-IT"/>
    </w:rPr>
  </w:style>
  <w:style w:type="character" w:customStyle="1" w:styleId="29">
    <w:name w:val="Текст под линия Знак2"/>
    <w:uiPriority w:val="99"/>
    <w:rsid w:val="004E1073"/>
    <w:rPr>
      <w:rFonts w:cs="Times New Roman"/>
      <w:sz w:val="20"/>
      <w:szCs w:val="20"/>
    </w:rPr>
  </w:style>
  <w:style w:type="table" w:styleId="aff1">
    <w:name w:val="Table Grid"/>
    <w:basedOn w:val="a1"/>
    <w:uiPriority w:val="99"/>
    <w:rsid w:val="004E107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aliases w:val="Char Char Char,Char Char Char Char Char Char"/>
    <w:basedOn w:val="a"/>
    <w:link w:val="34"/>
    <w:uiPriority w:val="99"/>
    <w:rsid w:val="004E1073"/>
    <w:pPr>
      <w:spacing w:after="120" w:line="240" w:lineRule="auto"/>
      <w:ind w:left="283"/>
    </w:pPr>
    <w:rPr>
      <w:sz w:val="28"/>
      <w:szCs w:val="20"/>
      <w:lang w:eastAsia="bg-BG"/>
    </w:rPr>
  </w:style>
  <w:style w:type="character" w:customStyle="1" w:styleId="34">
    <w:name w:val="Основен текст с отстъп 3 Знак"/>
    <w:aliases w:val="Char Char Char Знак,Char Char Char Char Char Char Знак"/>
    <w:basedOn w:val="a0"/>
    <w:link w:val="33"/>
    <w:uiPriority w:val="99"/>
    <w:rsid w:val="004E1073"/>
    <w:rPr>
      <w:rFonts w:ascii="Calibri" w:eastAsia="Calibri" w:hAnsi="Calibri" w:cs="Times New Roman"/>
      <w:sz w:val="28"/>
      <w:szCs w:val="20"/>
      <w:lang w:eastAsia="bg-BG"/>
    </w:rPr>
  </w:style>
  <w:style w:type="character" w:customStyle="1" w:styleId="320">
    <w:name w:val="Основен текст с отстъп 3 Знак2"/>
    <w:uiPriority w:val="99"/>
    <w:rsid w:val="004E1073"/>
    <w:rPr>
      <w:rFonts w:cs="Times New Roman"/>
      <w:sz w:val="16"/>
      <w:szCs w:val="16"/>
    </w:rPr>
  </w:style>
  <w:style w:type="table" w:customStyle="1" w:styleId="2a">
    <w:name w:val="Мрежа в таблица2"/>
    <w:uiPriority w:val="99"/>
    <w:rsid w:val="004E1073"/>
    <w:pPr>
      <w:spacing w:after="0" w:line="240" w:lineRule="auto"/>
    </w:pPr>
    <w:rPr>
      <w:rFonts w:ascii="Calibri" w:eastAsia="Calibri" w:hAnsi="Calibri"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Мрежа в таблица12"/>
    <w:uiPriority w:val="99"/>
    <w:rsid w:val="004E1073"/>
    <w:pPr>
      <w:spacing w:after="0" w:line="240" w:lineRule="auto"/>
    </w:pPr>
    <w:rPr>
      <w:rFonts w:ascii="Times New Roman" w:eastAsia="SimSu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uiPriority w:val="99"/>
    <w:rsid w:val="004E1073"/>
    <w:pPr>
      <w:spacing w:after="0" w:line="240" w:lineRule="auto"/>
    </w:pPr>
    <w:rPr>
      <w:rFonts w:ascii="Times New Roman" w:eastAsia="Times New Roman" w:hAnsi="Times New Roman"/>
      <w:sz w:val="20"/>
      <w:szCs w:val="20"/>
      <w:lang w:val="en-GB"/>
    </w:rPr>
  </w:style>
  <w:style w:type="character" w:customStyle="1" w:styleId="aff3">
    <w:name w:val="Текст на бележка в края Знак"/>
    <w:basedOn w:val="a0"/>
    <w:link w:val="aff2"/>
    <w:uiPriority w:val="99"/>
    <w:rsid w:val="004E1073"/>
    <w:rPr>
      <w:rFonts w:ascii="Times New Roman" w:eastAsia="Times New Roman" w:hAnsi="Times New Roman" w:cs="Times New Roman"/>
      <w:sz w:val="20"/>
      <w:szCs w:val="20"/>
      <w:lang w:val="en-GB"/>
    </w:rPr>
  </w:style>
  <w:style w:type="character" w:styleId="aff4">
    <w:name w:val="endnote reference"/>
    <w:uiPriority w:val="99"/>
    <w:rsid w:val="004E1073"/>
    <w:rPr>
      <w:rFonts w:cs="Times New Roman"/>
      <w:i/>
      <w:sz w:val="16"/>
      <w:vertAlign w:val="superscript"/>
      <w:lang w:val="ru-RU" w:eastAsia="pl-PL"/>
    </w:rPr>
  </w:style>
  <w:style w:type="character" w:customStyle="1" w:styleId="35">
    <w:name w:val="Знак Знак3"/>
    <w:uiPriority w:val="99"/>
    <w:locked/>
    <w:rsid w:val="004E1073"/>
    <w:rPr>
      <w:sz w:val="28"/>
      <w:lang w:eastAsia="en-US"/>
    </w:rPr>
  </w:style>
  <w:style w:type="character" w:customStyle="1" w:styleId="LO-normal">
    <w:name w:val="LO-normal"/>
    <w:uiPriority w:val="99"/>
    <w:rsid w:val="004E1073"/>
  </w:style>
  <w:style w:type="character" w:customStyle="1" w:styleId="InternetLink">
    <w:name w:val="Internet Link"/>
    <w:uiPriority w:val="99"/>
    <w:rsid w:val="004E1073"/>
    <w:rPr>
      <w:color w:val="0000FF"/>
      <w:u w:val="single"/>
    </w:rPr>
  </w:style>
  <w:style w:type="character" w:styleId="aff5">
    <w:name w:val="Emphasis"/>
    <w:uiPriority w:val="99"/>
    <w:qFormat/>
    <w:rsid w:val="004E1073"/>
    <w:rPr>
      <w:rFonts w:cs="Times New Roman"/>
      <w:i/>
    </w:rPr>
  </w:style>
  <w:style w:type="character" w:styleId="aff6">
    <w:name w:val="annotation reference"/>
    <w:uiPriority w:val="99"/>
    <w:rsid w:val="004E1073"/>
    <w:rPr>
      <w:rFonts w:cs="Times New Roman"/>
      <w:sz w:val="16"/>
    </w:rPr>
  </w:style>
  <w:style w:type="character" w:customStyle="1" w:styleId="CommentTextChar">
    <w:name w:val="Comment Text Char"/>
    <w:uiPriority w:val="99"/>
    <w:locked/>
    <w:rsid w:val="004E1073"/>
  </w:style>
  <w:style w:type="character" w:customStyle="1" w:styleId="CommentSubjectChar">
    <w:name w:val="Comment Subject Char"/>
    <w:uiPriority w:val="99"/>
    <w:locked/>
    <w:rsid w:val="004E1073"/>
    <w:rPr>
      <w:b/>
    </w:rPr>
  </w:style>
  <w:style w:type="character" w:customStyle="1" w:styleId="ListLabel1">
    <w:name w:val="ListLabel 1"/>
    <w:uiPriority w:val="99"/>
    <w:rsid w:val="004E1073"/>
  </w:style>
  <w:style w:type="character" w:customStyle="1" w:styleId="ListLabel2">
    <w:name w:val="ListLabel 2"/>
    <w:uiPriority w:val="99"/>
    <w:rsid w:val="004E1073"/>
  </w:style>
  <w:style w:type="paragraph" w:customStyle="1" w:styleId="Heading">
    <w:name w:val="Heading"/>
    <w:basedOn w:val="a"/>
    <w:next w:val="TextBody"/>
    <w:uiPriority w:val="99"/>
    <w:rsid w:val="004E1073"/>
    <w:pPr>
      <w:keepNext/>
      <w:suppressAutoHyphens/>
      <w:spacing w:before="240" w:after="120" w:line="360" w:lineRule="atLeast"/>
      <w:ind w:firstLine="680"/>
      <w:jc w:val="both"/>
    </w:pPr>
    <w:rPr>
      <w:rFonts w:ascii="Liberation Sans" w:hAnsi="Liberation Sans" w:cs="DejaVu Sans"/>
      <w:sz w:val="28"/>
      <w:szCs w:val="28"/>
    </w:rPr>
  </w:style>
  <w:style w:type="paragraph" w:customStyle="1" w:styleId="TextBody">
    <w:name w:val="Text Body"/>
    <w:basedOn w:val="a"/>
    <w:uiPriority w:val="99"/>
    <w:rsid w:val="004E1073"/>
    <w:pPr>
      <w:suppressAutoHyphens/>
      <w:spacing w:after="0" w:line="240" w:lineRule="auto"/>
      <w:jc w:val="both"/>
    </w:pPr>
    <w:rPr>
      <w:rFonts w:ascii="Times New Roman" w:eastAsia="MS Mincho" w:hAnsi="Times New Roman"/>
      <w:sz w:val="24"/>
      <w:szCs w:val="20"/>
    </w:rPr>
  </w:style>
  <w:style w:type="paragraph" w:styleId="aff7">
    <w:name w:val="List"/>
    <w:basedOn w:val="TextBody"/>
    <w:uiPriority w:val="99"/>
    <w:rsid w:val="004E1073"/>
    <w:rPr>
      <w:rFonts w:cs="DejaVu Sans"/>
    </w:rPr>
  </w:style>
  <w:style w:type="paragraph" w:styleId="aff8">
    <w:name w:val="caption"/>
    <w:basedOn w:val="a"/>
    <w:uiPriority w:val="99"/>
    <w:qFormat/>
    <w:rsid w:val="004E1073"/>
    <w:pPr>
      <w:suppressLineNumbers/>
      <w:suppressAutoHyphens/>
      <w:spacing w:before="120" w:after="120" w:line="360" w:lineRule="atLeast"/>
      <w:ind w:firstLine="680"/>
      <w:jc w:val="both"/>
    </w:pPr>
    <w:rPr>
      <w:rFonts w:ascii="Times New Roman" w:eastAsia="MS Mincho" w:hAnsi="Times New Roman" w:cs="DejaVu Sans"/>
      <w:i/>
      <w:iCs/>
      <w:sz w:val="24"/>
      <w:szCs w:val="24"/>
    </w:rPr>
  </w:style>
  <w:style w:type="paragraph" w:customStyle="1" w:styleId="Index">
    <w:name w:val="Index"/>
    <w:basedOn w:val="a"/>
    <w:uiPriority w:val="99"/>
    <w:rsid w:val="004E1073"/>
    <w:pPr>
      <w:suppressLineNumbers/>
      <w:suppressAutoHyphens/>
      <w:spacing w:after="0" w:line="360" w:lineRule="atLeast"/>
      <w:ind w:firstLine="680"/>
      <w:jc w:val="both"/>
    </w:pPr>
    <w:rPr>
      <w:rFonts w:ascii="Times New Roman" w:eastAsia="MS Mincho" w:hAnsi="Times New Roman" w:cs="DejaVu Sans"/>
      <w:sz w:val="28"/>
      <w:szCs w:val="20"/>
    </w:rPr>
  </w:style>
  <w:style w:type="paragraph" w:customStyle="1" w:styleId="TextBodyIndent">
    <w:name w:val="Text Body Indent"/>
    <w:basedOn w:val="a"/>
    <w:uiPriority w:val="99"/>
    <w:rsid w:val="004E1073"/>
    <w:pPr>
      <w:suppressAutoHyphens/>
      <w:spacing w:after="0" w:line="360" w:lineRule="atLeast"/>
      <w:ind w:firstLine="709"/>
      <w:jc w:val="both"/>
    </w:pPr>
    <w:rPr>
      <w:rFonts w:ascii="Times New Roman" w:eastAsia="MS Mincho" w:hAnsi="Times New Roman"/>
      <w:sz w:val="28"/>
      <w:szCs w:val="20"/>
    </w:rPr>
  </w:style>
  <w:style w:type="character" w:customStyle="1" w:styleId="1a">
    <w:name w:val="Долен колонтитул Знак1"/>
    <w:uiPriority w:val="99"/>
    <w:semiHidden/>
    <w:rsid w:val="004E1073"/>
    <w:rPr>
      <w:sz w:val="28"/>
      <w:lang w:val="bg-BG"/>
    </w:rPr>
  </w:style>
  <w:style w:type="character" w:customStyle="1" w:styleId="1b">
    <w:name w:val="Изнесен текст Знак1"/>
    <w:uiPriority w:val="99"/>
    <w:semiHidden/>
    <w:rsid w:val="004E1073"/>
    <w:rPr>
      <w:rFonts w:ascii="Tahoma" w:hAnsi="Tahoma"/>
      <w:sz w:val="16"/>
      <w:lang w:val="bg-BG"/>
    </w:rPr>
  </w:style>
  <w:style w:type="paragraph" w:styleId="aff9">
    <w:name w:val="annotation text"/>
    <w:basedOn w:val="a"/>
    <w:link w:val="affa"/>
    <w:uiPriority w:val="99"/>
    <w:rsid w:val="004E1073"/>
    <w:pPr>
      <w:suppressAutoHyphens/>
      <w:spacing w:after="0" w:line="360" w:lineRule="atLeast"/>
      <w:ind w:firstLine="680"/>
      <w:jc w:val="both"/>
    </w:pPr>
  </w:style>
  <w:style w:type="character" w:customStyle="1" w:styleId="affa">
    <w:name w:val="Текст на коментар Знак"/>
    <w:basedOn w:val="a0"/>
    <w:link w:val="aff9"/>
    <w:uiPriority w:val="99"/>
    <w:rsid w:val="004E1073"/>
    <w:rPr>
      <w:rFonts w:ascii="Calibri" w:eastAsia="Calibri" w:hAnsi="Calibri" w:cs="Times New Roman"/>
    </w:rPr>
  </w:style>
  <w:style w:type="character" w:customStyle="1" w:styleId="1c">
    <w:name w:val="Текст на коментар Знак1"/>
    <w:uiPriority w:val="99"/>
    <w:rsid w:val="004E1073"/>
    <w:rPr>
      <w:rFonts w:cs="Times New Roman"/>
      <w:sz w:val="20"/>
      <w:szCs w:val="20"/>
    </w:rPr>
  </w:style>
  <w:style w:type="paragraph" w:styleId="affb">
    <w:name w:val="annotation subject"/>
    <w:basedOn w:val="aff9"/>
    <w:link w:val="affc"/>
    <w:uiPriority w:val="99"/>
    <w:rsid w:val="004E1073"/>
    <w:rPr>
      <w:b/>
      <w:sz w:val="20"/>
      <w:szCs w:val="20"/>
      <w:lang w:eastAsia="bg-BG"/>
    </w:rPr>
  </w:style>
  <w:style w:type="character" w:customStyle="1" w:styleId="affc">
    <w:name w:val="Предмет на коментар Знак"/>
    <w:basedOn w:val="affa"/>
    <w:link w:val="affb"/>
    <w:uiPriority w:val="99"/>
    <w:rsid w:val="004E1073"/>
    <w:rPr>
      <w:rFonts w:ascii="Calibri" w:eastAsia="Calibri" w:hAnsi="Calibri" w:cs="Times New Roman"/>
      <w:b/>
      <w:sz w:val="20"/>
      <w:szCs w:val="20"/>
      <w:lang w:eastAsia="bg-BG"/>
    </w:rPr>
  </w:style>
  <w:style w:type="character" w:customStyle="1" w:styleId="1d">
    <w:name w:val="Предмет на коментар Знак1"/>
    <w:uiPriority w:val="99"/>
    <w:rsid w:val="004E1073"/>
    <w:rPr>
      <w:rFonts w:cs="Times New Roman"/>
      <w:b/>
      <w:bCs/>
      <w:sz w:val="20"/>
      <w:szCs w:val="20"/>
    </w:rPr>
  </w:style>
  <w:style w:type="paragraph" w:customStyle="1" w:styleId="TableContents">
    <w:name w:val="Table Contents"/>
    <w:basedOn w:val="a"/>
    <w:uiPriority w:val="99"/>
    <w:rsid w:val="004E1073"/>
    <w:pPr>
      <w:suppressAutoHyphens/>
      <w:spacing w:after="0" w:line="360" w:lineRule="atLeast"/>
      <w:ind w:firstLine="680"/>
      <w:jc w:val="both"/>
    </w:pPr>
    <w:rPr>
      <w:rFonts w:ascii="Times New Roman" w:eastAsia="MS Mincho" w:hAnsi="Times New Roman"/>
      <w:sz w:val="28"/>
      <w:szCs w:val="20"/>
    </w:rPr>
  </w:style>
  <w:style w:type="paragraph" w:customStyle="1" w:styleId="TableHeading">
    <w:name w:val="Table Heading"/>
    <w:basedOn w:val="TableContents"/>
    <w:uiPriority w:val="99"/>
    <w:rsid w:val="004E1073"/>
  </w:style>
  <w:style w:type="table" w:customStyle="1" w:styleId="TableGrid1">
    <w:name w:val="Table Grid1"/>
    <w:uiPriority w:val="99"/>
    <w:rsid w:val="004E1073"/>
    <w:pPr>
      <w:spacing w:after="0" w:line="240" w:lineRule="auto"/>
    </w:pPr>
    <w:rPr>
      <w:rFonts w:ascii="Times New Roman" w:eastAsia="MS Mincho"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0">
    <w:name w:val="Char Char Char0"/>
    <w:basedOn w:val="a"/>
    <w:uiPriority w:val="99"/>
    <w:rsid w:val="004E1073"/>
    <w:pPr>
      <w:tabs>
        <w:tab w:val="left" w:pos="709"/>
      </w:tabs>
      <w:spacing w:after="0" w:line="240" w:lineRule="auto"/>
    </w:pPr>
    <w:rPr>
      <w:rFonts w:ascii="Tahoma" w:eastAsia="Times New Roman" w:hAnsi="Tahoma"/>
      <w:sz w:val="24"/>
      <w:szCs w:val="24"/>
      <w:lang w:val="pl-PL" w:eastAsia="pl-PL"/>
    </w:rPr>
  </w:style>
  <w:style w:type="character" w:customStyle="1" w:styleId="charsvalue">
    <w:name w:val="chars_value"/>
    <w:uiPriority w:val="99"/>
    <w:rsid w:val="004E1073"/>
    <w:rPr>
      <w:rFonts w:cs="Times New Roman"/>
    </w:rPr>
  </w:style>
  <w:style w:type="paragraph" w:customStyle="1" w:styleId="Default">
    <w:name w:val="Default"/>
    <w:uiPriority w:val="99"/>
    <w:rsid w:val="004E1073"/>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ffd">
    <w:name w:val="Revision"/>
    <w:hidden/>
    <w:uiPriority w:val="99"/>
    <w:semiHidden/>
    <w:rsid w:val="004E1073"/>
    <w:pPr>
      <w:spacing w:after="0" w:line="240" w:lineRule="auto"/>
    </w:pPr>
    <w:rPr>
      <w:rFonts w:ascii="Times New Roman" w:eastAsia="Times New Roman" w:hAnsi="Times New Roman" w:cs="Times New Roman"/>
      <w:sz w:val="24"/>
      <w:szCs w:val="24"/>
      <w:lang w:eastAsia="bg-BG"/>
    </w:rPr>
  </w:style>
  <w:style w:type="character" w:customStyle="1" w:styleId="charstype">
    <w:name w:val="chars_type"/>
    <w:uiPriority w:val="99"/>
    <w:rsid w:val="004E1073"/>
    <w:rPr>
      <w:rFonts w:cs="Times New Roman"/>
    </w:rPr>
  </w:style>
  <w:style w:type="character" w:customStyle="1" w:styleId="a-list-item">
    <w:name w:val="a-list-item"/>
    <w:uiPriority w:val="99"/>
    <w:rsid w:val="004E1073"/>
    <w:rPr>
      <w:rFonts w:cs="Times New Roman"/>
    </w:rPr>
  </w:style>
  <w:style w:type="character" w:customStyle="1" w:styleId="highlight">
    <w:name w:val="highlight"/>
    <w:uiPriority w:val="99"/>
    <w:rsid w:val="004E1073"/>
    <w:rPr>
      <w:rFonts w:cs="Times New Roman"/>
    </w:rPr>
  </w:style>
  <w:style w:type="character" w:customStyle="1" w:styleId="000Char">
    <w:name w:val="000 Ди Char"/>
    <w:link w:val="000"/>
    <w:uiPriority w:val="99"/>
    <w:locked/>
    <w:rsid w:val="004E1073"/>
    <w:rPr>
      <w:sz w:val="24"/>
    </w:rPr>
  </w:style>
  <w:style w:type="paragraph" w:customStyle="1" w:styleId="000">
    <w:name w:val="000 Ди"/>
    <w:basedOn w:val="a"/>
    <w:link w:val="000Char"/>
    <w:uiPriority w:val="99"/>
    <w:rsid w:val="004E1073"/>
    <w:pPr>
      <w:spacing w:after="0" w:line="240" w:lineRule="auto"/>
      <w:jc w:val="both"/>
    </w:pPr>
    <w:rPr>
      <w:rFonts w:asciiTheme="minorHAnsi" w:eastAsiaTheme="minorHAnsi" w:hAnsiTheme="minorHAnsi" w:cstheme="minorBidi"/>
      <w:sz w:val="24"/>
    </w:rPr>
  </w:style>
  <w:style w:type="character" w:customStyle="1" w:styleId="aff">
    <w:name w:val="Без разредка Знак"/>
    <w:link w:val="afe"/>
    <w:uiPriority w:val="99"/>
    <w:locked/>
    <w:rsid w:val="004E1073"/>
    <w:rPr>
      <w:rFonts w:ascii="Cambria" w:eastAsia="Calibri" w:hAnsi="Cambria" w:cs="Times New Roman"/>
      <w:sz w:val="20"/>
      <w:szCs w:val="20"/>
      <w:lang w:eastAsia="bg-BG"/>
    </w:rPr>
  </w:style>
  <w:style w:type="paragraph" w:styleId="affe">
    <w:name w:val="TOC Heading"/>
    <w:basedOn w:val="1"/>
    <w:next w:val="a"/>
    <w:uiPriority w:val="99"/>
    <w:qFormat/>
    <w:rsid w:val="004E1073"/>
    <w:pPr>
      <w:keepLines/>
      <w:spacing w:before="480" w:line="276" w:lineRule="auto"/>
      <w:jc w:val="left"/>
      <w:outlineLvl w:val="9"/>
    </w:pPr>
    <w:rPr>
      <w:rFonts w:ascii="Cambria" w:hAnsi="Cambria"/>
      <w:b w:val="0"/>
      <w:bCs/>
      <w:color w:val="365F91"/>
      <w:szCs w:val="28"/>
      <w:lang w:eastAsia="bg-BG"/>
    </w:rPr>
  </w:style>
  <w:style w:type="paragraph" w:styleId="1e">
    <w:name w:val="toc 1"/>
    <w:basedOn w:val="a"/>
    <w:next w:val="a"/>
    <w:autoRedefine/>
    <w:uiPriority w:val="99"/>
    <w:rsid w:val="004E1073"/>
    <w:pPr>
      <w:spacing w:after="100" w:line="240" w:lineRule="auto"/>
      <w:jc w:val="both"/>
    </w:pPr>
    <w:rPr>
      <w:rFonts w:ascii="Times New Roman" w:eastAsia="Times New Roman" w:hAnsi="Times New Roman"/>
      <w:sz w:val="28"/>
      <w:szCs w:val="24"/>
      <w:lang w:eastAsia="bg-BG"/>
    </w:rPr>
  </w:style>
  <w:style w:type="paragraph" w:styleId="2b">
    <w:name w:val="toc 2"/>
    <w:basedOn w:val="a"/>
    <w:next w:val="a"/>
    <w:autoRedefine/>
    <w:uiPriority w:val="99"/>
    <w:rsid w:val="004E1073"/>
    <w:pPr>
      <w:spacing w:after="100"/>
      <w:ind w:left="220"/>
    </w:pPr>
    <w:rPr>
      <w:rFonts w:eastAsia="Times New Roman"/>
      <w:lang w:eastAsia="bg-BG"/>
    </w:rPr>
  </w:style>
  <w:style w:type="paragraph" w:styleId="36">
    <w:name w:val="toc 3"/>
    <w:basedOn w:val="a"/>
    <w:next w:val="a"/>
    <w:autoRedefine/>
    <w:uiPriority w:val="99"/>
    <w:semiHidden/>
    <w:rsid w:val="004E1073"/>
    <w:pPr>
      <w:spacing w:after="100"/>
      <w:ind w:left="440"/>
    </w:pPr>
    <w:rPr>
      <w:rFonts w:eastAsia="Times New Roman"/>
      <w:lang w:eastAsia="bg-BG"/>
    </w:rPr>
  </w:style>
  <w:style w:type="character" w:customStyle="1" w:styleId="apple-converted-space">
    <w:name w:val="apple-converted-space"/>
    <w:uiPriority w:val="99"/>
    <w:rsid w:val="004E1073"/>
    <w:rPr>
      <w:rFonts w:cs="Times New Roman"/>
    </w:rPr>
  </w:style>
  <w:style w:type="character" w:customStyle="1" w:styleId="newdocreference">
    <w:name w:val="newdocreference"/>
    <w:uiPriority w:val="99"/>
    <w:rsid w:val="004E1073"/>
    <w:rPr>
      <w:rFonts w:cs="Times New Roman"/>
    </w:rPr>
  </w:style>
  <w:style w:type="paragraph" w:customStyle="1" w:styleId="DE7B8801F2B1483F98D539CC92927118">
    <w:name w:val="DE7B8801F2B1483F98D539CC92927118"/>
    <w:uiPriority w:val="99"/>
    <w:rsid w:val="004E1073"/>
    <w:rPr>
      <w:rFonts w:ascii="Calibri" w:eastAsia="Times New Roman" w:hAnsi="Calibri" w:cs="Times New Roman"/>
      <w:lang w:eastAsia="bg-BG"/>
    </w:rPr>
  </w:style>
  <w:style w:type="paragraph" w:customStyle="1" w:styleId="NoSpacing1">
    <w:name w:val="No Spacing1"/>
    <w:link w:val="NoSpacingChar"/>
    <w:uiPriority w:val="99"/>
    <w:rsid w:val="004E1073"/>
    <w:pPr>
      <w:spacing w:after="0" w:line="240" w:lineRule="auto"/>
      <w:jc w:val="both"/>
    </w:pPr>
    <w:rPr>
      <w:rFonts w:ascii="Verdana" w:eastAsia="Calibri" w:hAnsi="Verdana" w:cs="Times New Roman"/>
      <w:lang w:val="en-US"/>
    </w:rPr>
  </w:style>
  <w:style w:type="character" w:customStyle="1" w:styleId="NoSpacingChar">
    <w:name w:val="No Spacing Char"/>
    <w:link w:val="NoSpacing1"/>
    <w:uiPriority w:val="99"/>
    <w:locked/>
    <w:rsid w:val="004E1073"/>
    <w:rPr>
      <w:rFonts w:ascii="Verdana" w:eastAsia="Calibri" w:hAnsi="Verdana" w:cs="Times New Roman"/>
      <w:lang w:val="en-US"/>
    </w:rPr>
  </w:style>
  <w:style w:type="paragraph" w:customStyle="1" w:styleId="CharCharChar3">
    <w:name w:val="Char Char Char3"/>
    <w:basedOn w:val="a"/>
    <w:uiPriority w:val="99"/>
    <w:rsid w:val="004E1073"/>
    <w:pPr>
      <w:tabs>
        <w:tab w:val="left" w:pos="709"/>
      </w:tabs>
      <w:spacing w:after="0" w:line="240" w:lineRule="auto"/>
    </w:pPr>
    <w:rPr>
      <w:rFonts w:ascii="Tahoma" w:hAnsi="Tahoma" w:cs="Tahoma"/>
      <w:sz w:val="24"/>
      <w:szCs w:val="24"/>
      <w:lang w:val="pl-PL" w:eastAsia="pl-PL"/>
    </w:rPr>
  </w:style>
  <w:style w:type="paragraph" w:customStyle="1" w:styleId="PartTitle">
    <w:name w:val="PartTitle"/>
    <w:basedOn w:val="a"/>
    <w:next w:val="a"/>
    <w:uiPriority w:val="99"/>
    <w:rsid w:val="004E1073"/>
    <w:pPr>
      <w:keepNext/>
      <w:pageBreakBefore/>
      <w:numPr>
        <w:numId w:val="8"/>
      </w:numPr>
      <w:tabs>
        <w:tab w:val="clear" w:pos="1911"/>
      </w:tabs>
      <w:spacing w:after="480" w:line="240" w:lineRule="auto"/>
      <w:ind w:left="0" w:firstLine="0"/>
      <w:jc w:val="center"/>
    </w:pPr>
    <w:rPr>
      <w:rFonts w:ascii="Arial" w:hAnsi="Arial" w:cs="Arial"/>
      <w:b/>
      <w:bCs/>
      <w:sz w:val="36"/>
      <w:szCs w:val="36"/>
      <w:lang w:val="en-GB" w:eastAsia="en-GB"/>
    </w:rPr>
  </w:style>
  <w:style w:type="character" w:customStyle="1" w:styleId="DeltaViewInsertion">
    <w:name w:val="DeltaView Insertion"/>
    <w:uiPriority w:val="99"/>
    <w:rsid w:val="004E1073"/>
    <w:rPr>
      <w:b/>
      <w:i/>
      <w:spacing w:val="0"/>
      <w:lang w:val="bg-BG" w:eastAsia="bg-BG"/>
    </w:rPr>
  </w:style>
  <w:style w:type="paragraph" w:customStyle="1" w:styleId="Tiret0">
    <w:name w:val="Tiret 0"/>
    <w:basedOn w:val="a"/>
    <w:uiPriority w:val="99"/>
    <w:rsid w:val="004E1073"/>
    <w:pPr>
      <w:numPr>
        <w:numId w:val="1"/>
      </w:numPr>
      <w:tabs>
        <w:tab w:val="num" w:pos="850"/>
      </w:tabs>
      <w:spacing w:before="120" w:after="120" w:line="240" w:lineRule="auto"/>
      <w:ind w:left="850" w:hanging="850"/>
      <w:jc w:val="both"/>
    </w:pPr>
    <w:rPr>
      <w:rFonts w:ascii="Times New Roman" w:hAnsi="Times New Roman"/>
      <w:sz w:val="24"/>
      <w:lang w:eastAsia="bg-BG"/>
    </w:rPr>
  </w:style>
  <w:style w:type="paragraph" w:customStyle="1" w:styleId="Tiret1">
    <w:name w:val="Tiret 1"/>
    <w:basedOn w:val="a"/>
    <w:uiPriority w:val="99"/>
    <w:rsid w:val="004E1073"/>
    <w:pPr>
      <w:numPr>
        <w:numId w:val="2"/>
      </w:numPr>
      <w:tabs>
        <w:tab w:val="num" w:pos="1417"/>
        <w:tab w:val="num" w:pos="2268"/>
      </w:tabs>
      <w:spacing w:before="120" w:after="120" w:line="240" w:lineRule="auto"/>
      <w:ind w:left="1417" w:hanging="567"/>
      <w:jc w:val="both"/>
    </w:pPr>
    <w:rPr>
      <w:rFonts w:ascii="Times New Roman" w:hAnsi="Times New Roman"/>
      <w:sz w:val="24"/>
      <w:lang w:eastAsia="bg-BG"/>
    </w:rPr>
  </w:style>
  <w:style w:type="paragraph" w:customStyle="1" w:styleId="NormalBold">
    <w:name w:val="NormalBold"/>
    <w:basedOn w:val="a"/>
    <w:link w:val="NormalBoldChar"/>
    <w:uiPriority w:val="99"/>
    <w:rsid w:val="004E1073"/>
    <w:pPr>
      <w:widowControl w:val="0"/>
      <w:spacing w:after="0" w:line="240" w:lineRule="auto"/>
    </w:pPr>
    <w:rPr>
      <w:rFonts w:ascii="Cambria" w:hAnsi="Cambria"/>
      <w:b/>
      <w:szCs w:val="20"/>
      <w:lang w:eastAsia="bg-BG"/>
    </w:rPr>
  </w:style>
  <w:style w:type="character" w:customStyle="1" w:styleId="NormalBoldChar">
    <w:name w:val="NormalBold Char"/>
    <w:link w:val="NormalBold"/>
    <w:uiPriority w:val="99"/>
    <w:locked/>
    <w:rsid w:val="004E1073"/>
    <w:rPr>
      <w:rFonts w:ascii="Cambria" w:eastAsia="Calibri" w:hAnsi="Cambria" w:cs="Times New Roman"/>
      <w:b/>
      <w:szCs w:val="20"/>
      <w:lang w:eastAsia="bg-BG"/>
    </w:rPr>
  </w:style>
  <w:style w:type="paragraph" w:customStyle="1" w:styleId="Text1">
    <w:name w:val="Text 1"/>
    <w:basedOn w:val="a"/>
    <w:uiPriority w:val="99"/>
    <w:rsid w:val="004E1073"/>
    <w:pPr>
      <w:spacing w:before="120" w:after="120" w:line="240" w:lineRule="auto"/>
      <w:ind w:left="850"/>
      <w:jc w:val="both"/>
    </w:pPr>
    <w:rPr>
      <w:rFonts w:ascii="Times New Roman" w:hAnsi="Times New Roman"/>
      <w:sz w:val="24"/>
      <w:lang w:eastAsia="bg-BG"/>
    </w:rPr>
  </w:style>
  <w:style w:type="paragraph" w:customStyle="1" w:styleId="NormalLeft">
    <w:name w:val="Normal Left"/>
    <w:basedOn w:val="a"/>
    <w:uiPriority w:val="99"/>
    <w:rsid w:val="004E1073"/>
    <w:pPr>
      <w:spacing w:before="120" w:after="120" w:line="240" w:lineRule="auto"/>
    </w:pPr>
    <w:rPr>
      <w:rFonts w:ascii="Times New Roman" w:hAnsi="Times New Roman"/>
      <w:sz w:val="24"/>
      <w:lang w:eastAsia="bg-BG"/>
    </w:rPr>
  </w:style>
  <w:style w:type="paragraph" w:customStyle="1" w:styleId="NumPar1">
    <w:name w:val="NumPar 1"/>
    <w:basedOn w:val="a"/>
    <w:next w:val="Text1"/>
    <w:uiPriority w:val="99"/>
    <w:rsid w:val="004E1073"/>
    <w:pPr>
      <w:tabs>
        <w:tab w:val="num" w:pos="850"/>
      </w:tabs>
      <w:spacing w:before="120" w:after="120" w:line="240" w:lineRule="auto"/>
      <w:ind w:left="850" w:hanging="850"/>
      <w:jc w:val="both"/>
    </w:pPr>
    <w:rPr>
      <w:rFonts w:ascii="Times New Roman" w:hAnsi="Times New Roman"/>
      <w:sz w:val="24"/>
      <w:lang w:eastAsia="bg-BG"/>
    </w:rPr>
  </w:style>
  <w:style w:type="paragraph" w:customStyle="1" w:styleId="ChapterTitle">
    <w:name w:val="ChapterTitle"/>
    <w:basedOn w:val="a"/>
    <w:next w:val="a"/>
    <w:uiPriority w:val="99"/>
    <w:rsid w:val="004E1073"/>
    <w:pPr>
      <w:keepNext/>
      <w:spacing w:before="120" w:after="360" w:line="240" w:lineRule="auto"/>
      <w:jc w:val="center"/>
    </w:pPr>
    <w:rPr>
      <w:rFonts w:ascii="Times New Roman" w:hAnsi="Times New Roman"/>
      <w:b/>
      <w:sz w:val="32"/>
      <w:lang w:eastAsia="bg-BG"/>
    </w:rPr>
  </w:style>
  <w:style w:type="paragraph" w:customStyle="1" w:styleId="SectionTitle">
    <w:name w:val="SectionTitle"/>
    <w:basedOn w:val="a"/>
    <w:next w:val="1"/>
    <w:uiPriority w:val="99"/>
    <w:rsid w:val="004E1073"/>
    <w:pPr>
      <w:keepNext/>
      <w:spacing w:before="120" w:after="360" w:line="240" w:lineRule="auto"/>
      <w:jc w:val="center"/>
    </w:pPr>
    <w:rPr>
      <w:rFonts w:ascii="Times New Roman" w:hAnsi="Times New Roman"/>
      <w:b/>
      <w:smallCaps/>
      <w:sz w:val="28"/>
      <w:lang w:eastAsia="bg-BG"/>
    </w:rPr>
  </w:style>
  <w:style w:type="character" w:customStyle="1" w:styleId="50">
    <w:name w:val="Заглавие 5 Знак"/>
    <w:basedOn w:val="a0"/>
    <w:link w:val="5"/>
    <w:uiPriority w:val="99"/>
    <w:rsid w:val="004E1073"/>
    <w:rPr>
      <w:rFonts w:ascii="Cambria" w:eastAsia="Times New Roman" w:hAnsi="Cambria" w:cs="Times New Roman"/>
      <w:color w:val="243F60"/>
      <w:sz w:val="20"/>
      <w:szCs w:val="24"/>
      <w:lang w:eastAsia="ar-SA"/>
    </w:rPr>
  </w:style>
  <w:style w:type="character" w:customStyle="1" w:styleId="60">
    <w:name w:val="Заглавие 6 Знак"/>
    <w:basedOn w:val="a0"/>
    <w:link w:val="6"/>
    <w:uiPriority w:val="99"/>
    <w:rsid w:val="004E1073"/>
    <w:rPr>
      <w:rFonts w:ascii="Calibri" w:eastAsia="Times New Roman" w:hAnsi="Calibri" w:cs="Times New Roman"/>
      <w:b/>
      <w:bCs/>
      <w:lang w:eastAsia="ar-SA"/>
    </w:rPr>
  </w:style>
  <w:style w:type="numbering" w:customStyle="1" w:styleId="1f">
    <w:name w:val="Без списък1"/>
    <w:next w:val="a2"/>
    <w:uiPriority w:val="99"/>
    <w:semiHidden/>
    <w:unhideWhenUsed/>
    <w:rsid w:val="004E1073"/>
  </w:style>
  <w:style w:type="character" w:customStyle="1" w:styleId="HTMLPreformattedChar">
    <w:name w:val="HTML Preformatted Char"/>
    <w:uiPriority w:val="99"/>
    <w:locked/>
    <w:rsid w:val="004E1073"/>
    <w:rPr>
      <w:rFonts w:ascii="Courier New" w:hAnsi="Courier New"/>
      <w:lang w:val="bg-BG" w:eastAsia="bg-BG"/>
    </w:rPr>
  </w:style>
  <w:style w:type="paragraph" w:styleId="HTML">
    <w:name w:val="HTML Preformatted"/>
    <w:basedOn w:val="a"/>
    <w:link w:val="HTML0"/>
    <w:uiPriority w:val="99"/>
    <w:rsid w:val="004E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bg-BG"/>
    </w:rPr>
  </w:style>
  <w:style w:type="character" w:customStyle="1" w:styleId="HTML0">
    <w:name w:val="HTML стандартен Знак"/>
    <w:basedOn w:val="a0"/>
    <w:link w:val="HTML"/>
    <w:uiPriority w:val="99"/>
    <w:rsid w:val="004E1073"/>
    <w:rPr>
      <w:rFonts w:ascii="Courier New" w:eastAsia="Times New Roman" w:hAnsi="Courier New" w:cs="Times New Roman"/>
      <w:sz w:val="20"/>
      <w:szCs w:val="20"/>
      <w:lang w:eastAsia="bg-BG"/>
    </w:rPr>
  </w:style>
  <w:style w:type="character" w:customStyle="1" w:styleId="CommentTextChar1">
    <w:name w:val="Comment Text Char1"/>
    <w:uiPriority w:val="99"/>
    <w:semiHidden/>
    <w:locked/>
    <w:rsid w:val="004E1073"/>
    <w:rPr>
      <w:rFonts w:ascii="Verdana" w:hAnsi="Verdana"/>
      <w:lang w:val="bg-BG" w:eastAsia="en-US"/>
    </w:rPr>
  </w:style>
  <w:style w:type="character" w:customStyle="1" w:styleId="FooterChar">
    <w:name w:val="Footer Char"/>
    <w:uiPriority w:val="99"/>
    <w:locked/>
    <w:rsid w:val="004E1073"/>
    <w:rPr>
      <w:rFonts w:ascii="Verdana" w:hAnsi="Verdana"/>
      <w:sz w:val="24"/>
      <w:lang w:val="bg-BG" w:eastAsia="en-US"/>
    </w:rPr>
  </w:style>
  <w:style w:type="paragraph" w:styleId="afff">
    <w:name w:val="Subtitle"/>
    <w:basedOn w:val="a"/>
    <w:next w:val="a"/>
    <w:link w:val="afff0"/>
    <w:uiPriority w:val="99"/>
    <w:qFormat/>
    <w:rsid w:val="004E1073"/>
    <w:pPr>
      <w:suppressAutoHyphens/>
      <w:spacing w:after="0" w:line="240" w:lineRule="auto"/>
      <w:jc w:val="both"/>
    </w:pPr>
    <w:rPr>
      <w:rFonts w:ascii="Cambria" w:eastAsia="Times New Roman" w:hAnsi="Cambria"/>
      <w:i/>
      <w:iCs/>
      <w:color w:val="4F81BD"/>
      <w:spacing w:val="15"/>
      <w:sz w:val="20"/>
      <w:szCs w:val="24"/>
      <w:lang w:eastAsia="ar-SA"/>
    </w:rPr>
  </w:style>
  <w:style w:type="character" w:customStyle="1" w:styleId="afff0">
    <w:name w:val="Подзаглавие Знак"/>
    <w:basedOn w:val="a0"/>
    <w:link w:val="afff"/>
    <w:uiPriority w:val="99"/>
    <w:rsid w:val="004E1073"/>
    <w:rPr>
      <w:rFonts w:ascii="Cambria" w:eastAsia="Times New Roman" w:hAnsi="Cambria" w:cs="Times New Roman"/>
      <w:i/>
      <w:iCs/>
      <w:color w:val="4F81BD"/>
      <w:spacing w:val="15"/>
      <w:sz w:val="20"/>
      <w:szCs w:val="24"/>
      <w:lang w:eastAsia="ar-SA"/>
    </w:rPr>
  </w:style>
  <w:style w:type="character" w:customStyle="1" w:styleId="TitleChar1">
    <w:name w:val="Title Char1"/>
    <w:uiPriority w:val="99"/>
    <w:locked/>
    <w:rsid w:val="004E1073"/>
    <w:rPr>
      <w:rFonts w:ascii="Verdana" w:eastAsia="SimSun" w:hAnsi="Verdana"/>
      <w:b/>
      <w:sz w:val="28"/>
      <w:lang w:val="bg-BG" w:eastAsia="ar-SA" w:bidi="ar-SA"/>
    </w:rPr>
  </w:style>
  <w:style w:type="character" w:customStyle="1" w:styleId="BodyText2Char">
    <w:name w:val="Body Text 2 Char"/>
    <w:uiPriority w:val="99"/>
    <w:locked/>
    <w:rsid w:val="004E1073"/>
    <w:rPr>
      <w:rFonts w:ascii="Verdana" w:hAnsi="Verdana"/>
      <w:sz w:val="24"/>
      <w:lang w:val="bg-BG" w:eastAsia="ar-SA" w:bidi="ar-SA"/>
    </w:rPr>
  </w:style>
  <w:style w:type="character" w:customStyle="1" w:styleId="BodyText3Char">
    <w:name w:val="Body Text 3 Char"/>
    <w:uiPriority w:val="99"/>
    <w:locked/>
    <w:rsid w:val="004E1073"/>
    <w:rPr>
      <w:rFonts w:ascii="Verdana" w:hAnsi="Verdana"/>
      <w:sz w:val="16"/>
      <w:lang w:val="bg-BG" w:eastAsia="ar-SA" w:bidi="ar-SA"/>
    </w:rPr>
  </w:style>
  <w:style w:type="paragraph" w:styleId="afff1">
    <w:name w:val="Block Text"/>
    <w:basedOn w:val="a"/>
    <w:uiPriority w:val="99"/>
    <w:rsid w:val="004E1073"/>
    <w:pPr>
      <w:spacing w:after="0" w:line="240" w:lineRule="auto"/>
      <w:ind w:left="720" w:right="-1055" w:firstLine="720"/>
      <w:jc w:val="both"/>
    </w:pPr>
    <w:rPr>
      <w:rFonts w:ascii="Times New Roman" w:eastAsia="Times New Roman" w:hAnsi="Times New Roman"/>
      <w:sz w:val="20"/>
      <w:szCs w:val="20"/>
      <w:lang w:eastAsia="bg-BG"/>
    </w:rPr>
  </w:style>
  <w:style w:type="character" w:customStyle="1" w:styleId="DocumentMapChar">
    <w:name w:val="Document Map Char"/>
    <w:uiPriority w:val="99"/>
    <w:semiHidden/>
    <w:locked/>
    <w:rsid w:val="004E1073"/>
    <w:rPr>
      <w:rFonts w:ascii="Tahoma" w:hAnsi="Tahoma"/>
      <w:lang w:val="en-AU" w:eastAsia="bg-BG"/>
    </w:rPr>
  </w:style>
  <w:style w:type="paragraph" w:styleId="afff2">
    <w:name w:val="Document Map"/>
    <w:basedOn w:val="a"/>
    <w:link w:val="afff3"/>
    <w:uiPriority w:val="99"/>
    <w:semiHidden/>
    <w:rsid w:val="004E1073"/>
    <w:pPr>
      <w:shd w:val="clear" w:color="auto" w:fill="000080"/>
      <w:spacing w:after="0" w:line="240" w:lineRule="auto"/>
    </w:pPr>
    <w:rPr>
      <w:rFonts w:ascii="Tahoma" w:eastAsia="Times New Roman" w:hAnsi="Tahoma"/>
      <w:sz w:val="20"/>
      <w:szCs w:val="20"/>
      <w:lang w:val="en-AU" w:eastAsia="bg-BG"/>
    </w:rPr>
  </w:style>
  <w:style w:type="character" w:customStyle="1" w:styleId="afff3">
    <w:name w:val="План на документа Знак"/>
    <w:basedOn w:val="a0"/>
    <w:link w:val="afff2"/>
    <w:uiPriority w:val="99"/>
    <w:semiHidden/>
    <w:rsid w:val="004E1073"/>
    <w:rPr>
      <w:rFonts w:ascii="Tahoma" w:eastAsia="Times New Roman" w:hAnsi="Tahoma" w:cs="Times New Roman"/>
      <w:sz w:val="20"/>
      <w:szCs w:val="20"/>
      <w:shd w:val="clear" w:color="auto" w:fill="000080"/>
      <w:lang w:val="en-AU" w:eastAsia="bg-BG"/>
    </w:rPr>
  </w:style>
  <w:style w:type="character" w:customStyle="1" w:styleId="PlainTextChar">
    <w:name w:val="Plain Text Char"/>
    <w:uiPriority w:val="99"/>
    <w:locked/>
    <w:rsid w:val="004E1073"/>
    <w:rPr>
      <w:rFonts w:ascii="Courier New" w:hAnsi="Courier New"/>
      <w:lang w:val="bg-BG" w:eastAsia="bg-BG"/>
    </w:rPr>
  </w:style>
  <w:style w:type="character" w:customStyle="1" w:styleId="BalloonTextChar">
    <w:name w:val="Balloon Text Char"/>
    <w:uiPriority w:val="99"/>
    <w:semiHidden/>
    <w:locked/>
    <w:rsid w:val="004E1073"/>
    <w:rPr>
      <w:rFonts w:ascii="Tahoma" w:hAnsi="Tahoma"/>
      <w:sz w:val="16"/>
      <w:lang w:val="bg-BG" w:eastAsia="ar-SA" w:bidi="ar-SA"/>
    </w:rPr>
  </w:style>
  <w:style w:type="character" w:customStyle="1" w:styleId="NoSpacingCharChar">
    <w:name w:val="No Spacing Char Char"/>
    <w:uiPriority w:val="99"/>
    <w:locked/>
    <w:rsid w:val="004E1073"/>
    <w:rPr>
      <w:rFonts w:ascii="Verdana" w:hAnsi="Verdana"/>
      <w:lang w:val="en-US" w:eastAsia="en-US"/>
    </w:rPr>
  </w:style>
  <w:style w:type="paragraph" w:customStyle="1" w:styleId="Style">
    <w:name w:val="Style"/>
    <w:uiPriority w:val="99"/>
    <w:rsid w:val="004E1073"/>
    <w:pPr>
      <w:snapToGrid w:val="0"/>
      <w:spacing w:after="0" w:line="240" w:lineRule="auto"/>
      <w:ind w:left="140" w:right="140" w:firstLine="840"/>
      <w:jc w:val="both"/>
    </w:pPr>
    <w:rPr>
      <w:rFonts w:ascii="Times New Roman" w:eastAsia="Times New Roman" w:hAnsi="Times New Roman" w:cs="Times New Roman"/>
      <w:sz w:val="24"/>
      <w:szCs w:val="20"/>
      <w:lang w:val="en-AU"/>
    </w:rPr>
  </w:style>
  <w:style w:type="paragraph" w:customStyle="1" w:styleId="Chlen1">
    <w:name w:val="Chlen 1"/>
    <w:basedOn w:val="a"/>
    <w:uiPriority w:val="99"/>
    <w:rsid w:val="004E1073"/>
    <w:pPr>
      <w:tabs>
        <w:tab w:val="right" w:pos="900"/>
        <w:tab w:val="left" w:pos="1080"/>
      </w:tabs>
      <w:spacing w:before="216" w:after="0" w:line="240" w:lineRule="auto"/>
      <w:ind w:left="1080" w:right="288" w:hanging="1080"/>
      <w:jc w:val="both"/>
    </w:pPr>
    <w:rPr>
      <w:rFonts w:ascii="Verdana" w:eastAsia="Times New Roman" w:hAnsi="Verdana"/>
      <w:sz w:val="28"/>
      <w:szCs w:val="24"/>
      <w:lang w:val="en-GB"/>
    </w:rPr>
  </w:style>
  <w:style w:type="paragraph" w:customStyle="1" w:styleId="afff4">
    <w:name w:val="Îáèêí. ïàðàãðàô"/>
    <w:basedOn w:val="a"/>
    <w:uiPriority w:val="99"/>
    <w:rsid w:val="004E1073"/>
    <w:pPr>
      <w:spacing w:before="120" w:after="0" w:line="360" w:lineRule="auto"/>
      <w:ind w:firstLine="720"/>
      <w:jc w:val="both"/>
    </w:pPr>
    <w:rPr>
      <w:rFonts w:ascii="Verdana" w:eastAsia="Times New Roman" w:hAnsi="Verdana"/>
      <w:sz w:val="20"/>
      <w:szCs w:val="20"/>
      <w:lang w:eastAsia="bg-BG"/>
    </w:rPr>
  </w:style>
  <w:style w:type="paragraph" w:customStyle="1" w:styleId="Style1">
    <w:name w:val="Style1"/>
    <w:basedOn w:val="a"/>
    <w:uiPriority w:val="99"/>
    <w:rsid w:val="004E1073"/>
    <w:pPr>
      <w:spacing w:after="0" w:line="360" w:lineRule="auto"/>
      <w:ind w:firstLine="851"/>
      <w:jc w:val="both"/>
    </w:pPr>
    <w:rPr>
      <w:rFonts w:ascii="Verdana" w:eastAsia="Times New Roman" w:hAnsi="Verdana"/>
      <w:sz w:val="20"/>
      <w:szCs w:val="20"/>
      <w:lang w:val="en-GB"/>
    </w:rPr>
  </w:style>
  <w:style w:type="paragraph" w:customStyle="1" w:styleId="Style4">
    <w:name w:val="Style4"/>
    <w:basedOn w:val="a"/>
    <w:uiPriority w:val="99"/>
    <w:rsid w:val="004E1073"/>
    <w:pPr>
      <w:widowControl w:val="0"/>
      <w:autoSpaceDE w:val="0"/>
      <w:autoSpaceDN w:val="0"/>
      <w:adjustRightInd w:val="0"/>
      <w:spacing w:after="0" w:line="240" w:lineRule="auto"/>
      <w:jc w:val="both"/>
    </w:pPr>
    <w:rPr>
      <w:rFonts w:ascii="Verdana" w:eastAsia="Times New Roman" w:hAnsi="Verdana"/>
      <w:sz w:val="20"/>
      <w:szCs w:val="24"/>
      <w:lang w:eastAsia="bg-BG"/>
    </w:rPr>
  </w:style>
  <w:style w:type="paragraph" w:customStyle="1" w:styleId="Style5">
    <w:name w:val="Style5"/>
    <w:basedOn w:val="a"/>
    <w:uiPriority w:val="99"/>
    <w:rsid w:val="004E1073"/>
    <w:pPr>
      <w:widowControl w:val="0"/>
      <w:autoSpaceDE w:val="0"/>
      <w:autoSpaceDN w:val="0"/>
      <w:adjustRightInd w:val="0"/>
      <w:spacing w:after="0" w:line="288" w:lineRule="exact"/>
      <w:ind w:hanging="336"/>
      <w:jc w:val="both"/>
    </w:pPr>
    <w:rPr>
      <w:rFonts w:ascii="Verdana" w:eastAsia="Times New Roman" w:hAnsi="Verdana"/>
      <w:sz w:val="20"/>
      <w:szCs w:val="24"/>
      <w:lang w:eastAsia="bg-BG"/>
    </w:rPr>
  </w:style>
  <w:style w:type="paragraph" w:customStyle="1" w:styleId="m">
    <w:name w:val="m"/>
    <w:basedOn w:val="a"/>
    <w:uiPriority w:val="99"/>
    <w:rsid w:val="004E1073"/>
    <w:pPr>
      <w:spacing w:before="100" w:beforeAutospacing="1" w:after="100" w:afterAutospacing="1" w:line="240" w:lineRule="auto"/>
      <w:jc w:val="both"/>
    </w:pPr>
    <w:rPr>
      <w:rFonts w:ascii="Verdana" w:eastAsia="Times New Roman" w:hAnsi="Verdana"/>
      <w:sz w:val="20"/>
      <w:szCs w:val="24"/>
      <w:lang w:eastAsia="bg-BG"/>
    </w:rPr>
  </w:style>
  <w:style w:type="paragraph" w:customStyle="1" w:styleId="ParagraphStandard">
    <w:name w:val="Paragraph Standard"/>
    <w:uiPriority w:val="99"/>
    <w:rsid w:val="004E1073"/>
    <w:pPr>
      <w:spacing w:after="0" w:line="240" w:lineRule="auto"/>
      <w:ind w:firstLine="360"/>
      <w:jc w:val="both"/>
    </w:pPr>
    <w:rPr>
      <w:rFonts w:ascii="Times New Roman" w:eastAsia="Times New Roman" w:hAnsi="Times New Roman" w:cs="Times New Roman"/>
      <w:color w:val="000000"/>
      <w:sz w:val="28"/>
      <w:szCs w:val="20"/>
      <w:lang w:val="en-GB"/>
    </w:rPr>
  </w:style>
  <w:style w:type="paragraph" w:customStyle="1" w:styleId="Style63">
    <w:name w:val="Style63"/>
    <w:basedOn w:val="a"/>
    <w:uiPriority w:val="99"/>
    <w:rsid w:val="004E1073"/>
    <w:pPr>
      <w:widowControl w:val="0"/>
      <w:autoSpaceDE w:val="0"/>
      <w:autoSpaceDN w:val="0"/>
      <w:adjustRightInd w:val="0"/>
      <w:spacing w:after="0" w:line="277" w:lineRule="exact"/>
      <w:ind w:firstLine="749"/>
      <w:jc w:val="both"/>
    </w:pPr>
    <w:rPr>
      <w:rFonts w:eastAsia="Times New Roman"/>
      <w:sz w:val="24"/>
      <w:szCs w:val="24"/>
      <w:lang w:eastAsia="bg-BG"/>
    </w:rPr>
  </w:style>
  <w:style w:type="paragraph" w:customStyle="1" w:styleId="CharCharCharCharCharChar1">
    <w:name w:val="Char Char Char Char Char Char1"/>
    <w:basedOn w:val="a"/>
    <w:uiPriority w:val="99"/>
    <w:rsid w:val="004E1073"/>
    <w:pPr>
      <w:tabs>
        <w:tab w:val="left" w:pos="709"/>
      </w:tabs>
      <w:spacing w:after="0" w:line="240" w:lineRule="auto"/>
    </w:pPr>
    <w:rPr>
      <w:rFonts w:ascii="Tahoma" w:eastAsia="Times New Roman" w:hAnsi="Tahoma"/>
      <w:sz w:val="24"/>
      <w:szCs w:val="24"/>
      <w:lang w:val="pl-PL" w:eastAsia="pl-PL"/>
    </w:rPr>
  </w:style>
  <w:style w:type="paragraph" w:customStyle="1" w:styleId="yiv6176683806msonormal">
    <w:name w:val="yiv6176683806msonormal"/>
    <w:basedOn w:val="a"/>
    <w:uiPriority w:val="99"/>
    <w:rsid w:val="004E107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blue1">
    <w:name w:val="blue1"/>
    <w:uiPriority w:val="99"/>
    <w:rsid w:val="004E1073"/>
    <w:rPr>
      <w:rFonts w:ascii="Times New Roman" w:hAnsi="Times New Roman"/>
      <w:sz w:val="24"/>
    </w:rPr>
  </w:style>
  <w:style w:type="character" w:customStyle="1" w:styleId="med11">
    <w:name w:val="med11"/>
    <w:uiPriority w:val="99"/>
    <w:rsid w:val="004E1073"/>
    <w:rPr>
      <w:sz w:val="18"/>
    </w:rPr>
  </w:style>
  <w:style w:type="character" w:customStyle="1" w:styleId="ldef">
    <w:name w:val="ldef"/>
    <w:basedOn w:val="a0"/>
    <w:uiPriority w:val="99"/>
    <w:rsid w:val="004E1073"/>
    <w:rPr>
      <w:rFonts w:cs="Times New Roman"/>
    </w:rPr>
  </w:style>
  <w:style w:type="character" w:customStyle="1" w:styleId="FontStyle15">
    <w:name w:val="Font Style15"/>
    <w:uiPriority w:val="99"/>
    <w:rsid w:val="004E1073"/>
    <w:rPr>
      <w:rFonts w:ascii="Times New Roman" w:hAnsi="Times New Roman"/>
      <w:sz w:val="20"/>
    </w:rPr>
  </w:style>
  <w:style w:type="character" w:customStyle="1" w:styleId="FontStyle13">
    <w:name w:val="Font Style13"/>
    <w:uiPriority w:val="99"/>
    <w:rsid w:val="004E1073"/>
    <w:rPr>
      <w:rFonts w:ascii="Times New Roman" w:hAnsi="Times New Roman"/>
      <w:b/>
      <w:sz w:val="20"/>
    </w:rPr>
  </w:style>
  <w:style w:type="character" w:customStyle="1" w:styleId="WW8Num2z0">
    <w:name w:val="WW8Num2z0"/>
    <w:uiPriority w:val="99"/>
    <w:rsid w:val="004E1073"/>
    <w:rPr>
      <w:rFonts w:ascii="Wingdings" w:hAnsi="Wingdings"/>
    </w:rPr>
  </w:style>
  <w:style w:type="character" w:customStyle="1" w:styleId="WW8Num12z2">
    <w:name w:val="WW8Num12z2"/>
    <w:uiPriority w:val="99"/>
    <w:rsid w:val="004E1073"/>
    <w:rPr>
      <w:rFonts w:ascii="Wingdings" w:hAnsi="Wingdings"/>
    </w:rPr>
  </w:style>
  <w:style w:type="character" w:customStyle="1" w:styleId="WW8Num7z0">
    <w:name w:val="WW8Num7z0"/>
    <w:uiPriority w:val="99"/>
    <w:rsid w:val="004E1073"/>
  </w:style>
  <w:style w:type="character" w:customStyle="1" w:styleId="txcpv">
    <w:name w:val="txcpv"/>
    <w:basedOn w:val="a0"/>
    <w:uiPriority w:val="99"/>
    <w:rsid w:val="004E1073"/>
    <w:rPr>
      <w:rFonts w:cs="Times New Roman"/>
    </w:rPr>
  </w:style>
  <w:style w:type="character" w:customStyle="1" w:styleId="timark">
    <w:name w:val="timark"/>
    <w:basedOn w:val="a0"/>
    <w:uiPriority w:val="99"/>
    <w:rsid w:val="004E1073"/>
    <w:rPr>
      <w:rFonts w:cs="Times New Roman"/>
    </w:rPr>
  </w:style>
  <w:style w:type="character" w:customStyle="1" w:styleId="FontStyle77">
    <w:name w:val="Font Style77"/>
    <w:uiPriority w:val="99"/>
    <w:rsid w:val="004E1073"/>
    <w:rPr>
      <w:rFonts w:ascii="Times New Roman" w:hAnsi="Times New Roman"/>
      <w:sz w:val="22"/>
    </w:rPr>
  </w:style>
  <w:style w:type="character" w:customStyle="1" w:styleId="prvitemcode1">
    <w:name w:val="prv_item_code1"/>
    <w:uiPriority w:val="99"/>
    <w:rsid w:val="004E1073"/>
    <w:rPr>
      <w:sz w:val="17"/>
    </w:rPr>
  </w:style>
  <w:style w:type="table" w:customStyle="1" w:styleId="37">
    <w:name w:val="Мрежа в таблица3"/>
    <w:basedOn w:val="a1"/>
    <w:next w:val="aff1"/>
    <w:uiPriority w:val="99"/>
    <w:rsid w:val="004E1073"/>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uiPriority w:val="99"/>
    <w:rsid w:val="004E1073"/>
    <w:pPr>
      <w:spacing w:before="100" w:beforeAutospacing="1" w:after="100" w:afterAutospacing="1" w:line="240" w:lineRule="auto"/>
      <w:jc w:val="both"/>
    </w:pPr>
    <w:rPr>
      <w:rFonts w:ascii="Verdana" w:eastAsia="Times New Roman" w:hAnsi="Verdana"/>
      <w:sz w:val="20"/>
      <w:szCs w:val="24"/>
      <w:lang w:val="en-US"/>
    </w:rPr>
  </w:style>
  <w:style w:type="paragraph" w:customStyle="1" w:styleId="1f0">
    <w:name w:val="Без разредка1"/>
    <w:uiPriority w:val="99"/>
    <w:rsid w:val="004E1073"/>
    <w:pPr>
      <w:spacing w:after="0" w:line="240" w:lineRule="auto"/>
      <w:jc w:val="both"/>
    </w:pPr>
    <w:rPr>
      <w:rFonts w:ascii="Verdana" w:eastAsia="Times New Roman" w:hAnsi="Verdana" w:cs="Times New Roman"/>
      <w:lang w:val="en-US"/>
    </w:rPr>
  </w:style>
  <w:style w:type="paragraph" w:customStyle="1" w:styleId="Normal-C">
    <w:name w:val="Normal-C"/>
    <w:basedOn w:val="a"/>
    <w:uiPriority w:val="99"/>
    <w:rsid w:val="004E1073"/>
    <w:pPr>
      <w:spacing w:before="120" w:after="0" w:line="240" w:lineRule="auto"/>
    </w:pPr>
    <w:rPr>
      <w:rFonts w:ascii="HebarB" w:eastAsia="Times New Roman" w:hAnsi="HebarB"/>
      <w:b/>
      <w:sz w:val="24"/>
      <w:szCs w:val="20"/>
    </w:rPr>
  </w:style>
  <w:style w:type="character" w:customStyle="1" w:styleId="alcapt2">
    <w:name w:val="al_capt2"/>
    <w:uiPriority w:val="99"/>
    <w:rsid w:val="004E1073"/>
    <w:rPr>
      <w:i/>
    </w:rPr>
  </w:style>
  <w:style w:type="character" w:customStyle="1" w:styleId="ala21">
    <w:name w:val="al_a21"/>
    <w:uiPriority w:val="99"/>
    <w:rsid w:val="004E1073"/>
  </w:style>
  <w:style w:type="character" w:customStyle="1" w:styleId="ala74">
    <w:name w:val="al_a74"/>
    <w:uiPriority w:val="99"/>
    <w:rsid w:val="004E1073"/>
  </w:style>
  <w:style w:type="character" w:customStyle="1" w:styleId="2c">
    <w:name w:val="Основен текст (2)_"/>
    <w:basedOn w:val="a0"/>
    <w:link w:val="2d"/>
    <w:rsid w:val="00164EBE"/>
    <w:rPr>
      <w:rFonts w:ascii="Times New Roman" w:eastAsia="Times New Roman" w:hAnsi="Times New Roman" w:cs="Times New Roman"/>
      <w:shd w:val="clear" w:color="auto" w:fill="FFFFFF"/>
    </w:rPr>
  </w:style>
  <w:style w:type="paragraph" w:customStyle="1" w:styleId="2d">
    <w:name w:val="Основен текст (2)"/>
    <w:basedOn w:val="a"/>
    <w:link w:val="2c"/>
    <w:rsid w:val="00164EBE"/>
    <w:pPr>
      <w:widowControl w:val="0"/>
      <w:shd w:val="clear" w:color="auto" w:fill="FFFFFF"/>
      <w:spacing w:after="360" w:line="0" w:lineRule="atLeast"/>
      <w:jc w:val="both"/>
    </w:pPr>
    <w:rPr>
      <w:rFonts w:ascii="Times New Roman" w:eastAsia="Times New Roman" w:hAnsi="Times New Roman"/>
    </w:rPr>
  </w:style>
  <w:style w:type="character" w:customStyle="1" w:styleId="2115pt">
    <w:name w:val="Основен текст (2) + 11;5 pt;Удебелен"/>
    <w:basedOn w:val="a0"/>
    <w:rsid w:val="00052890"/>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afff5">
    <w:name w:val="Горен или долен колонтитул_"/>
    <w:basedOn w:val="a0"/>
    <w:link w:val="1f1"/>
    <w:rsid w:val="00E22C4F"/>
    <w:rPr>
      <w:rFonts w:ascii="Times New Roman" w:eastAsia="Times New Roman" w:hAnsi="Times New Roman" w:cs="Times New Roman"/>
      <w:shd w:val="clear" w:color="auto" w:fill="FFFFFF"/>
    </w:rPr>
  </w:style>
  <w:style w:type="character" w:customStyle="1" w:styleId="afff6">
    <w:name w:val="Горен или долен колонтитул"/>
    <w:basedOn w:val="afff5"/>
    <w:rsid w:val="00E22C4F"/>
    <w:rPr>
      <w:rFonts w:ascii="Times New Roman" w:eastAsia="Times New Roman" w:hAnsi="Times New Roman" w:cs="Times New Roman"/>
      <w:color w:val="000000"/>
      <w:spacing w:val="0"/>
      <w:w w:val="100"/>
      <w:position w:val="0"/>
      <w:shd w:val="clear" w:color="auto" w:fill="FFFFFF"/>
      <w:lang w:val="bg-BG" w:eastAsia="bg-BG" w:bidi="bg-BG"/>
    </w:rPr>
  </w:style>
  <w:style w:type="character" w:customStyle="1" w:styleId="41">
    <w:name w:val="Основен текст (4)_"/>
    <w:basedOn w:val="a0"/>
    <w:link w:val="410"/>
    <w:rsid w:val="00E22C4F"/>
    <w:rPr>
      <w:rFonts w:ascii="Times New Roman" w:eastAsia="Times New Roman" w:hAnsi="Times New Roman" w:cs="Times New Roman"/>
      <w:b/>
      <w:bCs/>
      <w:sz w:val="23"/>
      <w:szCs w:val="23"/>
      <w:shd w:val="clear" w:color="auto" w:fill="FFFFFF"/>
    </w:rPr>
  </w:style>
  <w:style w:type="character" w:customStyle="1" w:styleId="2Exact">
    <w:name w:val="Основен текст (2) Exact"/>
    <w:basedOn w:val="a0"/>
    <w:rsid w:val="00E22C4F"/>
    <w:rPr>
      <w:rFonts w:ascii="Times New Roman" w:eastAsia="Times New Roman" w:hAnsi="Times New Roman" w:cs="Times New Roman"/>
      <w:b w:val="0"/>
      <w:bCs w:val="0"/>
      <w:i w:val="0"/>
      <w:iCs w:val="0"/>
      <w:smallCaps w:val="0"/>
      <w:strike w:val="0"/>
      <w:sz w:val="22"/>
      <w:szCs w:val="22"/>
      <w:u w:val="none"/>
    </w:rPr>
  </w:style>
  <w:style w:type="character" w:customStyle="1" w:styleId="4Exact">
    <w:name w:val="Основен текст (4) Exact"/>
    <w:basedOn w:val="a0"/>
    <w:rsid w:val="00E22C4F"/>
    <w:rPr>
      <w:rFonts w:ascii="Times New Roman" w:eastAsia="Times New Roman" w:hAnsi="Times New Roman" w:cs="Times New Roman"/>
      <w:b/>
      <w:bCs/>
      <w:i w:val="0"/>
      <w:iCs w:val="0"/>
      <w:smallCaps w:val="0"/>
      <w:strike w:val="0"/>
      <w:sz w:val="23"/>
      <w:szCs w:val="23"/>
      <w:u w:val="none"/>
    </w:rPr>
  </w:style>
  <w:style w:type="paragraph" w:customStyle="1" w:styleId="1f1">
    <w:name w:val="Горен или долен колонтитул1"/>
    <w:basedOn w:val="a"/>
    <w:link w:val="afff5"/>
    <w:rsid w:val="00E22C4F"/>
    <w:pPr>
      <w:widowControl w:val="0"/>
      <w:shd w:val="clear" w:color="auto" w:fill="FFFFFF"/>
      <w:spacing w:after="0" w:line="0" w:lineRule="atLeast"/>
    </w:pPr>
    <w:rPr>
      <w:rFonts w:ascii="Times New Roman" w:eastAsia="Times New Roman" w:hAnsi="Times New Roman"/>
    </w:rPr>
  </w:style>
  <w:style w:type="paragraph" w:customStyle="1" w:styleId="410">
    <w:name w:val="Основен текст (4)1"/>
    <w:basedOn w:val="a"/>
    <w:link w:val="41"/>
    <w:rsid w:val="00E22C4F"/>
    <w:pPr>
      <w:widowControl w:val="0"/>
      <w:shd w:val="clear" w:color="auto" w:fill="FFFFFF"/>
      <w:spacing w:before="7080" w:after="300" w:line="0" w:lineRule="atLeast"/>
      <w:jc w:val="center"/>
    </w:pPr>
    <w:rPr>
      <w:rFonts w:ascii="Times New Roman" w:eastAsia="Times New Roman" w:hAnsi="Times New Roman"/>
      <w:b/>
      <w:bCs/>
      <w:sz w:val="23"/>
      <w:szCs w:val="23"/>
    </w:rPr>
  </w:style>
  <w:style w:type="paragraph" w:customStyle="1" w:styleId="210">
    <w:name w:val="Основен текст (2)1"/>
    <w:basedOn w:val="a"/>
    <w:rsid w:val="00E22C4F"/>
    <w:pPr>
      <w:widowControl w:val="0"/>
      <w:shd w:val="clear" w:color="auto" w:fill="FFFFFF"/>
      <w:spacing w:after="360" w:line="0" w:lineRule="atLeast"/>
      <w:jc w:val="both"/>
    </w:pPr>
    <w:rPr>
      <w:rFonts w:ascii="Times New Roman" w:eastAsia="Times New Roman" w:hAnsi="Times New Roman"/>
      <w:color w:val="000000"/>
      <w:lang w:eastAsia="bg-BG" w:bidi="bg-BG"/>
    </w:rPr>
  </w:style>
  <w:style w:type="numbering" w:customStyle="1" w:styleId="2e">
    <w:name w:val="Без списък2"/>
    <w:next w:val="a2"/>
    <w:uiPriority w:val="99"/>
    <w:semiHidden/>
    <w:unhideWhenUsed/>
    <w:rsid w:val="00524022"/>
  </w:style>
  <w:style w:type="character" w:customStyle="1" w:styleId="ab">
    <w:name w:val="Списък на абзаци Знак"/>
    <w:link w:val="aa"/>
    <w:uiPriority w:val="1"/>
    <w:locked/>
    <w:rsid w:val="00AE5DBA"/>
    <w:rPr>
      <w:rFonts w:ascii="Times New Roman" w:eastAsia="Times New Roman" w:hAnsi="Times New Roman" w:cs="Times New Roman"/>
      <w:sz w:val="24"/>
      <w:szCs w:val="24"/>
      <w:lang w:eastAsia="ar-SA"/>
    </w:rPr>
  </w:style>
  <w:style w:type="numbering" w:customStyle="1" w:styleId="38">
    <w:name w:val="Без списък3"/>
    <w:next w:val="a2"/>
    <w:uiPriority w:val="99"/>
    <w:semiHidden/>
    <w:unhideWhenUsed/>
    <w:rsid w:val="003B2FEC"/>
  </w:style>
  <w:style w:type="numbering" w:customStyle="1" w:styleId="111">
    <w:name w:val="Без списък11"/>
    <w:next w:val="a2"/>
    <w:uiPriority w:val="99"/>
    <w:semiHidden/>
    <w:unhideWhenUsed/>
    <w:rsid w:val="003B2FEC"/>
  </w:style>
  <w:style w:type="numbering" w:customStyle="1" w:styleId="1110">
    <w:name w:val="Без списък111"/>
    <w:next w:val="a2"/>
    <w:uiPriority w:val="99"/>
    <w:semiHidden/>
    <w:unhideWhenUsed/>
    <w:rsid w:val="003B2FEC"/>
  </w:style>
  <w:style w:type="numbering" w:customStyle="1" w:styleId="211">
    <w:name w:val="Без списък21"/>
    <w:next w:val="a2"/>
    <w:uiPriority w:val="99"/>
    <w:semiHidden/>
    <w:unhideWhenUsed/>
    <w:rsid w:val="003B2FEC"/>
  </w:style>
  <w:style w:type="character" w:customStyle="1" w:styleId="style1391">
    <w:name w:val="style1391"/>
    <w:basedOn w:val="a0"/>
    <w:rsid w:val="003B2FEC"/>
    <w:rPr>
      <w:rFonts w:ascii="Arial" w:hAnsi="Arial" w:cs="Arial" w:hint="default"/>
      <w:color w:val="333333"/>
    </w:rPr>
  </w:style>
  <w:style w:type="character" w:customStyle="1" w:styleId="inputvalue1">
    <w:name w:val="input_value1"/>
    <w:rsid w:val="005D6ED1"/>
    <w:rPr>
      <w:rFonts w:ascii="Courier New"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98483">
      <w:bodyDiv w:val="1"/>
      <w:marLeft w:val="0"/>
      <w:marRight w:val="0"/>
      <w:marTop w:val="0"/>
      <w:marBottom w:val="0"/>
      <w:divBdr>
        <w:top w:val="none" w:sz="0" w:space="0" w:color="auto"/>
        <w:left w:val="none" w:sz="0" w:space="0" w:color="auto"/>
        <w:bottom w:val="none" w:sz="0" w:space="0" w:color="auto"/>
        <w:right w:val="none" w:sz="0" w:space="0" w:color="auto"/>
      </w:divBdr>
    </w:div>
    <w:div w:id="142506164">
      <w:bodyDiv w:val="1"/>
      <w:marLeft w:val="0"/>
      <w:marRight w:val="0"/>
      <w:marTop w:val="0"/>
      <w:marBottom w:val="0"/>
      <w:divBdr>
        <w:top w:val="none" w:sz="0" w:space="0" w:color="auto"/>
        <w:left w:val="none" w:sz="0" w:space="0" w:color="auto"/>
        <w:bottom w:val="none" w:sz="0" w:space="0" w:color="auto"/>
        <w:right w:val="none" w:sz="0" w:space="0" w:color="auto"/>
      </w:divBdr>
    </w:div>
    <w:div w:id="352462647">
      <w:bodyDiv w:val="1"/>
      <w:marLeft w:val="0"/>
      <w:marRight w:val="0"/>
      <w:marTop w:val="0"/>
      <w:marBottom w:val="0"/>
      <w:divBdr>
        <w:top w:val="none" w:sz="0" w:space="0" w:color="auto"/>
        <w:left w:val="none" w:sz="0" w:space="0" w:color="auto"/>
        <w:bottom w:val="none" w:sz="0" w:space="0" w:color="auto"/>
        <w:right w:val="none" w:sz="0" w:space="0" w:color="auto"/>
      </w:divBdr>
    </w:div>
    <w:div w:id="460804741">
      <w:bodyDiv w:val="1"/>
      <w:marLeft w:val="0"/>
      <w:marRight w:val="0"/>
      <w:marTop w:val="0"/>
      <w:marBottom w:val="0"/>
      <w:divBdr>
        <w:top w:val="none" w:sz="0" w:space="0" w:color="auto"/>
        <w:left w:val="none" w:sz="0" w:space="0" w:color="auto"/>
        <w:bottom w:val="none" w:sz="0" w:space="0" w:color="auto"/>
        <w:right w:val="none" w:sz="0" w:space="0" w:color="auto"/>
      </w:divBdr>
    </w:div>
    <w:div w:id="610864215">
      <w:bodyDiv w:val="1"/>
      <w:marLeft w:val="0"/>
      <w:marRight w:val="0"/>
      <w:marTop w:val="0"/>
      <w:marBottom w:val="0"/>
      <w:divBdr>
        <w:top w:val="none" w:sz="0" w:space="0" w:color="auto"/>
        <w:left w:val="none" w:sz="0" w:space="0" w:color="auto"/>
        <w:bottom w:val="none" w:sz="0" w:space="0" w:color="auto"/>
        <w:right w:val="none" w:sz="0" w:space="0" w:color="auto"/>
      </w:divBdr>
    </w:div>
    <w:div w:id="614603509">
      <w:bodyDiv w:val="1"/>
      <w:marLeft w:val="0"/>
      <w:marRight w:val="0"/>
      <w:marTop w:val="0"/>
      <w:marBottom w:val="0"/>
      <w:divBdr>
        <w:top w:val="none" w:sz="0" w:space="0" w:color="auto"/>
        <w:left w:val="none" w:sz="0" w:space="0" w:color="auto"/>
        <w:bottom w:val="none" w:sz="0" w:space="0" w:color="auto"/>
        <w:right w:val="none" w:sz="0" w:space="0" w:color="auto"/>
      </w:divBdr>
    </w:div>
    <w:div w:id="1134983767">
      <w:bodyDiv w:val="1"/>
      <w:marLeft w:val="0"/>
      <w:marRight w:val="0"/>
      <w:marTop w:val="0"/>
      <w:marBottom w:val="0"/>
      <w:divBdr>
        <w:top w:val="none" w:sz="0" w:space="0" w:color="auto"/>
        <w:left w:val="none" w:sz="0" w:space="0" w:color="auto"/>
        <w:bottom w:val="none" w:sz="0" w:space="0" w:color="auto"/>
        <w:right w:val="none" w:sz="0" w:space="0" w:color="auto"/>
      </w:divBdr>
    </w:div>
    <w:div w:id="1187062788">
      <w:bodyDiv w:val="1"/>
      <w:marLeft w:val="0"/>
      <w:marRight w:val="0"/>
      <w:marTop w:val="0"/>
      <w:marBottom w:val="0"/>
      <w:divBdr>
        <w:top w:val="none" w:sz="0" w:space="0" w:color="auto"/>
        <w:left w:val="none" w:sz="0" w:space="0" w:color="auto"/>
        <w:bottom w:val="none" w:sz="0" w:space="0" w:color="auto"/>
        <w:right w:val="none" w:sz="0" w:space="0" w:color="auto"/>
      </w:divBdr>
    </w:div>
    <w:div w:id="1222794066">
      <w:bodyDiv w:val="1"/>
      <w:marLeft w:val="0"/>
      <w:marRight w:val="0"/>
      <w:marTop w:val="0"/>
      <w:marBottom w:val="0"/>
      <w:divBdr>
        <w:top w:val="none" w:sz="0" w:space="0" w:color="auto"/>
        <w:left w:val="none" w:sz="0" w:space="0" w:color="auto"/>
        <w:bottom w:val="none" w:sz="0" w:space="0" w:color="auto"/>
        <w:right w:val="none" w:sz="0" w:space="0" w:color="auto"/>
      </w:divBdr>
    </w:div>
    <w:div w:id="1242254321">
      <w:bodyDiv w:val="1"/>
      <w:marLeft w:val="0"/>
      <w:marRight w:val="0"/>
      <w:marTop w:val="0"/>
      <w:marBottom w:val="0"/>
      <w:divBdr>
        <w:top w:val="none" w:sz="0" w:space="0" w:color="auto"/>
        <w:left w:val="none" w:sz="0" w:space="0" w:color="auto"/>
        <w:bottom w:val="none" w:sz="0" w:space="0" w:color="auto"/>
        <w:right w:val="none" w:sz="0" w:space="0" w:color="auto"/>
      </w:divBdr>
    </w:div>
    <w:div w:id="1268078407">
      <w:bodyDiv w:val="1"/>
      <w:marLeft w:val="0"/>
      <w:marRight w:val="0"/>
      <w:marTop w:val="0"/>
      <w:marBottom w:val="0"/>
      <w:divBdr>
        <w:top w:val="none" w:sz="0" w:space="0" w:color="auto"/>
        <w:left w:val="none" w:sz="0" w:space="0" w:color="auto"/>
        <w:bottom w:val="none" w:sz="0" w:space="0" w:color="auto"/>
        <w:right w:val="none" w:sz="0" w:space="0" w:color="auto"/>
      </w:divBdr>
    </w:div>
    <w:div w:id="1329989373">
      <w:bodyDiv w:val="1"/>
      <w:marLeft w:val="0"/>
      <w:marRight w:val="0"/>
      <w:marTop w:val="0"/>
      <w:marBottom w:val="0"/>
      <w:divBdr>
        <w:top w:val="none" w:sz="0" w:space="0" w:color="auto"/>
        <w:left w:val="none" w:sz="0" w:space="0" w:color="auto"/>
        <w:bottom w:val="none" w:sz="0" w:space="0" w:color="auto"/>
        <w:right w:val="none" w:sz="0" w:space="0" w:color="auto"/>
      </w:divBdr>
    </w:div>
    <w:div w:id="1338120563">
      <w:bodyDiv w:val="1"/>
      <w:marLeft w:val="0"/>
      <w:marRight w:val="0"/>
      <w:marTop w:val="0"/>
      <w:marBottom w:val="0"/>
      <w:divBdr>
        <w:top w:val="none" w:sz="0" w:space="0" w:color="auto"/>
        <w:left w:val="none" w:sz="0" w:space="0" w:color="auto"/>
        <w:bottom w:val="none" w:sz="0" w:space="0" w:color="auto"/>
        <w:right w:val="none" w:sz="0" w:space="0" w:color="auto"/>
      </w:divBdr>
    </w:div>
    <w:div w:id="1464542410">
      <w:bodyDiv w:val="1"/>
      <w:marLeft w:val="0"/>
      <w:marRight w:val="0"/>
      <w:marTop w:val="0"/>
      <w:marBottom w:val="0"/>
      <w:divBdr>
        <w:top w:val="none" w:sz="0" w:space="0" w:color="auto"/>
        <w:left w:val="none" w:sz="0" w:space="0" w:color="auto"/>
        <w:bottom w:val="none" w:sz="0" w:space="0" w:color="auto"/>
        <w:right w:val="none" w:sz="0" w:space="0" w:color="auto"/>
      </w:divBdr>
    </w:div>
    <w:div w:id="1722513993">
      <w:bodyDiv w:val="1"/>
      <w:marLeft w:val="0"/>
      <w:marRight w:val="0"/>
      <w:marTop w:val="0"/>
      <w:marBottom w:val="0"/>
      <w:divBdr>
        <w:top w:val="none" w:sz="0" w:space="0" w:color="auto"/>
        <w:left w:val="none" w:sz="0" w:space="0" w:color="auto"/>
        <w:bottom w:val="none" w:sz="0" w:space="0" w:color="auto"/>
        <w:right w:val="none" w:sz="0" w:space="0" w:color="auto"/>
      </w:divBdr>
    </w:div>
    <w:div w:id="2051219185">
      <w:bodyDiv w:val="1"/>
      <w:marLeft w:val="0"/>
      <w:marRight w:val="0"/>
      <w:marTop w:val="0"/>
      <w:marBottom w:val="0"/>
      <w:divBdr>
        <w:top w:val="none" w:sz="0" w:space="0" w:color="auto"/>
        <w:left w:val="none" w:sz="0" w:space="0" w:color="auto"/>
        <w:bottom w:val="none" w:sz="0" w:space="0" w:color="auto"/>
        <w:right w:val="none" w:sz="0" w:space="0" w:color="auto"/>
      </w:divBdr>
    </w:div>
    <w:div w:id="210995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mkasabova\Downloads\&#1044;&#1086;&#1082;&#1091;&#1084;&#1077;&#1085;&#1090;&#1072;&#1094;&#1080;&#1103;_&#1082;&#1086;&#1085;&#1089;&#1091;&#1084;&#1072;&#1090;&#1080;&#1074;&#1080;_N81v80I%20(1).docx" TargetMode="External"/><Relationship Id="rId18" Type="http://schemas.openxmlformats.org/officeDocument/2006/relationships/hyperlink" Target="http://62.204.151.18/isearch.aspx?query=9+0+D1CED4C8C9D1CAC820D0C0C9CECDC5CD20D1DAC4+1+50"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espd.eop.bg/espd-web/filter?lang=bg" TargetMode="External"/><Relationship Id="rId7" Type="http://schemas.openxmlformats.org/officeDocument/2006/relationships/footnotes" Target="footnotes.xml"/><Relationship Id="rId12" Type="http://schemas.openxmlformats.org/officeDocument/2006/relationships/hyperlink" Target="file:///C:\Users\mkasabova\Downloads\&#1044;&#1086;&#1082;&#1091;&#1084;&#1077;&#1085;&#1090;&#1072;&#1094;&#1080;&#1103;_&#1082;&#1086;&#1085;&#1089;&#1091;&#1084;&#1072;&#1090;&#1080;&#1074;&#1080;_N81v80I%20(1).docx" TargetMode="External"/><Relationship Id="rId17" Type="http://schemas.openxmlformats.org/officeDocument/2006/relationships/hyperlink" Target="file:///C:\Users\mkasabova\Downloads\&#1044;&#1086;&#1082;&#1091;&#1084;&#1077;&#1085;&#1090;&#1072;&#1094;&#1080;&#1103;_&#1082;&#1086;&#1085;&#1089;&#1091;&#1084;&#1072;&#1090;&#1080;&#1074;&#1080;_N81v80I%20(1).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mkasabova\Downloads\&#1044;&#1086;&#1082;&#1091;&#1084;&#1077;&#1085;&#1090;&#1072;&#1094;&#1080;&#1103;_&#1082;&#1086;&#1085;&#1089;&#1091;&#1084;&#1072;&#1090;&#1080;&#1074;&#1080;_N81v80I%20(1).docx" TargetMode="External"/><Relationship Id="rId20" Type="http://schemas.openxmlformats.org/officeDocument/2006/relationships/hyperlink" Target="http://www.srs.justice.bg/237-%D0%A2%D0%B5%D0%BA%D1%83%D1%89%D0%B8_%D0%BF%D1%80%D0%BE%D1%86%D0%B5%D0%B4%D1%83%D1%80%D0%B8_%D0%BF%D0%BE_%D0%97%D0%9E%D0%9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kasabova\Downloads\&#1044;&#1086;&#1082;&#1091;&#1084;&#1077;&#1085;&#1090;&#1072;&#1094;&#1080;&#1103;_&#1082;&#1086;&#1085;&#1089;&#1091;&#1084;&#1072;&#1090;&#1080;&#1074;&#1080;_N81v80I%20(1).doc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mkasabova\Downloads\&#1044;&#1086;&#1082;&#1091;&#1084;&#1077;&#1085;&#1090;&#1072;&#1094;&#1080;&#1103;_&#1082;&#1086;&#1085;&#1089;&#1091;&#1084;&#1072;&#1090;&#1080;&#1074;&#1080;_N81v80I%20(1).docx"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file:///C:\Users\mkasabova\Downloads\&#1044;&#1086;&#1082;&#1091;&#1084;&#1077;&#1085;&#1090;&#1072;&#1094;&#1080;&#1103;_&#1082;&#1086;&#1085;&#1089;&#1091;&#1084;&#1072;&#1090;&#1080;&#1074;&#1080;_N81v80I%20(1).docx" TargetMode="External"/><Relationship Id="rId19" Type="http://schemas.openxmlformats.org/officeDocument/2006/relationships/hyperlink" Target="apis://Base=NARH&amp;DocCode=2023&amp;ToPar=Art162_Al2_Pt1&amp;Type=20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mkasabova\Downloads\&#1044;&#1086;&#1082;&#1091;&#1084;&#1077;&#1085;&#1090;&#1072;&#1094;&#1080;&#1103;_&#1082;&#1086;&#1085;&#1089;&#1091;&#1084;&#1072;&#1090;&#1080;&#1074;&#1080;_N81v80I%20(1).docx" TargetMode="External"/><Relationship Id="rId22" Type="http://schemas.openxmlformats.org/officeDocument/2006/relationships/hyperlink" Target="http://www.aop.bg/fckedit2/user/File/bg/practika/MU4_2018.pdf" TargetMode="External"/><Relationship Id="rId27" Type="http://schemas.microsoft.com/office/2011/relationships/commentsExtended" Target="commentsExtended.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8B3C3-81F9-410A-8366-40BD8B84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9929</Words>
  <Characters>56601</Characters>
  <Application>Microsoft Office Word</Application>
  <DocSecurity>0</DocSecurity>
  <Lines>471</Lines>
  <Paragraphs>132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Kasabova</dc:creator>
  <cp:lastModifiedBy>Теменужка Иванова Джурина</cp:lastModifiedBy>
  <cp:revision>2</cp:revision>
  <cp:lastPrinted>2020-02-13T07:31:00Z</cp:lastPrinted>
  <dcterms:created xsi:type="dcterms:W3CDTF">2020-02-17T12:48:00Z</dcterms:created>
  <dcterms:modified xsi:type="dcterms:W3CDTF">2020-02-17T12:48:00Z</dcterms:modified>
</cp:coreProperties>
</file>