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g-BG"/>
        </w:rPr>
      </w:pPr>
      <w:r w:rsidRPr="00B95B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g-BG"/>
        </w:rPr>
        <w:t>ТЕХНИЧЕСКА СПЕЦИФИКАЦИЯ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95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„Изработка и доставка на работни и посетителски столове</w:t>
      </w:r>
      <w:r w:rsidR="00715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="00715DB8" w:rsidRPr="00715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за сградата на Софийския районен съд на бул. „Ген. М. Д. Скобелев“ № 23</w:t>
      </w:r>
      <w:r w:rsidRPr="00B95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”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tbl>
      <w:tblPr>
        <w:tblW w:w="134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936"/>
        <w:gridCol w:w="9291"/>
        <w:gridCol w:w="1804"/>
      </w:tblGrid>
      <w:tr w:rsidR="00B95B0D" w:rsidRPr="00B95B0D" w:rsidTr="00B95B0D">
        <w:trPr>
          <w:trHeight w:val="480"/>
        </w:trPr>
        <w:tc>
          <w:tcPr>
            <w:tcW w:w="412" w:type="dxa"/>
            <w:shd w:val="clear" w:color="auto" w:fill="C0C0C0"/>
            <w:noWrap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36" w:type="dxa"/>
            <w:shd w:val="clear" w:color="auto" w:fill="C0C0C0"/>
            <w:noWrap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9291" w:type="dxa"/>
            <w:shd w:val="clear" w:color="auto" w:fill="C0C0C0"/>
            <w:noWrap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Вид/ Описание</w:t>
            </w:r>
          </w:p>
        </w:tc>
        <w:tc>
          <w:tcPr>
            <w:tcW w:w="1804" w:type="dxa"/>
            <w:shd w:val="clear" w:color="auto" w:fill="C0C0C0"/>
            <w:noWrap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Количество/бр.</w:t>
            </w:r>
          </w:p>
        </w:tc>
      </w:tr>
      <w:tr w:rsidR="00B95B0D" w:rsidRPr="00B95B0D" w:rsidTr="00B95B0D">
        <w:trPr>
          <w:trHeight w:val="4955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ЛУКСОЗЕН РАБОТЕН СТОЛ С ПОДЛАКЪТНИЦИ ЗА СЪДЕБНИ ЗАЛИ – СЪДИЙСКИ</w:t>
            </w:r>
          </w:p>
        </w:tc>
        <w:tc>
          <w:tcPr>
            <w:tcW w:w="9291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Да отговаря на изискванията за офис столове за работа - размери по БДС EN 1335-1:2003 и безопасност по БДС EN 1335-2:2009 и БДС EN 1335-</w:t>
            </w:r>
            <w:r w:rsidRPr="00327E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:2009,</w:t>
            </w:r>
            <w:r w:rsidRPr="00327E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като: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Облегалката и седалката са тапицирани с лицева телешка кожа в черен цвят, боядисана чрез топене, отговаряща на изискванията за основните характеристики - таблица 1 на БДС EN 13336:2012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Облегалката да е с височина от седалката – мин. 85 см., с вградена лумбална подкрепа.</w:t>
            </w:r>
            <w:r w:rsidRPr="00327E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Не се допуска наличие на отделна поставка за глава. </w:t>
            </w:r>
          </w:p>
          <w:p w:rsidR="00B95B0D" w:rsidRPr="007D5B30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hAnsi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Седалка и облегалка </w:t>
            </w:r>
            <w:proofErr w:type="spellStart"/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моноблок</w:t>
            </w:r>
            <w:proofErr w:type="spellEnd"/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Подлакътници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Основа тип звезда, с колела отговарящи на БДС </w:t>
            </w:r>
            <w:r w:rsidRPr="00B95B0D"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12529:2003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Столът да е сертифициран от акредитирана лаборатория за потребители с  тегло мин. 120 кг.</w:t>
            </w:r>
          </w:p>
          <w:p w:rsidR="00B95B0D" w:rsidRPr="003D443B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Столът да е с интегрирано на облегалката в предната част лого на СРС, с диаметър 100 мм., което да бъде поставено чрез щамповане и вдлъбване в кожата без цвят.</w:t>
            </w:r>
            <w:r w:rsidR="003D443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="003D443B">
              <w:rPr>
                <w:rFonts w:ascii="Times New Roman" w:eastAsia="Times New Roman" w:hAnsi="Times New Roman" w:cs="Times New Roman"/>
                <w:lang w:eastAsia="bg-BG"/>
              </w:rPr>
              <w:t xml:space="preserve">Не се допуска нарушаване на дизайна на логото от шевове, вдлъбнатини, релеф и др.  </w:t>
            </w:r>
          </w:p>
          <w:p w:rsidR="00B95B0D" w:rsidRPr="00B95B0D" w:rsidRDefault="00B95B0D" w:rsidP="00B95B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Изображение на логото ще бъде предоставено в електронен вид от възложителя, който ще определи и неговото точно местоположение </w:t>
            </w:r>
            <w:r w:rsidR="003D443B">
              <w:rPr>
                <w:rFonts w:ascii="Times New Roman" w:eastAsia="Times New Roman" w:hAnsi="Times New Roman" w:cs="Times New Roman"/>
                <w:lang w:eastAsia="bg-BG"/>
              </w:rPr>
              <w:t xml:space="preserve">в горната 1/3 част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на облегалката в зависимост от нейната конфигурация.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</w:tr>
      <w:tr w:rsidR="00B95B0D" w:rsidRPr="00B95B0D" w:rsidTr="00B95B0D">
        <w:trPr>
          <w:trHeight w:val="841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ЛУКСОЗЕН РАБОТЕН СТОЛ С ПОДЛАКЪТНИЦИ ЗА СЪДЕБНИ ЗАЛИ – СЪДЕБНИ ЗАСЕДАТЕЛИ</w:t>
            </w:r>
          </w:p>
        </w:tc>
        <w:tc>
          <w:tcPr>
            <w:tcW w:w="9291" w:type="dxa"/>
            <w:shd w:val="clear" w:color="auto" w:fill="auto"/>
            <w:vAlign w:val="bottom"/>
          </w:tcPr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Да отговаря на изискванията за офис столове за работа - размери по БДС EN 1335-1:2003 и безопасност по БДС EN 1335-2:2009 и БДС EN 1335-3:2009, като: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Облегалката и седалката са тапицирани с лицева телешка кожа в черен цвят, боядисана чрез топене, отговаряща на изискванията за основните характеристики - таблица 1 на БДС EN 13336:2012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Облегалката да е с височина от седалката – мин. 65 см. или да е идентична с тази по т. 1, с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вградена лумбална подкрепа. Не се допуска наличие на отделна поставка за глава. </w:t>
            </w:r>
          </w:p>
          <w:p w:rsidR="00B95B0D" w:rsidRPr="00B95B0D" w:rsidRDefault="00B95B0D" w:rsidP="007D5B30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Седалка и облегалка </w:t>
            </w:r>
            <w:proofErr w:type="spellStart"/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моноблок</w:t>
            </w:r>
            <w:proofErr w:type="spellEnd"/>
            <w:r w:rsidR="003D443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bookmarkEnd w:id="0"/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Подлакътници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Основа тип звезда, с колела отговарящи на БДС </w:t>
            </w:r>
            <w:r w:rsidRPr="00B95B0D"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12529:2003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Столът да е сертифициран от акредитирана лаборатория за потребители с  тегло мин. 120 кг.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Столът да е с интегрирано на облегалката в предната част лого на СРС, с диаметър 100 мм., което да бъде поставено чрез щамповане и вдлъбване в кожата без цвят.</w:t>
            </w:r>
            <w:r w:rsidR="003D443B">
              <w:rPr>
                <w:rFonts w:ascii="Times New Roman" w:eastAsia="Times New Roman" w:hAnsi="Times New Roman" w:cs="Times New Roman"/>
                <w:lang w:eastAsia="bg-BG"/>
              </w:rPr>
              <w:t xml:space="preserve">Не се допуска нарушаване на дизайна на логото от шевове, вдлъбнатини, релеф и др. 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Изображение на логото ще бъде предоставено в електронен вид от възложителя, който ще определи и неговото точно местоположение </w:t>
            </w:r>
            <w:r w:rsidR="003D443B">
              <w:rPr>
                <w:rFonts w:ascii="Times New Roman" w:eastAsia="Times New Roman" w:hAnsi="Times New Roman" w:cs="Times New Roman"/>
                <w:lang w:eastAsia="bg-BG"/>
              </w:rPr>
              <w:t xml:space="preserve">в горната 1/3 част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на облегалката в зависимост от нейната конфигурация.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Столовете трябва да са от една фамилна група (продуктова линия) с тези по т. 1. 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75</w:t>
            </w:r>
          </w:p>
        </w:tc>
      </w:tr>
      <w:tr w:rsidR="00B95B0D" w:rsidRPr="00B95B0D" w:rsidTr="00B95B0D">
        <w:trPr>
          <w:trHeight w:val="416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ЛУКСОЗЕН РАБОТЕН СТОЛ С ПОДЛАКЪТНИЦИ ЗА СЪДЕБНИ СЕКРЕТАРИ</w:t>
            </w:r>
          </w:p>
        </w:tc>
        <w:tc>
          <w:tcPr>
            <w:tcW w:w="9291" w:type="dxa"/>
            <w:shd w:val="clear" w:color="auto" w:fill="auto"/>
            <w:vAlign w:val="bottom"/>
          </w:tcPr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Да отговаря на изискванията за офис столове за работа за размери по БДС EN 1335-1:2003 и за безопасност по БДС EN 1335-2:2009 и БДС EN 1335-3:2009, като: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Облегалката и седалката са тапицирани с лицева телешка кожа в черен цвят, боядисана чрез топене, отговаряща на  изискванията за основните характеристики - таблица 1 на БДС EN 13336:2012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Облегалката да е с височина от седалката мин. 65 см., с вградена лумбална подкрепа. Не се допуска наличие на отделна поставка за глава.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Подлакътници от полиуретан с механизъм за височинна регулация с диапазон на настройка мин. 5 см.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Синхронна механика с 5 позиции на заключване.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Система за контрол на теглото, приспособимо към потребителя, 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B95B0D" w:rsidRPr="00B95B0D" w:rsidRDefault="00B95B0D" w:rsidP="00B95B0D">
            <w:pPr>
              <w:tabs>
                <w:tab w:val="left" w:pos="23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Основа тип звезда, с колела отговарящи на БДС </w:t>
            </w:r>
            <w:r w:rsidRPr="00B95B0D"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12529:2003    </w:t>
            </w:r>
          </w:p>
          <w:p w:rsidR="00B95B0D" w:rsidRPr="00B95B0D" w:rsidRDefault="00B95B0D" w:rsidP="00B95B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327E65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Столът да е сертифициран от акредитирана лаборатория за потребители с тегло мин. 120 кг.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</w:tr>
      <w:tr w:rsidR="00B95B0D" w:rsidRPr="00B95B0D" w:rsidTr="00B95B0D">
        <w:trPr>
          <w:trHeight w:val="2117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ЛУКСОЗЕН ПОСЕТИТЕЛСКИ СТОЛ С ПОДЛАКЪТНИЦИ</w:t>
            </w:r>
          </w:p>
        </w:tc>
        <w:tc>
          <w:tcPr>
            <w:tcW w:w="9291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Характеристиките да отговарят на изискванията за посетителски столове, както следва: Якост, трайност и безопасност, съгласно БДС EN 16139:2013;</w:t>
            </w:r>
          </w:p>
          <w:p w:rsidR="00B95B0D" w:rsidRPr="00B95B0D" w:rsidRDefault="00B95B0D" w:rsidP="00B95B0D">
            <w:pPr>
              <w:widowControl w:val="0"/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Облегалката и седалката  са тапицирани с лицева телешка кожа, в черен цвят, боядисана чрез топене, отговаряща на  изискванията за основните характеристики - таблица 1 на БДС EN 13336:2012</w:t>
            </w:r>
          </w:p>
          <w:p w:rsidR="00B95B0D" w:rsidRPr="00B95B0D" w:rsidRDefault="00B95B0D" w:rsidP="00B95B0D">
            <w:pPr>
              <w:widowControl w:val="0"/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Фиксирана височина на седалката</w:t>
            </w:r>
          </w:p>
          <w:p w:rsidR="00B95B0D" w:rsidRPr="00B95B0D" w:rsidRDefault="00B95B0D" w:rsidP="00B95B0D">
            <w:pPr>
              <w:widowControl w:val="0"/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Основа тип шейна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</w:tr>
      <w:tr w:rsidR="00B95B0D" w:rsidRPr="00B95B0D" w:rsidTr="00B95B0D">
        <w:trPr>
          <w:trHeight w:val="1538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РАБОТЕН СТОЛ С ПОДЛАКЪТНИЦИ</w:t>
            </w:r>
          </w:p>
        </w:tc>
        <w:tc>
          <w:tcPr>
            <w:tcW w:w="9291" w:type="dxa"/>
            <w:shd w:val="clear" w:color="auto" w:fill="auto"/>
            <w:vAlign w:val="bottom"/>
          </w:tcPr>
          <w:p w:rsidR="00B95B0D" w:rsidRPr="00B95B0D" w:rsidRDefault="00B95B0D" w:rsidP="00B95B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Да отговаря на изискванията за офис столове за работа за размери по БДС EN 1335-1:2003 и за безопасност по БДС EN 1335-2:2009 и БДС EN 1335-3:2009, като: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Подлакътници от полиуретан с механизъм за височинна регулация с диапазон на настройка мин. 5 см. и регулация на позицията в дълбочина мин. 4 см.</w:t>
            </w:r>
          </w:p>
          <w:p w:rsidR="00B95B0D" w:rsidRPr="00B95B0D" w:rsidRDefault="00B95B0D" w:rsidP="00B95B0D">
            <w:pPr>
              <w:tabs>
                <w:tab w:val="left" w:pos="176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Облегалката  да е от мрежа, с височина от седалката – мин. 65 см., с външна приставка за лумбална опора, подвижна с мин. 5 см. настройка. Не се допуска наличие на отделна поставка за глава.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Седалката е тапицирана с антистатичен текстил със сертификат за мин. 100 000 цикъла по Martindale /БДС ЕN ISO 12947-2:2002/. Сертификат за запалимост БДС EN 1021-1:2014.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Синхронна механика с 5 позиции на заключване, включваща система за контрол на теглото, приспособимо към потребителя.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Газов амортисьор за регулация височината на седалката с диапазон на настройка мин. 5 см.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Основа тип звезда, с колела отговарящи на БДС </w:t>
            </w:r>
            <w:r w:rsidRPr="00B95B0D"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12529:2003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Столът да е сертифициран от акредитирана лаборатория за потребители с тегло мин. 120 кг.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70</w:t>
            </w:r>
          </w:p>
        </w:tc>
      </w:tr>
      <w:tr w:rsidR="00B95B0D" w:rsidRPr="00B95B0D" w:rsidTr="00B95B0D">
        <w:trPr>
          <w:trHeight w:val="1093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ПОСЕТИТЕЛСКИ СТОЛ БЕЗ ПОДЛАКЪТНИЦИ</w:t>
            </w:r>
          </w:p>
        </w:tc>
        <w:tc>
          <w:tcPr>
            <w:tcW w:w="9291" w:type="dxa"/>
            <w:shd w:val="clear" w:color="auto" w:fill="auto"/>
            <w:vAlign w:val="bottom"/>
          </w:tcPr>
          <w:p w:rsidR="00B95B0D" w:rsidRPr="00B95B0D" w:rsidRDefault="00B95B0D" w:rsidP="00B95B0D">
            <w:pPr>
              <w:tabs>
                <w:tab w:val="left" w:pos="29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Характеристиките да отговарят на изискванията за посетителски столове, както следва:</w:t>
            </w:r>
          </w:p>
          <w:p w:rsidR="00B95B0D" w:rsidRPr="00B95B0D" w:rsidRDefault="00B95B0D" w:rsidP="00B95B0D">
            <w:pPr>
              <w:tabs>
                <w:tab w:val="left" w:pos="29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Размери и общи изисквания за безопасност, съгласно БДС EN 16139:2013;  </w:t>
            </w:r>
          </w:p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Облегалката и седалката  са тапицирани с антистатичен текстил със сертификат за мин. </w:t>
            </w:r>
            <w:r w:rsidRPr="00327E65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000 цикъла по Martindale /БДС ЕN ISO 12947-2:2002/. Сертификат за запалимост БДС EN 1021-1:2014. </w:t>
            </w:r>
          </w:p>
          <w:p w:rsidR="00B95B0D" w:rsidRPr="00B95B0D" w:rsidRDefault="00B95B0D" w:rsidP="00B95B0D">
            <w:pPr>
              <w:tabs>
                <w:tab w:val="left" w:pos="29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Фиксирана височина на седалката </w:t>
            </w:r>
          </w:p>
          <w:p w:rsidR="00B95B0D" w:rsidRPr="00B95B0D" w:rsidRDefault="00B95B0D" w:rsidP="00B95B0D">
            <w:pPr>
              <w:tabs>
                <w:tab w:val="left" w:pos="29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Без подлакътници </w:t>
            </w:r>
          </w:p>
          <w:p w:rsidR="00B95B0D" w:rsidRPr="00B95B0D" w:rsidRDefault="00B95B0D" w:rsidP="00B95B0D">
            <w:pPr>
              <w:tabs>
                <w:tab w:val="left" w:pos="29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•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ab/>
              <w:t>Стоманена конструкцията, цвят черен, на четири крака, с пластмасови тапички за запазване на подовата настилка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</w:t>
            </w:r>
          </w:p>
        </w:tc>
      </w:tr>
      <w:tr w:rsidR="00B95B0D" w:rsidRPr="00B95B0D" w:rsidTr="00B95B0D">
        <w:trPr>
          <w:trHeight w:val="1093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67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ДИВАН ДВУМЕСТЕН</w:t>
            </w:r>
          </w:p>
        </w:tc>
        <w:tc>
          <w:tcPr>
            <w:tcW w:w="9291" w:type="dxa"/>
            <w:shd w:val="clear" w:color="auto" w:fill="auto"/>
            <w:vAlign w:val="center"/>
          </w:tcPr>
          <w:p w:rsidR="00B95B0D" w:rsidRPr="00B95B0D" w:rsidRDefault="00B95B0D" w:rsidP="00B95B0D">
            <w:pPr>
              <w:tabs>
                <w:tab w:val="left" w:pos="2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>Диванът е с размери  1600 х 800 х 800 мм височина.</w:t>
            </w:r>
            <w:r w:rsidRPr="00B95B0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орпусът следва да е изработен от масивна дървесина. Тапицерията е с антистатичен текстил със сертификат за мин. </w:t>
            </w:r>
            <w:r w:rsidRPr="00327E65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000 цикъла по Martindale /БДС ЕN ISO 12947-2:2002/. Сертификат за запалимост БДС EN 1021-1:2014.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35</w:t>
            </w:r>
          </w:p>
        </w:tc>
      </w:tr>
      <w:tr w:rsidR="00B95B0D" w:rsidRPr="00B95B0D" w:rsidTr="00B95B0D">
        <w:trPr>
          <w:trHeight w:val="1296"/>
        </w:trPr>
        <w:tc>
          <w:tcPr>
            <w:tcW w:w="412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ДИВАН ТРИМЕСТЕН И ДВА ФОТЬОЙЛА</w:t>
            </w:r>
          </w:p>
        </w:tc>
        <w:tc>
          <w:tcPr>
            <w:tcW w:w="9291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ind w:left="6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Диванът е с размери 2100 х 800 х 800 мм височина и два фотьойла от същата фамилия с размери 800 х 800 х 800 мм във височина. </w:t>
            </w:r>
            <w:r w:rsidRPr="00B95B0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орпусът следва да е изработен от масивна дървесина. Тапицерията е лицева телешка кожа в цвят, боядисана чрез топене, отговаряща на изискванията за основните характеристики - таблица 1 на БДС </w:t>
            </w:r>
            <w:r w:rsidRPr="00B95B0D"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B95B0D">
              <w:rPr>
                <w:rFonts w:ascii="Times New Roman" w:eastAsia="Times New Roman" w:hAnsi="Times New Roman" w:cs="Times New Roman"/>
                <w:lang w:eastAsia="bg-BG"/>
              </w:rPr>
              <w:t xml:space="preserve"> 13336:2012.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95B0D" w:rsidRPr="00B95B0D" w:rsidRDefault="00B95B0D" w:rsidP="00B95B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</w:tbl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Изисквания за изпълнението на поръчката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с предмет</w:t>
      </w:r>
      <w:r w:rsidRPr="00B95B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„Изработка и доставка на работни и посетителски столове</w:t>
      </w:r>
      <w:r w:rsidR="00327E65" w:rsidRPr="007D5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 w:rsidR="00327E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сградата на Софийския районен съд на бул. „Ген. М. Д. Скобелев“ 23</w:t>
      </w:r>
      <w:r w:rsidRPr="00B95B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”:</w:t>
      </w:r>
    </w:p>
    <w:p w:rsidR="00B95B0D" w:rsidRPr="00B95B0D" w:rsidRDefault="00B95B0D" w:rsidP="00B95B0D">
      <w:pPr>
        <w:widowControl w:val="0"/>
        <w:numPr>
          <w:ilvl w:val="0"/>
          <w:numId w:val="1"/>
        </w:numPr>
        <w:tabs>
          <w:tab w:val="clear" w:pos="1668"/>
          <w:tab w:val="num" w:pos="709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Участниците задължително трябва да пред</w:t>
      </w: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softHyphen/>
        <w:t xml:space="preserve">ложат работни и посетителски столове, които отговарят на описание на възложителя. </w:t>
      </w:r>
    </w:p>
    <w:p w:rsidR="00B95B0D" w:rsidRPr="00B95B0D" w:rsidRDefault="00B95B0D" w:rsidP="00B95B0D">
      <w:pPr>
        <w:widowControl w:val="0"/>
        <w:numPr>
          <w:ilvl w:val="0"/>
          <w:numId w:val="1"/>
        </w:numPr>
        <w:tabs>
          <w:tab w:val="clear" w:pos="1668"/>
          <w:tab w:val="num" w:pos="709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Предлаганите столове да съответстват на посочените стан</w:t>
      </w: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softHyphen/>
        <w:t xml:space="preserve">дарти за качество или на техни </w:t>
      </w:r>
      <w:r w:rsidRPr="00B95B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„еквиваленти”</w:t>
      </w: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1) </w:t>
      </w:r>
      <w:hyperlink r:id="rId8" w:history="1">
        <w:r w:rsidRPr="00B95B0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bg-BG"/>
          </w:rPr>
          <w:t>БДС EN 1335-1:2003</w:t>
        </w:r>
      </w:hyperlink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Офис мебели. Офис стол за работа. Част 1: Размери. Определяне на размерите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Действащ  2009-02-27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2) </w:t>
      </w:r>
      <w:hyperlink r:id="rId9" w:history="1">
        <w:r w:rsidRPr="00B95B0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bg-BG"/>
          </w:rPr>
          <w:t>БДС EN 1335-2:2009</w:t>
        </w:r>
      </w:hyperlink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Офис мебели. Офис стол за работа. Част 2: Изисквания за безопасност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Действащ  2009-10-30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3) БДС EN 1335-3:2009 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4) </w:t>
      </w:r>
      <w:hyperlink r:id="rId10" w:history="1">
        <w:r w:rsidRPr="00B95B0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bg-BG"/>
          </w:rPr>
          <w:t>БДС EN 13336:2012</w:t>
        </w:r>
      </w:hyperlink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Обработени кожи. Характеристика на кожи за тапицерия. Ръководство за подбор на кожи за мебели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Действащ 2012-12-18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5) </w:t>
      </w:r>
      <w:hyperlink r:id="rId11" w:history="1">
        <w:r w:rsidRPr="00B95B0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bg-BG"/>
          </w:rPr>
          <w:t>БДС EN 12529:2003</w:t>
        </w:r>
      </w:hyperlink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Колела и ролки. Колела за мебели. Колела за въртящи се столове. Изисквания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Действащ  2003-09-12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6) </w:t>
      </w:r>
      <w:hyperlink r:id="rId12" w:history="1">
        <w:r w:rsidRPr="00B95B0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bg-BG"/>
          </w:rPr>
          <w:t>БДС EN 16139:2013</w:t>
        </w:r>
      </w:hyperlink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Мебели. Якост, трайност и безопасност. Изисквания за мебели за седене за нежилищно обзавеждане. 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Действащ  2013-05-17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7) БДС EN 1728:2012/AC:2013. Мебели. Мебели за седене. Изпитване за определяне на якост и дълготрайност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8) </w:t>
      </w:r>
      <w:hyperlink r:id="rId13" w:history="1">
        <w:r w:rsidRPr="00B95B0D">
          <w:rPr>
            <w:rFonts w:ascii="Times New Roman" w:eastAsia="Times New Roman" w:hAnsi="Times New Roman" w:cs="Times New Roman"/>
            <w:sz w:val="26"/>
            <w:szCs w:val="26"/>
            <w:lang w:eastAsia="bg-BG"/>
          </w:rPr>
          <w:t>БДС EN 1021-1:20</w:t>
        </w:r>
      </w:hyperlink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14 Мебели. Оценяване на запалимостта на тапицирани мебели. Част 1: Източник на запалване: тлееща цигара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Действащ  2008-10-31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9) </w:t>
      </w:r>
      <w:hyperlink r:id="rId14" w:history="1">
        <w:r w:rsidRPr="00B95B0D">
          <w:rPr>
            <w:rFonts w:ascii="Times New Roman" w:eastAsia="Times New Roman" w:hAnsi="Times New Roman" w:cs="Times New Roman"/>
            <w:sz w:val="26"/>
            <w:szCs w:val="26"/>
            <w:lang w:eastAsia="bg-BG"/>
          </w:rPr>
          <w:t>БДС EN 1021-2:20</w:t>
        </w:r>
      </w:hyperlink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14 Мебели. Оценяване на запалимостта на тапицирани мебели. Част 2: Източник на запалване: газов пламък, сравним със запалена клечка кибрит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Действащ  2008-10-31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10) </w:t>
      </w:r>
      <w:hyperlink r:id="rId15" w:history="1">
        <w:r w:rsidRPr="00B95B0D">
          <w:rPr>
            <w:rFonts w:ascii="Times New Roman" w:eastAsia="Times New Roman" w:hAnsi="Times New Roman" w:cs="Times New Roman"/>
            <w:sz w:val="26"/>
            <w:szCs w:val="26"/>
            <w:lang w:eastAsia="bg-BG"/>
          </w:rPr>
          <w:t>БДС EN ISO 12947-2:2002</w:t>
        </w:r>
      </w:hyperlink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Текстил. Определяне устойчивостта на претриване на платове по метода на Martindale. Част 2: Определяне на разрушаването на образеца (ISO 12947-2:1998)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Действащ  2002-02-28 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11) </w:t>
      </w:r>
      <w:hyperlink r:id="rId16" w:history="1">
        <w:r w:rsidRPr="00B95B0D">
          <w:rPr>
            <w:rFonts w:ascii="Times New Roman" w:eastAsia="Times New Roman" w:hAnsi="Times New Roman" w:cs="Times New Roman"/>
            <w:sz w:val="26"/>
            <w:szCs w:val="26"/>
            <w:lang w:eastAsia="bg-BG"/>
          </w:rPr>
          <w:t>БДС EN ISO 105-B02:2013</w:t>
        </w:r>
      </w:hyperlink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Текстил. Изпитвания за устойчивост на цвета. Част B02: Устойчивост на цвета на изкуствена светлина: Изпитване на обезцветяване с ксенонова дъгова лампа (ISO 105-B02:2013)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Действащ  2013-07-15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12) Участниците следва да разполагат със сертификат или „</w:t>
      </w:r>
      <w:r w:rsidRPr="00B95B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еквивалент</w:t>
      </w: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”, издаден от орган по оценяване на съответствието, удостоверяващ годността на столовете за употреба от потребители с тегло мин. 120 кг. – изпитвания за устойчивост и натоварване на седалка, облегалка, газов амортисьор, колела и др. 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13) Изисквания за полиуретанова пяна (дунапрен). За тапицерията на всички столове да се използва формован или високо еластичен дунапрен с висока плътност, гарантиран срещу деформации с показатели: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За седалка: мин. плътност 35/обемно тегло 45.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облегалка: мин. плътност 23/обемно тегло 35.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sz w:val="26"/>
          <w:szCs w:val="26"/>
          <w:lang w:eastAsia="bg-BG"/>
        </w:rPr>
        <w:t>В случай, че някой от посочените стандарти не е действащ, участникът следва да предложи изделие, което отговаря на действащите стандарти, като посочи изрично действащия стандарт и отменения и заменен стандарт.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  <w:t xml:space="preserve">ГАРАНЦИИ: 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  <w:t xml:space="preserve">5 години пълна гаранция за всички столове и мека мебел, която се отнася за всички компоненти и материали на столовете и меката мебел. </w:t>
      </w:r>
    </w:p>
    <w:p w:rsidR="00B95B0D" w:rsidRPr="00B95B0D" w:rsidRDefault="00B95B0D" w:rsidP="00B95B0D">
      <w:pPr>
        <w:widowControl w:val="0"/>
        <w:tabs>
          <w:tab w:val="num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  <w:t>За доказване на съответствието на техническата оферта се представят заверени от участника копия на издадени сертификати.</w:t>
      </w:r>
    </w:p>
    <w:p w:rsidR="00B95B0D" w:rsidRPr="00B95B0D" w:rsidRDefault="00B95B0D" w:rsidP="00B34F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Техническата спецификация е определена от възложителя, в съответствие с чл. 48, ал. 1, т. 4 ЗОП, като по </w:t>
      </w: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>отношение на предложените еквивалентни  „стандарти”, са приложими разпоредбите на чл. 50, ал. 1-3, във връзка с т. т. 31, 32, 48 и т. 54б от ДР на ЗОП.</w:t>
      </w:r>
    </w:p>
    <w:p w:rsidR="00B95B0D" w:rsidRPr="00B34FA9" w:rsidRDefault="00B95B0D" w:rsidP="00B34FA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5F438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Участниците задължително прилагат мостри от възможната цветовата гама за съответния материал</w:t>
      </w:r>
      <w:r w:rsidR="005F438E" w:rsidRPr="005F438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5F438E" w:rsidRPr="00B34F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– текстил и </w:t>
      </w:r>
      <w:r w:rsidR="00B34FA9" w:rsidRPr="00B34F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лицева телешка кожа в черен цвят</w:t>
      </w:r>
      <w:r w:rsidR="005F438E" w:rsidRPr="00B34FA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. </w:t>
      </w:r>
    </w:p>
    <w:p w:rsidR="00B95B0D" w:rsidRPr="00B95B0D" w:rsidRDefault="00B95B0D" w:rsidP="00B34FA9">
      <w:pPr>
        <w:widowControl w:val="0"/>
        <w:numPr>
          <w:ilvl w:val="0"/>
          <w:numId w:val="1"/>
        </w:numPr>
        <w:tabs>
          <w:tab w:val="clear" w:pos="1668"/>
          <w:tab w:val="left" w:pos="1276"/>
          <w:tab w:val="num" w:pos="1418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Всеки участник е длъжен да представи мостри от всички столове и диван двуместен.</w:t>
      </w:r>
    </w:p>
    <w:p w:rsidR="00B95B0D" w:rsidRPr="00B95B0D" w:rsidRDefault="00B95B0D" w:rsidP="00B34F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Мострите се представят с опис по приложен на възложителя Образец № 12. Върху всяка мострата се поставя етикет с надпис: участник, адрес и телефон.  </w:t>
      </w:r>
    </w:p>
    <w:p w:rsidR="00B95B0D" w:rsidRPr="00B95B0D" w:rsidRDefault="00B95B0D" w:rsidP="003D443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Мострите на участника, определен за изпълнител се задържат от възложителят и са основание за приемане на бъдещите доставки след проверка на съответствието им с предложената мостра.</w:t>
      </w:r>
    </w:p>
    <w:p w:rsidR="00B95B0D" w:rsidRPr="00B95B0D" w:rsidRDefault="00B95B0D" w:rsidP="003D44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95B0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Мострите на останалите участници се връщат от възложителя </w:t>
      </w:r>
      <w:r w:rsidRPr="00B95B0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 срок до 10 дни от сключването на договора или от прекратяването на поръчката.</w:t>
      </w: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9"/>
          <w:sz w:val="26"/>
          <w:szCs w:val="26"/>
          <w:lang w:eastAsia="bg-BG"/>
        </w:rPr>
      </w:pPr>
    </w:p>
    <w:p w:rsidR="00B95B0D" w:rsidRPr="00B95B0D" w:rsidRDefault="00B95B0D" w:rsidP="00B95B0D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212121"/>
          <w:spacing w:val="-9"/>
          <w:sz w:val="26"/>
          <w:szCs w:val="26"/>
          <w:lang w:eastAsia="bg-BG"/>
        </w:rPr>
      </w:pPr>
    </w:p>
    <w:p w:rsidR="0062704E" w:rsidRDefault="007D5B30"/>
    <w:sectPr w:rsidR="0062704E" w:rsidSect="00B95B0D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6840" w:h="11907" w:orient="landscape" w:code="9"/>
      <w:pgMar w:top="1440" w:right="1559" w:bottom="992" w:left="1843" w:header="851" w:footer="581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0D" w:rsidRDefault="00B95B0D" w:rsidP="00B95B0D">
      <w:pPr>
        <w:spacing w:after="0" w:line="240" w:lineRule="auto"/>
      </w:pPr>
      <w:r>
        <w:separator/>
      </w:r>
    </w:p>
  </w:endnote>
  <w:endnote w:type="continuationSeparator" w:id="0">
    <w:p w:rsidR="00B95B0D" w:rsidRDefault="00B95B0D" w:rsidP="00B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4" w:rsidRDefault="00B95B0D" w:rsidP="00C64CD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12C4" w:rsidRDefault="007D5B30" w:rsidP="006557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4" w:rsidRDefault="00B95B0D" w:rsidP="00B95B0D">
    <w:pPr>
      <w:pStyle w:val="a6"/>
      <w:pBdr>
        <w:top w:val="thinThickSmallGap" w:sz="24" w:space="1" w:color="622423"/>
      </w:pBdr>
      <w:tabs>
        <w:tab w:val="right" w:pos="9871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Приложение към покана </w:t>
    </w:r>
    <w:r w:rsidRPr="00EC65DE">
      <w:rPr>
        <w:i/>
        <w:sz w:val="18"/>
        <w:szCs w:val="18"/>
      </w:rPr>
      <w:t xml:space="preserve">за участие в процедура </w:t>
    </w:r>
    <w:r w:rsidRPr="00B95B0D">
      <w:rPr>
        <w:i/>
        <w:sz w:val="18"/>
        <w:szCs w:val="18"/>
      </w:rPr>
      <w:t>в процедура на договаряне без предварително обявление по реда на чл. 18, ал.1, т.8</w:t>
    </w:r>
    <w:r>
      <w:rPr>
        <w:i/>
        <w:sz w:val="18"/>
        <w:szCs w:val="18"/>
      </w:rPr>
      <w:t xml:space="preserve"> </w:t>
    </w:r>
    <w:r w:rsidRPr="00EC65DE">
      <w:rPr>
        <w:i/>
        <w:sz w:val="18"/>
        <w:szCs w:val="18"/>
      </w:rPr>
      <w:t>с предмет: „</w:t>
    </w:r>
    <w:r w:rsidRPr="00B95B0D">
      <w:rPr>
        <w:i/>
        <w:sz w:val="18"/>
        <w:szCs w:val="18"/>
      </w:rPr>
      <w:t xml:space="preserve">Изработка и доставка на работни и посетителски столове </w:t>
    </w:r>
    <w:r w:rsidRPr="00EC65DE">
      <w:rPr>
        <w:i/>
        <w:sz w:val="18"/>
        <w:szCs w:val="18"/>
      </w:rPr>
      <w:t>за сград</w:t>
    </w:r>
    <w:r>
      <w:rPr>
        <w:i/>
        <w:sz w:val="18"/>
        <w:szCs w:val="18"/>
      </w:rPr>
      <w:t>а</w:t>
    </w:r>
    <w:r w:rsidRPr="00EC65DE">
      <w:rPr>
        <w:i/>
        <w:sz w:val="18"/>
        <w:szCs w:val="18"/>
      </w:rPr>
      <w:t>та на Софийския районен съд, гр. София, бул „Ген. М. Д. Скобелев” № 23”.</w:t>
    </w:r>
    <w:r>
      <w:rPr>
        <w:i/>
        <w:sz w:val="18"/>
        <w:szCs w:val="18"/>
      </w:rPr>
      <w:t xml:space="preserve"> </w:t>
    </w:r>
  </w:p>
  <w:p w:rsidR="00D312C4" w:rsidRPr="00EC65DE" w:rsidRDefault="00B95B0D" w:rsidP="00EC65DE">
    <w:pPr>
      <w:pStyle w:val="a6"/>
      <w:widowControl/>
      <w:pBdr>
        <w:top w:val="thinThickSmallGap" w:sz="24" w:space="1" w:color="622423"/>
      </w:pBdr>
      <w:tabs>
        <w:tab w:val="clear" w:pos="4536"/>
        <w:tab w:val="clear" w:pos="9072"/>
        <w:tab w:val="right" w:pos="9871"/>
      </w:tabs>
      <w:autoSpaceDE/>
      <w:autoSpaceDN/>
      <w:adjustRightInd/>
      <w:jc w:val="both"/>
      <w:rPr>
        <w:i/>
        <w:sz w:val="18"/>
        <w:szCs w:val="18"/>
      </w:rPr>
    </w:pPr>
    <w:r w:rsidRPr="00EC65DE">
      <w:rPr>
        <w:i/>
        <w:sz w:val="18"/>
        <w:szCs w:val="18"/>
      </w:rPr>
      <w:t>Описание на предмета и техническ</w:t>
    </w:r>
    <w:r>
      <w:rPr>
        <w:i/>
        <w:sz w:val="18"/>
        <w:szCs w:val="18"/>
      </w:rPr>
      <w:t>а</w:t>
    </w:r>
    <w:r w:rsidRPr="00EC65DE">
      <w:rPr>
        <w:i/>
        <w:sz w:val="18"/>
        <w:szCs w:val="18"/>
      </w:rPr>
      <w:t xml:space="preserve"> спецификаци</w:t>
    </w:r>
    <w:r>
      <w:rPr>
        <w:i/>
        <w:sz w:val="18"/>
        <w:szCs w:val="18"/>
      </w:rPr>
      <w:t>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4" w:rsidRPr="00EC65DE" w:rsidRDefault="00B95B0D" w:rsidP="00EC65DE">
    <w:pPr>
      <w:pStyle w:val="a6"/>
      <w:widowControl/>
      <w:pBdr>
        <w:top w:val="thinThickSmallGap" w:sz="24" w:space="1" w:color="622423"/>
      </w:pBdr>
      <w:tabs>
        <w:tab w:val="clear" w:pos="4536"/>
        <w:tab w:val="clear" w:pos="9072"/>
        <w:tab w:val="right" w:pos="9871"/>
      </w:tabs>
      <w:autoSpaceDE/>
      <w:autoSpaceDN/>
      <w:adjustRightInd/>
      <w:jc w:val="both"/>
      <w:rPr>
        <w:i/>
        <w:sz w:val="18"/>
        <w:szCs w:val="18"/>
      </w:rPr>
    </w:pPr>
    <w:r w:rsidRPr="003A0B9D">
      <w:rPr>
        <w:i/>
        <w:sz w:val="18"/>
        <w:szCs w:val="18"/>
      </w:rPr>
      <w:t xml:space="preserve">Документация за участие в открита процедура за възлагане на обществена поръчка с предмет: </w:t>
    </w:r>
    <w:r w:rsidRPr="00765993">
      <w:rPr>
        <w:i/>
        <w:sz w:val="18"/>
        <w:szCs w:val="18"/>
      </w:rPr>
      <w:t>„Изработка, доставка и монтаж на мебелно обзавеждане и оборудване за сградата на Софийския районен съд на бул. „Ген. М. Д. Скобелев“ № 23“ по две обособени позиции</w:t>
    </w:r>
    <w:r>
      <w:rPr>
        <w:i/>
        <w:sz w:val="18"/>
        <w:szCs w:val="18"/>
      </w:rPr>
      <w:t>“</w:t>
    </w:r>
    <w:r w:rsidRPr="00EC65DE">
      <w:rPr>
        <w:i/>
        <w:sz w:val="18"/>
        <w:szCs w:val="18"/>
      </w:rPr>
      <w:t xml:space="preserve"> Описание на предмета и технически спецификации по І-ва и ІІ-ра обособени позиции.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0D" w:rsidRDefault="00B95B0D" w:rsidP="00B95B0D">
      <w:pPr>
        <w:spacing w:after="0" w:line="240" w:lineRule="auto"/>
      </w:pPr>
      <w:r>
        <w:separator/>
      </w:r>
    </w:p>
  </w:footnote>
  <w:footnote w:type="continuationSeparator" w:id="0">
    <w:p w:rsidR="00B95B0D" w:rsidRDefault="00B95B0D" w:rsidP="00B9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4" w:rsidRDefault="00B95B0D" w:rsidP="006615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12C4" w:rsidRDefault="007D5B30" w:rsidP="001D42E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4" w:rsidRPr="00A0478B" w:rsidRDefault="00B95B0D" w:rsidP="006615D6">
    <w:pPr>
      <w:pStyle w:val="a4"/>
      <w:framePr w:wrap="around" w:vAnchor="text" w:hAnchor="margin" w:xAlign="right" w:y="1"/>
      <w:rPr>
        <w:rStyle w:val="a3"/>
        <w:i/>
      </w:rPr>
    </w:pPr>
    <w:r w:rsidRPr="00A0478B">
      <w:rPr>
        <w:rStyle w:val="a3"/>
        <w:i/>
      </w:rPr>
      <w:t xml:space="preserve">Стр. </w:t>
    </w:r>
    <w:r w:rsidRPr="00A0478B">
      <w:rPr>
        <w:rStyle w:val="a3"/>
        <w:i/>
      </w:rPr>
      <w:fldChar w:fldCharType="begin"/>
    </w:r>
    <w:r w:rsidRPr="00A0478B">
      <w:rPr>
        <w:rStyle w:val="a3"/>
        <w:i/>
      </w:rPr>
      <w:instrText xml:space="preserve">PAGE  </w:instrText>
    </w:r>
    <w:r w:rsidRPr="00A0478B">
      <w:rPr>
        <w:rStyle w:val="a3"/>
        <w:i/>
      </w:rPr>
      <w:fldChar w:fldCharType="separate"/>
    </w:r>
    <w:r w:rsidR="007D5B30">
      <w:rPr>
        <w:rStyle w:val="a3"/>
        <w:i/>
        <w:noProof/>
      </w:rPr>
      <w:t>1</w:t>
    </w:r>
    <w:r w:rsidRPr="00A0478B">
      <w:rPr>
        <w:rStyle w:val="a3"/>
        <w:i/>
      </w:rPr>
      <w:fldChar w:fldCharType="end"/>
    </w:r>
  </w:p>
  <w:p w:rsidR="00D312C4" w:rsidRDefault="007D5B30" w:rsidP="001D42E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FD5"/>
    <w:multiLevelType w:val="hybridMultilevel"/>
    <w:tmpl w:val="1DE42A9A"/>
    <w:lvl w:ilvl="0" w:tplc="A01E10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0A3A"/>
    <w:multiLevelType w:val="hybridMultilevel"/>
    <w:tmpl w:val="50FC4B5E"/>
    <w:lvl w:ilvl="0" w:tplc="DC8A4E5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D"/>
    <w:rsid w:val="00327E65"/>
    <w:rsid w:val="003D443B"/>
    <w:rsid w:val="00573644"/>
    <w:rsid w:val="005F438E"/>
    <w:rsid w:val="00715DB8"/>
    <w:rsid w:val="007D5B30"/>
    <w:rsid w:val="00B34FA9"/>
    <w:rsid w:val="00B95B0D"/>
    <w:rsid w:val="00D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5B0D"/>
  </w:style>
  <w:style w:type="paragraph" w:styleId="a4">
    <w:name w:val="header"/>
    <w:basedOn w:val="a"/>
    <w:link w:val="a5"/>
    <w:rsid w:val="00B95B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Горен колонтитул Знак"/>
    <w:basedOn w:val="a0"/>
    <w:link w:val="a4"/>
    <w:rsid w:val="00B95B0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rsid w:val="00B95B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B95B0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3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2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5B0D"/>
  </w:style>
  <w:style w:type="paragraph" w:styleId="a4">
    <w:name w:val="header"/>
    <w:basedOn w:val="a"/>
    <w:link w:val="a5"/>
    <w:rsid w:val="00B95B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Горен колонтитул Знак"/>
    <w:basedOn w:val="a0"/>
    <w:link w:val="a4"/>
    <w:rsid w:val="00B95B0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rsid w:val="00B95B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B95B0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3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2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/bg/standard/?natstandard_document_id=50009" TargetMode="External"/><Relationship Id="rId13" Type="http://schemas.openxmlformats.org/officeDocument/2006/relationships/hyperlink" Target="http://www.bds-bg.org/bg/standard/?natstandard_document_id=49396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ds-bg.org/bg/standard/?natstandard_document_id=6019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ds-bg.org/bg/standard/?natstandard_document_id=6410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ds-bg.org/bg/standard/?natstandard_document_id=22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ds-bg.org/bg/standard/?natstandard_document_id=193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ds-bg.org/bg/standard/?natstandard_document_id=5935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ds-bg.org/bg/standard/?natstandard_document_id=51602" TargetMode="External"/><Relationship Id="rId14" Type="http://schemas.openxmlformats.org/officeDocument/2006/relationships/hyperlink" Target="http://www.bds-bg.org/bg/standard/?natstandard_document_id=493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5</cp:revision>
  <dcterms:created xsi:type="dcterms:W3CDTF">2017-01-16T12:07:00Z</dcterms:created>
  <dcterms:modified xsi:type="dcterms:W3CDTF">2017-01-16T13:24:00Z</dcterms:modified>
</cp:coreProperties>
</file>