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81" w:rsidRPr="00B7346D" w:rsidRDefault="002C1A29" w:rsidP="00B7346D">
      <w:pPr>
        <w:jc w:val="center"/>
        <w:rPr>
          <w:b/>
        </w:rPr>
      </w:pPr>
      <w:r w:rsidRPr="00B7346D">
        <w:rPr>
          <w:b/>
        </w:rPr>
        <w:t>ТЕХНИЧЕСКО ЗАДАНИЕ</w:t>
      </w:r>
    </w:p>
    <w:p w:rsidR="00CF3525" w:rsidRDefault="00CF3525" w:rsidP="00CF3525">
      <w:pPr>
        <w:jc w:val="center"/>
        <w:rPr>
          <w:i/>
          <w:sz w:val="22"/>
          <w:szCs w:val="22"/>
        </w:rPr>
      </w:pPr>
      <w:r w:rsidRPr="00213A6E">
        <w:rPr>
          <w:i/>
          <w:sz w:val="22"/>
          <w:szCs w:val="22"/>
        </w:rPr>
        <w:t>„</w:t>
      </w:r>
      <w:r w:rsidRPr="00213A6E">
        <w:rPr>
          <w:bCs/>
          <w:i/>
          <w:sz w:val="22"/>
          <w:szCs w:val="22"/>
        </w:rPr>
        <w:t>Абонаментно обслужване на отоплителни, вентилационни и климатични системи в сградите на Софийски районен съд</w:t>
      </w:r>
      <w:r w:rsidRPr="00213A6E">
        <w:rPr>
          <w:i/>
          <w:sz w:val="22"/>
          <w:szCs w:val="22"/>
        </w:rPr>
        <w:t>“</w:t>
      </w:r>
      <w:r>
        <w:rPr>
          <w:i/>
          <w:sz w:val="22"/>
          <w:szCs w:val="22"/>
        </w:rPr>
        <w:t xml:space="preserve"> по две обособени позиции, както следва:</w:t>
      </w:r>
    </w:p>
    <w:p w:rsidR="00CF3525" w:rsidRDefault="00CF3525" w:rsidP="00CF3525">
      <w:pPr>
        <w:jc w:val="center"/>
      </w:pPr>
      <w:r>
        <w:rPr>
          <w:i/>
          <w:sz w:val="22"/>
          <w:szCs w:val="22"/>
        </w:rPr>
        <w:t>Обособена позиция 2</w:t>
      </w:r>
      <w:r w:rsidRPr="00213A6E">
        <w:rPr>
          <w:i/>
          <w:sz w:val="22"/>
          <w:szCs w:val="22"/>
        </w:rPr>
        <w:t xml:space="preserve">: </w:t>
      </w:r>
      <w:r w:rsidRPr="00213A6E">
        <w:rPr>
          <w:bCs/>
          <w:i/>
          <w:sz w:val="22"/>
          <w:szCs w:val="22"/>
        </w:rPr>
        <w:t>Обслужване и профилактика на ОВК системи в сграда на СРС на бул. „</w:t>
      </w:r>
      <w:r>
        <w:rPr>
          <w:bCs/>
          <w:i/>
          <w:sz w:val="22"/>
          <w:szCs w:val="22"/>
        </w:rPr>
        <w:t>Цар Борис ІІІ</w:t>
      </w:r>
      <w:r w:rsidRPr="00213A6E">
        <w:rPr>
          <w:bCs/>
          <w:i/>
          <w:sz w:val="22"/>
          <w:szCs w:val="22"/>
        </w:rPr>
        <w:t xml:space="preserve">“ № </w:t>
      </w:r>
      <w:r>
        <w:rPr>
          <w:bCs/>
          <w:i/>
          <w:sz w:val="22"/>
          <w:szCs w:val="22"/>
        </w:rPr>
        <w:t>54</w:t>
      </w:r>
    </w:p>
    <w:p w:rsidR="00245AD8" w:rsidRPr="00B7346D" w:rsidRDefault="00245AD8" w:rsidP="00B7346D">
      <w:pPr>
        <w:jc w:val="both"/>
      </w:pPr>
    </w:p>
    <w:p w:rsidR="00240F4A" w:rsidRPr="00482D57" w:rsidRDefault="00245AD8" w:rsidP="00B7346D">
      <w:pPr>
        <w:tabs>
          <w:tab w:val="left" w:pos="993"/>
        </w:tabs>
        <w:ind w:firstLine="709"/>
        <w:jc w:val="both"/>
        <w:rPr>
          <w:b/>
        </w:rPr>
      </w:pPr>
      <w:r w:rsidRPr="00482D57">
        <w:rPr>
          <w:b/>
        </w:rPr>
        <w:t>1. Описание на машините и съоръженията:</w:t>
      </w:r>
    </w:p>
    <w:p w:rsidR="001231C1" w:rsidRDefault="001231C1" w:rsidP="001231C1">
      <w:pPr>
        <w:ind w:firstLine="708"/>
        <w:jc w:val="right"/>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388"/>
      </w:tblGrid>
      <w:tr w:rsidR="001231C1" w:rsidTr="001231C1">
        <w:trPr>
          <w:trHeight w:val="250"/>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eastAsia="en-US"/>
              </w:rPr>
            </w:pPr>
            <w:r>
              <w:rPr>
                <w:sz w:val="24"/>
                <w:szCs w:val="24"/>
                <w:lang w:eastAsia="en-US"/>
              </w:rPr>
              <w:t xml:space="preserve">Вид на системата и общ брой </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eastAsia="en-US"/>
              </w:rPr>
            </w:pPr>
            <w:r>
              <w:rPr>
                <w:sz w:val="24"/>
                <w:szCs w:val="24"/>
                <w:lang w:eastAsia="en-US"/>
              </w:rPr>
              <w:t>Вид и съответно брой от него</w:t>
            </w:r>
          </w:p>
        </w:tc>
      </w:tr>
      <w:tr w:rsidR="001231C1" w:rsidTr="00F631DC">
        <w:trPr>
          <w:trHeight w:val="2118"/>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eastAsia="en-US"/>
              </w:rPr>
            </w:pPr>
            <w:r>
              <w:rPr>
                <w:sz w:val="24"/>
                <w:szCs w:val="24"/>
              </w:rPr>
              <w:t xml:space="preserve">Вентилаторни </w:t>
            </w:r>
            <w:proofErr w:type="spellStart"/>
            <w:r>
              <w:rPr>
                <w:sz w:val="24"/>
                <w:szCs w:val="24"/>
              </w:rPr>
              <w:t>конвектори</w:t>
            </w:r>
            <w:proofErr w:type="spellEnd"/>
            <w:r>
              <w:rPr>
                <w:sz w:val="24"/>
                <w:szCs w:val="24"/>
              </w:rPr>
              <w:t xml:space="preserve"> </w:t>
            </w:r>
            <w:r>
              <w:rPr>
                <w:sz w:val="24"/>
                <w:szCs w:val="24"/>
                <w:lang w:val="en-US" w:eastAsia="en-US"/>
              </w:rPr>
              <w:t>KLIMA</w:t>
            </w:r>
            <w:r>
              <w:rPr>
                <w:sz w:val="24"/>
                <w:szCs w:val="24"/>
                <w:lang w:eastAsia="en-US"/>
              </w:rPr>
              <w:t xml:space="preserve"> -</w:t>
            </w:r>
            <w:r>
              <w:rPr>
                <w:sz w:val="24"/>
                <w:szCs w:val="24"/>
                <w:lang w:val="en-US" w:eastAsia="en-US"/>
              </w:rPr>
              <w:t xml:space="preserve"> </w:t>
            </w:r>
            <w:r>
              <w:rPr>
                <w:sz w:val="24"/>
                <w:szCs w:val="24"/>
              </w:rPr>
              <w:t xml:space="preserve">411 броя </w:t>
            </w:r>
            <w:r>
              <w:rPr>
                <w:sz w:val="24"/>
                <w:szCs w:val="24"/>
                <w:lang w:val="en-US"/>
              </w:rPr>
              <w:t>(</w:t>
            </w:r>
            <w:r>
              <w:rPr>
                <w:sz w:val="24"/>
                <w:szCs w:val="24"/>
              </w:rPr>
              <w:t>различни модели)</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pPr>
              <w:widowControl w:val="0"/>
              <w:tabs>
                <w:tab w:val="left" w:pos="2358"/>
              </w:tabs>
              <w:spacing w:line="283" w:lineRule="exact"/>
              <w:ind w:firstLine="420"/>
              <w:rPr>
                <w:rFonts w:eastAsia="Arial Unicode MS"/>
              </w:rPr>
            </w:pPr>
            <w:r>
              <w:rPr>
                <w:rFonts w:eastAsia="Arial Unicode MS"/>
                <w:lang w:eastAsia="en-US"/>
              </w:rPr>
              <w:t>-</w:t>
            </w:r>
            <w:r>
              <w:rPr>
                <w:rFonts w:eastAsia="Arial Unicode MS"/>
                <w:lang w:val="en-US" w:eastAsia="en-US"/>
              </w:rPr>
              <w:t>FIO30 -</w:t>
            </w:r>
            <w:r>
              <w:rPr>
                <w:rFonts w:eastAsia="Arial Unicode MS"/>
                <w:lang w:eastAsia="en-US"/>
              </w:rPr>
              <w:t xml:space="preserve">       </w:t>
            </w:r>
            <w:r>
              <w:rPr>
                <w:rFonts w:eastAsia="Arial Unicode MS"/>
              </w:rPr>
              <w:t>215 бр.</w:t>
            </w:r>
          </w:p>
          <w:p w:rsidR="001231C1" w:rsidRDefault="001231C1">
            <w:pPr>
              <w:widowControl w:val="0"/>
              <w:tabs>
                <w:tab w:val="left" w:pos="1247"/>
                <w:tab w:val="left" w:pos="2358"/>
              </w:tabs>
              <w:spacing w:line="283" w:lineRule="exact"/>
              <w:ind w:firstLine="420"/>
              <w:rPr>
                <w:rFonts w:eastAsia="Arial Unicode MS"/>
              </w:rPr>
            </w:pPr>
            <w:r>
              <w:rPr>
                <w:rFonts w:eastAsia="Arial Unicode MS"/>
                <w:lang w:eastAsia="en-US"/>
              </w:rPr>
              <w:t>-</w:t>
            </w:r>
            <w:r>
              <w:rPr>
                <w:rFonts w:eastAsia="Arial Unicode MS"/>
                <w:lang w:val="en-US" w:eastAsia="en-US"/>
              </w:rPr>
              <w:t xml:space="preserve">FI0 </w:t>
            </w:r>
            <w:r>
              <w:rPr>
                <w:rFonts w:eastAsia="Arial Unicode MS"/>
              </w:rPr>
              <w:t>45 -       84 бр.</w:t>
            </w:r>
          </w:p>
          <w:p w:rsidR="001231C1" w:rsidRDefault="001231C1">
            <w:pPr>
              <w:widowControl w:val="0"/>
              <w:tabs>
                <w:tab w:val="left" w:pos="1247"/>
                <w:tab w:val="left" w:pos="2358"/>
              </w:tabs>
              <w:spacing w:line="283" w:lineRule="exact"/>
              <w:ind w:firstLine="420"/>
              <w:rPr>
                <w:rFonts w:eastAsia="Arial Unicode MS"/>
              </w:rPr>
            </w:pPr>
            <w:r>
              <w:rPr>
                <w:rFonts w:eastAsia="Arial Unicode MS"/>
                <w:lang w:eastAsia="en-US"/>
              </w:rPr>
              <w:t>-</w:t>
            </w:r>
            <w:r>
              <w:rPr>
                <w:rFonts w:eastAsia="Arial Unicode MS"/>
                <w:lang w:val="en-US" w:eastAsia="en-US"/>
              </w:rPr>
              <w:t xml:space="preserve">FI0 </w:t>
            </w:r>
            <w:r>
              <w:rPr>
                <w:rFonts w:eastAsia="Arial Unicode MS"/>
              </w:rPr>
              <w:t>60 -       29 бр.</w:t>
            </w:r>
          </w:p>
          <w:p w:rsidR="001231C1" w:rsidRDefault="001231C1">
            <w:pPr>
              <w:widowControl w:val="0"/>
              <w:tabs>
                <w:tab w:val="left" w:pos="2358"/>
              </w:tabs>
              <w:spacing w:line="283" w:lineRule="exact"/>
              <w:ind w:firstLine="420"/>
              <w:rPr>
                <w:rFonts w:eastAsia="Arial Unicode MS"/>
              </w:rPr>
            </w:pPr>
            <w:r>
              <w:rPr>
                <w:rFonts w:eastAsia="Arial Unicode MS"/>
                <w:lang w:val="en-US" w:eastAsia="en-US"/>
              </w:rPr>
              <w:t>-FI0 80 -</w:t>
            </w:r>
            <w:r>
              <w:rPr>
                <w:rFonts w:eastAsia="Arial Unicode MS"/>
                <w:lang w:eastAsia="en-US"/>
              </w:rPr>
              <w:t xml:space="preserve">      </w:t>
            </w:r>
            <w:r>
              <w:rPr>
                <w:rFonts w:eastAsia="Arial Unicode MS"/>
              </w:rPr>
              <w:t>10 бр.</w:t>
            </w:r>
          </w:p>
          <w:p w:rsidR="001231C1" w:rsidRDefault="001231C1">
            <w:pPr>
              <w:widowControl w:val="0"/>
              <w:tabs>
                <w:tab w:val="left" w:pos="1247"/>
                <w:tab w:val="left" w:pos="2358"/>
              </w:tabs>
              <w:spacing w:line="283" w:lineRule="exact"/>
              <w:ind w:firstLine="420"/>
              <w:rPr>
                <w:rFonts w:eastAsia="Arial Unicode MS"/>
              </w:rPr>
            </w:pPr>
            <w:r>
              <w:rPr>
                <w:rFonts w:eastAsia="Arial Unicode MS"/>
                <w:lang w:eastAsia="en-US"/>
              </w:rPr>
              <w:t>-</w:t>
            </w:r>
            <w:r>
              <w:rPr>
                <w:rFonts w:eastAsia="Arial Unicode MS"/>
                <w:lang w:val="en-US" w:eastAsia="en-US"/>
              </w:rPr>
              <w:t xml:space="preserve">FMV </w:t>
            </w:r>
            <w:r>
              <w:rPr>
                <w:rFonts w:eastAsia="Arial Unicode MS"/>
              </w:rPr>
              <w:t>030 - 46 бр.</w:t>
            </w:r>
          </w:p>
          <w:p w:rsidR="001231C1" w:rsidRDefault="001231C1">
            <w:pPr>
              <w:widowControl w:val="0"/>
              <w:spacing w:line="283" w:lineRule="exact"/>
              <w:ind w:firstLine="420"/>
              <w:rPr>
                <w:rFonts w:eastAsia="Arial Unicode MS"/>
              </w:rPr>
            </w:pPr>
            <w:r>
              <w:rPr>
                <w:rFonts w:eastAsia="Arial Unicode MS"/>
                <w:lang w:val="en-US" w:eastAsia="en-US"/>
              </w:rPr>
              <w:t xml:space="preserve">-FMV 045 - </w:t>
            </w:r>
            <w:r>
              <w:rPr>
                <w:rFonts w:eastAsia="Arial Unicode MS"/>
              </w:rPr>
              <w:t>13 бр.</w:t>
            </w:r>
          </w:p>
          <w:p w:rsidR="001231C1" w:rsidRDefault="001231C1">
            <w:pPr>
              <w:widowControl w:val="0"/>
              <w:spacing w:after="244" w:line="283" w:lineRule="exact"/>
              <w:ind w:firstLine="420"/>
              <w:rPr>
                <w:rFonts w:eastAsia="Arial Unicode MS"/>
              </w:rPr>
            </w:pPr>
            <w:r>
              <w:rPr>
                <w:rFonts w:eastAsia="Arial Unicode MS"/>
                <w:lang w:val="en-US" w:eastAsia="en-US"/>
              </w:rPr>
              <w:t xml:space="preserve">-FMV 060 - </w:t>
            </w:r>
            <w:r>
              <w:rPr>
                <w:rFonts w:eastAsia="Arial Unicode MS"/>
              </w:rPr>
              <w:t>14 бр.</w:t>
            </w:r>
          </w:p>
        </w:tc>
      </w:tr>
      <w:tr w:rsidR="001231C1" w:rsidTr="001231C1">
        <w:trPr>
          <w:trHeight w:val="1253"/>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eastAsia="en-US"/>
              </w:rPr>
            </w:pPr>
            <w:proofErr w:type="spellStart"/>
            <w:r>
              <w:rPr>
                <w:sz w:val="24"/>
                <w:szCs w:val="24"/>
              </w:rPr>
              <w:t>Водоохлаждаши</w:t>
            </w:r>
            <w:proofErr w:type="spellEnd"/>
            <w:r>
              <w:rPr>
                <w:sz w:val="24"/>
                <w:szCs w:val="24"/>
              </w:rPr>
              <w:t xml:space="preserve"> агрегати </w:t>
            </w:r>
            <w:r>
              <w:rPr>
                <w:sz w:val="24"/>
                <w:szCs w:val="24"/>
                <w:lang w:val="en-US" w:eastAsia="en-US"/>
              </w:rPr>
              <w:t xml:space="preserve">TRANE </w:t>
            </w:r>
            <w:r>
              <w:rPr>
                <w:sz w:val="24"/>
                <w:szCs w:val="24"/>
                <w:lang w:eastAsia="en-US"/>
              </w:rPr>
              <w:t xml:space="preserve">- </w:t>
            </w:r>
            <w:r>
              <w:rPr>
                <w:sz w:val="24"/>
                <w:szCs w:val="24"/>
              </w:rPr>
              <w:t xml:space="preserve">6 броя </w:t>
            </w:r>
            <w:r>
              <w:rPr>
                <w:sz w:val="24"/>
                <w:szCs w:val="24"/>
                <w:lang w:val="en-US"/>
              </w:rPr>
              <w:t>(</w:t>
            </w:r>
            <w:r>
              <w:rPr>
                <w:sz w:val="24"/>
                <w:szCs w:val="24"/>
              </w:rPr>
              <w:t>различни модели)</w:t>
            </w:r>
          </w:p>
        </w:tc>
        <w:tc>
          <w:tcPr>
            <w:tcW w:w="4388" w:type="dxa"/>
            <w:tcBorders>
              <w:top w:val="single" w:sz="4" w:space="0" w:color="auto"/>
              <w:left w:val="single" w:sz="4" w:space="0" w:color="auto"/>
              <w:bottom w:val="single" w:sz="4" w:space="0" w:color="auto"/>
              <w:right w:val="single" w:sz="4" w:space="0" w:color="auto"/>
            </w:tcBorders>
          </w:tcPr>
          <w:p w:rsidR="001231C1" w:rsidRDefault="001231C1">
            <w:pPr>
              <w:pStyle w:val="210"/>
              <w:shd w:val="clear" w:color="auto" w:fill="auto"/>
              <w:tabs>
                <w:tab w:val="left" w:pos="1247"/>
                <w:tab w:val="left" w:pos="2358"/>
              </w:tabs>
              <w:spacing w:line="278" w:lineRule="exact"/>
              <w:ind w:firstLine="420"/>
              <w:rPr>
                <w:sz w:val="24"/>
                <w:szCs w:val="24"/>
              </w:rPr>
            </w:pPr>
            <w:r>
              <w:rPr>
                <w:sz w:val="24"/>
                <w:szCs w:val="24"/>
                <w:lang w:eastAsia="en-US"/>
              </w:rPr>
              <w:t xml:space="preserve">- </w:t>
            </w:r>
            <w:r>
              <w:rPr>
                <w:sz w:val="24"/>
                <w:szCs w:val="24"/>
              </w:rPr>
              <w:t>СХА 150 -        2 бр.</w:t>
            </w:r>
          </w:p>
          <w:p w:rsidR="001231C1" w:rsidRDefault="001231C1">
            <w:pPr>
              <w:widowControl w:val="0"/>
              <w:spacing w:line="278" w:lineRule="exact"/>
              <w:ind w:firstLine="420"/>
              <w:rPr>
                <w:rFonts w:eastAsia="Arial Unicode MS"/>
              </w:rPr>
            </w:pPr>
            <w:r>
              <w:rPr>
                <w:rFonts w:eastAsia="Arial Unicode MS"/>
              </w:rPr>
              <w:t>- СХА 200 -        2 бр.</w:t>
            </w:r>
          </w:p>
          <w:p w:rsidR="001231C1" w:rsidRDefault="001231C1">
            <w:pPr>
              <w:widowControl w:val="0"/>
              <w:tabs>
                <w:tab w:val="left" w:pos="1247"/>
              </w:tabs>
              <w:spacing w:line="278" w:lineRule="exact"/>
              <w:ind w:firstLine="420"/>
              <w:rPr>
                <w:rFonts w:eastAsia="Arial Unicode MS"/>
              </w:rPr>
            </w:pPr>
            <w:r>
              <w:rPr>
                <w:rFonts w:eastAsia="Arial Unicode MS"/>
                <w:lang w:eastAsia="en-US"/>
              </w:rPr>
              <w:t xml:space="preserve">- </w:t>
            </w:r>
            <w:r>
              <w:rPr>
                <w:rFonts w:eastAsia="Arial Unicode MS"/>
                <w:lang w:val="en-US" w:eastAsia="en-US"/>
              </w:rPr>
              <w:t>CXAN 900 -</w:t>
            </w:r>
            <w:r>
              <w:rPr>
                <w:rFonts w:eastAsia="Arial Unicode MS"/>
                <w:lang w:eastAsia="en-US"/>
              </w:rPr>
              <w:t xml:space="preserve">     </w:t>
            </w:r>
            <w:r>
              <w:rPr>
                <w:rFonts w:eastAsia="Arial Unicode MS"/>
              </w:rPr>
              <w:t>1 бр.</w:t>
            </w:r>
          </w:p>
          <w:p w:rsidR="001231C1" w:rsidRDefault="001231C1">
            <w:pPr>
              <w:widowControl w:val="0"/>
              <w:tabs>
                <w:tab w:val="left" w:pos="1247"/>
              </w:tabs>
              <w:spacing w:line="278" w:lineRule="exact"/>
              <w:ind w:firstLine="420"/>
              <w:rPr>
                <w:rFonts w:eastAsia="Arial Unicode MS"/>
              </w:rPr>
            </w:pPr>
            <w:r>
              <w:rPr>
                <w:rFonts w:eastAsia="Arial Unicode MS"/>
                <w:spacing w:val="20"/>
              </w:rPr>
              <w:t xml:space="preserve">- </w:t>
            </w:r>
            <w:r>
              <w:rPr>
                <w:rFonts w:eastAsia="Arial Unicode MS"/>
                <w:spacing w:val="20"/>
                <w:lang w:val="en-US" w:eastAsia="en-US"/>
              </w:rPr>
              <w:t xml:space="preserve">CXAN 925 - </w:t>
            </w:r>
            <w:r>
              <w:rPr>
                <w:rFonts w:eastAsia="Arial Unicode MS"/>
                <w:spacing w:val="20"/>
              </w:rPr>
              <w:t>1бр.</w:t>
            </w:r>
          </w:p>
          <w:p w:rsidR="001231C1" w:rsidRDefault="001231C1">
            <w:pPr>
              <w:pStyle w:val="210"/>
              <w:shd w:val="clear" w:color="auto" w:fill="auto"/>
              <w:tabs>
                <w:tab w:val="left" w:pos="1300"/>
              </w:tabs>
              <w:spacing w:line="283" w:lineRule="exact"/>
              <w:ind w:firstLine="420"/>
              <w:jc w:val="center"/>
              <w:rPr>
                <w:sz w:val="24"/>
                <w:szCs w:val="24"/>
                <w:lang w:eastAsia="en-US"/>
              </w:rPr>
            </w:pPr>
          </w:p>
        </w:tc>
      </w:tr>
      <w:tr w:rsidR="001231C1" w:rsidTr="001231C1">
        <w:trPr>
          <w:trHeight w:val="880"/>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778"/>
              </w:tabs>
              <w:spacing w:line="278" w:lineRule="exact"/>
              <w:ind w:firstLine="0"/>
              <w:jc w:val="both"/>
              <w:rPr>
                <w:sz w:val="24"/>
                <w:szCs w:val="24"/>
              </w:rPr>
            </w:pPr>
            <w:proofErr w:type="spellStart"/>
            <w:r>
              <w:rPr>
                <w:sz w:val="24"/>
                <w:szCs w:val="24"/>
              </w:rPr>
              <w:t>Рекуперативни</w:t>
            </w:r>
            <w:proofErr w:type="spellEnd"/>
            <w:r>
              <w:rPr>
                <w:sz w:val="24"/>
                <w:szCs w:val="24"/>
              </w:rPr>
              <w:t xml:space="preserve"> вентилационни камери </w:t>
            </w:r>
            <w:r>
              <w:rPr>
                <w:sz w:val="24"/>
                <w:szCs w:val="24"/>
                <w:lang w:val="en-US" w:eastAsia="en-US"/>
              </w:rPr>
              <w:t>SALDA</w:t>
            </w:r>
            <w:r>
              <w:rPr>
                <w:sz w:val="24"/>
                <w:szCs w:val="24"/>
                <w:lang w:eastAsia="en-US"/>
              </w:rPr>
              <w:t xml:space="preserve"> -</w:t>
            </w:r>
            <w:r>
              <w:rPr>
                <w:sz w:val="24"/>
                <w:szCs w:val="24"/>
                <w:lang w:val="en-US" w:eastAsia="en-US"/>
              </w:rPr>
              <w:t xml:space="preserve"> </w:t>
            </w:r>
            <w:r>
              <w:rPr>
                <w:sz w:val="24"/>
                <w:szCs w:val="24"/>
              </w:rPr>
              <w:t xml:space="preserve">3 броя </w:t>
            </w:r>
            <w:r>
              <w:rPr>
                <w:sz w:val="24"/>
                <w:szCs w:val="24"/>
                <w:lang w:val="en-US"/>
              </w:rPr>
              <w:t>(</w:t>
            </w:r>
            <w:r>
              <w:rPr>
                <w:sz w:val="24"/>
                <w:szCs w:val="24"/>
              </w:rPr>
              <w:t>различни модели)</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rsidP="001231C1">
            <w:pPr>
              <w:widowControl w:val="0"/>
              <w:numPr>
                <w:ilvl w:val="0"/>
                <w:numId w:val="10"/>
              </w:numPr>
              <w:tabs>
                <w:tab w:val="left" w:pos="548"/>
                <w:tab w:val="left" w:pos="1238"/>
              </w:tabs>
              <w:spacing w:line="278" w:lineRule="exact"/>
              <w:ind w:firstLine="420"/>
              <w:rPr>
                <w:rFonts w:eastAsia="Arial Unicode MS"/>
              </w:rPr>
            </w:pPr>
            <w:r>
              <w:rPr>
                <w:rFonts w:eastAsia="Arial Unicode MS"/>
                <w:lang w:val="en-US" w:eastAsia="en-US"/>
              </w:rPr>
              <w:t xml:space="preserve">RIS </w:t>
            </w:r>
            <w:r>
              <w:rPr>
                <w:rFonts w:eastAsia="Arial Unicode MS"/>
              </w:rPr>
              <w:t>6000 - 1 бр.</w:t>
            </w:r>
          </w:p>
          <w:p w:rsidR="001231C1" w:rsidRDefault="001231C1" w:rsidP="001231C1">
            <w:pPr>
              <w:widowControl w:val="0"/>
              <w:numPr>
                <w:ilvl w:val="0"/>
                <w:numId w:val="10"/>
              </w:numPr>
              <w:tabs>
                <w:tab w:val="left" w:pos="548"/>
                <w:tab w:val="left" w:pos="1238"/>
              </w:tabs>
              <w:spacing w:line="278" w:lineRule="exact"/>
              <w:ind w:firstLine="420"/>
              <w:rPr>
                <w:rFonts w:eastAsia="Arial Unicode MS"/>
              </w:rPr>
            </w:pPr>
            <w:r>
              <w:rPr>
                <w:rFonts w:eastAsia="Arial Unicode MS"/>
                <w:lang w:val="en-US" w:eastAsia="en-US"/>
              </w:rPr>
              <w:t xml:space="preserve">RIS </w:t>
            </w:r>
            <w:r>
              <w:rPr>
                <w:rFonts w:eastAsia="Arial Unicode MS"/>
              </w:rPr>
              <w:t>8000 - 1 бр.</w:t>
            </w:r>
          </w:p>
          <w:p w:rsidR="001231C1" w:rsidRDefault="001231C1" w:rsidP="001231C1">
            <w:pPr>
              <w:widowControl w:val="0"/>
              <w:numPr>
                <w:ilvl w:val="0"/>
                <w:numId w:val="10"/>
              </w:numPr>
              <w:tabs>
                <w:tab w:val="left" w:pos="548"/>
                <w:tab w:val="left" w:pos="1238"/>
              </w:tabs>
              <w:spacing w:after="236" w:line="278" w:lineRule="exact"/>
              <w:ind w:firstLine="420"/>
              <w:rPr>
                <w:rFonts w:eastAsia="Arial Unicode MS"/>
              </w:rPr>
            </w:pPr>
            <w:r>
              <w:rPr>
                <w:rFonts w:eastAsia="Arial Unicode MS"/>
                <w:lang w:val="en-US" w:eastAsia="en-US"/>
              </w:rPr>
              <w:t xml:space="preserve">RIS </w:t>
            </w:r>
            <w:r>
              <w:rPr>
                <w:rFonts w:eastAsia="Arial Unicode MS"/>
              </w:rPr>
              <w:t>750 -   1 бр.</w:t>
            </w:r>
          </w:p>
        </w:tc>
      </w:tr>
      <w:tr w:rsidR="001231C1" w:rsidTr="001231C1">
        <w:trPr>
          <w:trHeight w:val="655"/>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val="en-US" w:eastAsia="en-US"/>
              </w:rPr>
            </w:pPr>
            <w:proofErr w:type="spellStart"/>
            <w:r>
              <w:rPr>
                <w:sz w:val="24"/>
                <w:szCs w:val="24"/>
              </w:rPr>
              <w:t>Инверторни</w:t>
            </w:r>
            <w:proofErr w:type="spellEnd"/>
            <w:r>
              <w:rPr>
                <w:sz w:val="24"/>
                <w:szCs w:val="24"/>
              </w:rPr>
              <w:t xml:space="preserve"> </w:t>
            </w:r>
            <w:proofErr w:type="spellStart"/>
            <w:r>
              <w:rPr>
                <w:sz w:val="24"/>
                <w:szCs w:val="24"/>
              </w:rPr>
              <w:t>климатици</w:t>
            </w:r>
            <w:proofErr w:type="spellEnd"/>
            <w:r>
              <w:rPr>
                <w:sz w:val="24"/>
                <w:szCs w:val="24"/>
              </w:rPr>
              <w:t xml:space="preserve"> </w:t>
            </w:r>
            <w:r>
              <w:rPr>
                <w:sz w:val="24"/>
                <w:szCs w:val="24"/>
                <w:lang w:val="en-US" w:eastAsia="en-US"/>
              </w:rPr>
              <w:t>DAIKIN</w:t>
            </w:r>
            <w:r>
              <w:rPr>
                <w:sz w:val="24"/>
                <w:szCs w:val="24"/>
                <w:lang w:eastAsia="en-US"/>
              </w:rPr>
              <w:t xml:space="preserve"> -</w:t>
            </w:r>
            <w:r>
              <w:rPr>
                <w:sz w:val="24"/>
                <w:szCs w:val="24"/>
                <w:lang w:val="en-US" w:eastAsia="en-US"/>
              </w:rPr>
              <w:t xml:space="preserve"> </w:t>
            </w:r>
            <w:r>
              <w:rPr>
                <w:sz w:val="24"/>
                <w:szCs w:val="24"/>
              </w:rPr>
              <w:t xml:space="preserve">4 броя </w:t>
            </w:r>
            <w:r>
              <w:rPr>
                <w:sz w:val="24"/>
                <w:szCs w:val="24"/>
                <w:lang w:val="en-US"/>
              </w:rPr>
              <w:t>(</w:t>
            </w:r>
            <w:r>
              <w:rPr>
                <w:sz w:val="24"/>
                <w:szCs w:val="24"/>
              </w:rPr>
              <w:t>различни модели</w:t>
            </w:r>
            <w:r>
              <w:rPr>
                <w:sz w:val="24"/>
                <w:szCs w:val="24"/>
                <w:lang w:val="en-US"/>
              </w:rPr>
              <w:t>)</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rsidP="001231C1">
            <w:pPr>
              <w:widowControl w:val="0"/>
              <w:numPr>
                <w:ilvl w:val="0"/>
                <w:numId w:val="10"/>
              </w:numPr>
              <w:tabs>
                <w:tab w:val="left" w:pos="548"/>
                <w:tab w:val="left" w:pos="1238"/>
              </w:tabs>
              <w:spacing w:line="283" w:lineRule="exact"/>
              <w:ind w:firstLine="420"/>
              <w:rPr>
                <w:rFonts w:eastAsia="Arial Unicode MS"/>
              </w:rPr>
            </w:pPr>
            <w:r>
              <w:rPr>
                <w:rFonts w:eastAsia="Arial Unicode MS"/>
                <w:lang w:val="en-US" w:eastAsia="en-US"/>
              </w:rPr>
              <w:t>FTXS35J2V</w:t>
            </w:r>
            <w:r>
              <w:rPr>
                <w:rFonts w:eastAsia="Arial Unicode MS"/>
              </w:rPr>
              <w:t>1В - 3 бр.</w:t>
            </w:r>
          </w:p>
          <w:p w:rsidR="001231C1" w:rsidRDefault="001231C1" w:rsidP="001231C1">
            <w:pPr>
              <w:widowControl w:val="0"/>
              <w:numPr>
                <w:ilvl w:val="0"/>
                <w:numId w:val="10"/>
              </w:numPr>
              <w:tabs>
                <w:tab w:val="left" w:pos="548"/>
                <w:tab w:val="left" w:pos="1238"/>
              </w:tabs>
              <w:spacing w:after="240" w:line="283" w:lineRule="exact"/>
              <w:ind w:firstLine="420"/>
              <w:rPr>
                <w:lang w:eastAsia="en-US"/>
              </w:rPr>
            </w:pPr>
            <w:r>
              <w:rPr>
                <w:rFonts w:eastAsia="Arial Unicode MS"/>
                <w:lang w:val="en-US" w:eastAsia="en-US"/>
              </w:rPr>
              <w:t>FTXS50J2V</w:t>
            </w:r>
            <w:r>
              <w:rPr>
                <w:rFonts w:eastAsia="Arial Unicode MS"/>
              </w:rPr>
              <w:t>1В - 1 бр.</w:t>
            </w:r>
          </w:p>
        </w:tc>
      </w:tr>
      <w:tr w:rsidR="001231C1" w:rsidTr="001231C1">
        <w:trPr>
          <w:trHeight w:val="250"/>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lang w:eastAsia="en-US"/>
              </w:rPr>
            </w:pPr>
            <w:r>
              <w:rPr>
                <w:sz w:val="24"/>
                <w:szCs w:val="24"/>
              </w:rPr>
              <w:t xml:space="preserve">Абонатна станция- 600/100 </w:t>
            </w:r>
            <w:r>
              <w:rPr>
                <w:sz w:val="24"/>
                <w:szCs w:val="24"/>
                <w:lang w:val="en-US" w:eastAsia="en-US"/>
              </w:rPr>
              <w:t>kW/h</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spacing w:line="283" w:lineRule="exact"/>
              <w:ind w:firstLine="420"/>
              <w:rPr>
                <w:sz w:val="24"/>
                <w:szCs w:val="24"/>
                <w:lang w:eastAsia="en-US"/>
              </w:rPr>
            </w:pPr>
            <w:r>
              <w:rPr>
                <w:sz w:val="24"/>
                <w:szCs w:val="24"/>
                <w:lang w:eastAsia="en-US"/>
              </w:rPr>
              <w:t>- 1 бр.</w:t>
            </w:r>
          </w:p>
        </w:tc>
      </w:tr>
      <w:tr w:rsidR="001231C1" w:rsidTr="001231C1">
        <w:trPr>
          <w:trHeight w:val="250"/>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0"/>
              <w:jc w:val="both"/>
              <w:rPr>
                <w:sz w:val="24"/>
                <w:szCs w:val="24"/>
              </w:rPr>
            </w:pPr>
            <w:r>
              <w:rPr>
                <w:sz w:val="24"/>
                <w:szCs w:val="24"/>
              </w:rPr>
              <w:t xml:space="preserve">Циркулационни помпи </w:t>
            </w:r>
            <w:r>
              <w:rPr>
                <w:sz w:val="24"/>
                <w:szCs w:val="24"/>
                <w:lang w:val="en-US" w:eastAsia="en-US"/>
              </w:rPr>
              <w:t xml:space="preserve">WILO </w:t>
            </w:r>
            <w:r>
              <w:rPr>
                <w:sz w:val="24"/>
                <w:szCs w:val="24"/>
                <w:lang w:eastAsia="en-US"/>
              </w:rPr>
              <w:t xml:space="preserve">- </w:t>
            </w:r>
            <w:r>
              <w:rPr>
                <w:sz w:val="24"/>
                <w:szCs w:val="24"/>
              </w:rPr>
              <w:t>8 броя</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1300"/>
              </w:tabs>
              <w:spacing w:line="283" w:lineRule="exact"/>
              <w:ind w:firstLine="420"/>
              <w:rPr>
                <w:sz w:val="24"/>
                <w:szCs w:val="24"/>
                <w:lang w:eastAsia="en-US"/>
              </w:rPr>
            </w:pPr>
            <w:r>
              <w:rPr>
                <w:sz w:val="24"/>
                <w:szCs w:val="24"/>
                <w:lang w:eastAsia="en-US"/>
              </w:rPr>
              <w:t xml:space="preserve">- </w:t>
            </w:r>
            <w:r>
              <w:rPr>
                <w:sz w:val="24"/>
                <w:szCs w:val="24"/>
              </w:rPr>
              <w:t>8 бр.</w:t>
            </w:r>
          </w:p>
        </w:tc>
      </w:tr>
      <w:tr w:rsidR="001231C1" w:rsidTr="001231C1">
        <w:trPr>
          <w:trHeight w:val="665"/>
        </w:trPr>
        <w:tc>
          <w:tcPr>
            <w:tcW w:w="4717"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778"/>
              </w:tabs>
              <w:spacing w:line="283" w:lineRule="exact"/>
              <w:ind w:firstLine="0"/>
              <w:jc w:val="both"/>
              <w:rPr>
                <w:sz w:val="24"/>
                <w:szCs w:val="24"/>
              </w:rPr>
            </w:pPr>
            <w:proofErr w:type="spellStart"/>
            <w:r>
              <w:rPr>
                <w:sz w:val="24"/>
                <w:szCs w:val="24"/>
              </w:rPr>
              <w:t>Противодимна</w:t>
            </w:r>
            <w:proofErr w:type="spellEnd"/>
            <w:r>
              <w:rPr>
                <w:sz w:val="24"/>
                <w:szCs w:val="24"/>
              </w:rPr>
              <w:t xml:space="preserve"> вентилация</w:t>
            </w:r>
          </w:p>
        </w:tc>
        <w:tc>
          <w:tcPr>
            <w:tcW w:w="4388" w:type="dxa"/>
            <w:tcBorders>
              <w:top w:val="single" w:sz="4" w:space="0" w:color="auto"/>
              <w:left w:val="single" w:sz="4" w:space="0" w:color="auto"/>
              <w:bottom w:val="single" w:sz="4" w:space="0" w:color="auto"/>
              <w:right w:val="single" w:sz="4" w:space="0" w:color="auto"/>
            </w:tcBorders>
            <w:hideMark/>
          </w:tcPr>
          <w:p w:rsidR="001231C1" w:rsidRDefault="001231C1">
            <w:pPr>
              <w:pStyle w:val="210"/>
              <w:shd w:val="clear" w:color="auto" w:fill="auto"/>
              <w:tabs>
                <w:tab w:val="left" w:pos="778"/>
              </w:tabs>
              <w:spacing w:line="283" w:lineRule="exact"/>
              <w:ind w:firstLine="0"/>
            </w:pPr>
            <w:r>
              <w:t xml:space="preserve">- </w:t>
            </w:r>
            <w:proofErr w:type="spellStart"/>
            <w:r>
              <w:t>проточни</w:t>
            </w:r>
            <w:proofErr w:type="spellEnd"/>
            <w:r>
              <w:t xml:space="preserve"> </w:t>
            </w:r>
            <w:proofErr w:type="spellStart"/>
            <w:r>
              <w:t>аксиални</w:t>
            </w:r>
            <w:proofErr w:type="spellEnd"/>
            <w:r>
              <w:t xml:space="preserve"> вентилатори - 10 бр.</w:t>
            </w:r>
          </w:p>
          <w:p w:rsidR="001231C1" w:rsidRDefault="001231C1">
            <w:pPr>
              <w:pStyle w:val="210"/>
              <w:shd w:val="clear" w:color="auto" w:fill="auto"/>
              <w:tabs>
                <w:tab w:val="left" w:pos="778"/>
              </w:tabs>
              <w:spacing w:line="283" w:lineRule="exact"/>
              <w:ind w:firstLine="0"/>
              <w:rPr>
                <w:sz w:val="24"/>
                <w:szCs w:val="24"/>
              </w:rPr>
            </w:pPr>
            <w:r>
              <w:t>- високотемпературни вентилатори – 11 бр.</w:t>
            </w:r>
          </w:p>
        </w:tc>
      </w:tr>
    </w:tbl>
    <w:p w:rsidR="001231C1" w:rsidRDefault="001231C1" w:rsidP="001231C1">
      <w:pPr>
        <w:ind w:firstLine="708"/>
        <w:jc w:val="both"/>
        <w:rPr>
          <w:lang w:eastAsia="en-US"/>
        </w:rPr>
      </w:pPr>
    </w:p>
    <w:p w:rsidR="00245AD8" w:rsidRPr="00482D57" w:rsidRDefault="00482D57" w:rsidP="00B7346D">
      <w:pPr>
        <w:tabs>
          <w:tab w:val="left" w:pos="993"/>
        </w:tabs>
        <w:ind w:firstLine="709"/>
        <w:jc w:val="both"/>
        <w:rPr>
          <w:b/>
        </w:rPr>
      </w:pPr>
      <w:r w:rsidRPr="00482D57">
        <w:rPr>
          <w:b/>
        </w:rPr>
        <w:t>2. Дейности по обслужване и периодичност на извършването им</w:t>
      </w:r>
      <w:r>
        <w:rPr>
          <w:b/>
        </w:rPr>
        <w:t>:</w:t>
      </w:r>
    </w:p>
    <w:p w:rsidR="00942AD8" w:rsidRDefault="00942AD8" w:rsidP="00B7346D">
      <w:pPr>
        <w:tabs>
          <w:tab w:val="left" w:pos="993"/>
        </w:tabs>
        <w:ind w:firstLine="709"/>
        <w:jc w:val="both"/>
        <w:rPr>
          <w:b/>
        </w:rPr>
      </w:pPr>
      <w:r>
        <w:rPr>
          <w:b/>
        </w:rPr>
        <w:t>ВАЖНО!</w:t>
      </w:r>
    </w:p>
    <w:p w:rsidR="00942AD8" w:rsidRPr="00942AD8" w:rsidRDefault="00942AD8" w:rsidP="00B7346D">
      <w:pPr>
        <w:tabs>
          <w:tab w:val="left" w:pos="993"/>
        </w:tabs>
        <w:ind w:firstLine="709"/>
        <w:jc w:val="both"/>
      </w:pPr>
      <w:r>
        <w:rPr>
          <w:lang w:eastAsia="en-US"/>
        </w:rPr>
        <w:t xml:space="preserve">Изпълнителят се задължава в срок до 30 дни след сключване на договор да извърши първоначална диагностика </w:t>
      </w:r>
      <w:r w:rsidR="0003326F">
        <w:rPr>
          <w:lang w:eastAsia="en-US"/>
        </w:rPr>
        <w:t xml:space="preserve">(обследване) </w:t>
      </w:r>
      <w:r>
        <w:rPr>
          <w:lang w:eastAsia="en-US"/>
        </w:rPr>
        <w:t xml:space="preserve">на системите, в резултат на което ще бъде изготвен приемателен протокол, съдържащ информация за състоянието, констатация за евентуално необходим ремонт, подмяна, </w:t>
      </w:r>
      <w:proofErr w:type="spellStart"/>
      <w:r>
        <w:rPr>
          <w:lang w:eastAsia="en-US"/>
        </w:rPr>
        <w:t>реинженеринг</w:t>
      </w:r>
      <w:proofErr w:type="spellEnd"/>
      <w:r>
        <w:rPr>
          <w:lang w:eastAsia="en-US"/>
        </w:rPr>
        <w:t>, бракуване.</w:t>
      </w:r>
    </w:p>
    <w:p w:rsidR="00847C1B" w:rsidRDefault="00482D57" w:rsidP="00B7346D">
      <w:pPr>
        <w:tabs>
          <w:tab w:val="left" w:pos="993"/>
        </w:tabs>
        <w:ind w:firstLine="709"/>
        <w:jc w:val="both"/>
      </w:pPr>
      <w:r w:rsidRPr="00613E96">
        <w:rPr>
          <w:b/>
        </w:rPr>
        <w:t>2.1.</w:t>
      </w:r>
      <w:r>
        <w:t xml:space="preserve"> </w:t>
      </w:r>
      <w:r w:rsidR="00847C1B">
        <w:t>Дейностите</w:t>
      </w:r>
      <w:r w:rsidR="00942AD8">
        <w:t xml:space="preserve"> </w:t>
      </w:r>
      <w:r w:rsidR="00847C1B">
        <w:t xml:space="preserve">целят поддържане в </w:t>
      </w:r>
      <w:r w:rsidR="00847C1B">
        <w:rPr>
          <w:lang w:eastAsia="en-US"/>
        </w:rPr>
        <w:t xml:space="preserve">техническа и функционална изправност на описаните в т.1 ОВК инсталации, в т.ч. чрез диагностика, профилактика и почистване на техниката, поддържането й съгласно изискванията на нейния производител, извършване на съгласувани с Възложителя ремонтни дейности и други дейности </w:t>
      </w:r>
      <w:r w:rsidR="00847C1B" w:rsidRPr="00482D57">
        <w:t>в обхват, определен в договора</w:t>
      </w:r>
      <w:r w:rsidR="00847C1B">
        <w:t>,</w:t>
      </w:r>
      <w:r w:rsidR="00847C1B">
        <w:rPr>
          <w:lang w:eastAsia="en-US"/>
        </w:rPr>
        <w:t xml:space="preserve"> за възстановяване на тяхната работоспособност при възникнали проблеми и/или откази, като Изпълнителят отразява същите в дневник – досие на извършените дейности.</w:t>
      </w:r>
    </w:p>
    <w:p w:rsidR="00482D57" w:rsidRDefault="00482D57" w:rsidP="00B7346D">
      <w:pPr>
        <w:tabs>
          <w:tab w:val="left" w:pos="993"/>
        </w:tabs>
        <w:ind w:firstLine="709"/>
        <w:jc w:val="both"/>
      </w:pPr>
      <w:r w:rsidRPr="00613E96">
        <w:rPr>
          <w:b/>
        </w:rPr>
        <w:t>2.</w:t>
      </w:r>
      <w:proofErr w:type="spellStart"/>
      <w:r w:rsidRPr="00613E96">
        <w:rPr>
          <w:b/>
        </w:rPr>
        <w:t>2</w:t>
      </w:r>
      <w:proofErr w:type="spellEnd"/>
      <w:r w:rsidRPr="00613E96">
        <w:rPr>
          <w:b/>
        </w:rPr>
        <w:t>.</w:t>
      </w:r>
      <w:r>
        <w:t xml:space="preserve"> Настройка, при необходимост, на</w:t>
      </w:r>
      <w:r w:rsidRPr="00482D57">
        <w:t xml:space="preserve"> </w:t>
      </w:r>
      <w:r>
        <w:t>ОВК системите</w:t>
      </w:r>
      <w:r w:rsidRPr="00482D57">
        <w:t xml:space="preserve"> с оглед осигуряване на оптимална атмосфера в помещенията на сградата</w:t>
      </w:r>
      <w:r>
        <w:t>.</w:t>
      </w:r>
    </w:p>
    <w:p w:rsidR="00482D57" w:rsidRDefault="00482D57" w:rsidP="00B7346D">
      <w:pPr>
        <w:tabs>
          <w:tab w:val="left" w:pos="993"/>
        </w:tabs>
        <w:ind w:firstLine="709"/>
        <w:jc w:val="both"/>
      </w:pPr>
      <w:r w:rsidRPr="00613E96">
        <w:rPr>
          <w:b/>
        </w:rPr>
        <w:t>2.3.</w:t>
      </w:r>
      <w:r>
        <w:t xml:space="preserve"> Дейности по вид инсталация:</w:t>
      </w:r>
    </w:p>
    <w:p w:rsidR="00482D57" w:rsidRPr="00847C1B" w:rsidRDefault="00482D57" w:rsidP="00B7346D">
      <w:pPr>
        <w:tabs>
          <w:tab w:val="left" w:pos="993"/>
        </w:tabs>
        <w:ind w:firstLine="709"/>
        <w:jc w:val="both"/>
        <w:rPr>
          <w:u w:val="single"/>
        </w:rPr>
      </w:pPr>
      <w:r w:rsidRPr="00847C1B">
        <w:rPr>
          <w:b/>
          <w:u w:val="single"/>
        </w:rPr>
        <w:t>2.3.1.</w:t>
      </w:r>
      <w:r w:rsidRPr="00847C1B">
        <w:rPr>
          <w:u w:val="single"/>
        </w:rPr>
        <w:t xml:space="preserve"> </w:t>
      </w:r>
      <w:r w:rsidR="00804AF9" w:rsidRPr="00847C1B">
        <w:rPr>
          <w:u w:val="single"/>
        </w:rPr>
        <w:t xml:space="preserve">Вентилаторни </w:t>
      </w:r>
      <w:proofErr w:type="spellStart"/>
      <w:r w:rsidR="00804AF9" w:rsidRPr="00847C1B">
        <w:rPr>
          <w:u w:val="single"/>
        </w:rPr>
        <w:t>конвектори</w:t>
      </w:r>
      <w:proofErr w:type="spellEnd"/>
      <w:r w:rsidR="00804AF9" w:rsidRPr="00847C1B">
        <w:rPr>
          <w:u w:val="single"/>
          <w:lang w:val="en-US"/>
        </w:rPr>
        <w:t xml:space="preserve"> KLIMA</w:t>
      </w:r>
      <w:r w:rsidRPr="00847C1B">
        <w:rPr>
          <w:u w:val="single"/>
        </w:rPr>
        <w:t>:</w:t>
      </w:r>
    </w:p>
    <w:p w:rsidR="0059624E" w:rsidRPr="00B7346D" w:rsidRDefault="00482D57" w:rsidP="00482D57">
      <w:pPr>
        <w:jc w:val="both"/>
      </w:pPr>
      <w:r>
        <w:t>На т</w:t>
      </w:r>
      <w:r w:rsidR="0059624E" w:rsidRPr="00B7346D">
        <w:t>римесечие:</w:t>
      </w:r>
    </w:p>
    <w:p w:rsidR="00804AF9" w:rsidRPr="00804AF9" w:rsidRDefault="00804AF9" w:rsidP="00804AF9">
      <w:pPr>
        <w:numPr>
          <w:ilvl w:val="0"/>
          <w:numId w:val="9"/>
        </w:numPr>
        <w:ind w:left="993" w:hanging="142"/>
        <w:jc w:val="both"/>
        <w:rPr>
          <w:b/>
          <w:i/>
          <w:sz w:val="16"/>
          <w:szCs w:val="16"/>
        </w:rPr>
      </w:pPr>
      <w:r>
        <w:lastRenderedPageBreak/>
        <w:t>Почистване на филтрите;</w:t>
      </w:r>
    </w:p>
    <w:p w:rsidR="00804AF9" w:rsidRDefault="00804AF9" w:rsidP="00804AF9">
      <w:pPr>
        <w:numPr>
          <w:ilvl w:val="0"/>
          <w:numId w:val="9"/>
        </w:numPr>
        <w:ind w:left="993" w:hanging="142"/>
        <w:jc w:val="both"/>
      </w:pPr>
      <w:r w:rsidRPr="00B7346D">
        <w:t xml:space="preserve">Проверка на </w:t>
      </w:r>
      <w:r>
        <w:t xml:space="preserve">спирателната и регулиращата арматура, проверка състоянието на управлението, проверка състоянието на водните съединения, проверка състоянието на движещите части, проверка състоянието на </w:t>
      </w:r>
      <w:proofErr w:type="spellStart"/>
      <w:r>
        <w:t>еелектрическите</w:t>
      </w:r>
      <w:proofErr w:type="spellEnd"/>
      <w:r>
        <w:t xml:space="preserve"> връзки, проверка за механични повреди.</w:t>
      </w:r>
    </w:p>
    <w:p w:rsidR="00804AF9" w:rsidRDefault="00804AF9" w:rsidP="00804AF9">
      <w:pPr>
        <w:jc w:val="both"/>
      </w:pPr>
      <w:r w:rsidRPr="00B7346D">
        <w:t>Два пъти годишно:</w:t>
      </w:r>
    </w:p>
    <w:p w:rsidR="0059624E" w:rsidRPr="00B7346D" w:rsidRDefault="0059624E" w:rsidP="00804AF9">
      <w:pPr>
        <w:numPr>
          <w:ilvl w:val="0"/>
          <w:numId w:val="9"/>
        </w:numPr>
        <w:ind w:left="993" w:hanging="142"/>
        <w:jc w:val="both"/>
      </w:pPr>
      <w:r w:rsidRPr="00B7346D">
        <w:t xml:space="preserve">Почистване на </w:t>
      </w:r>
      <w:r w:rsidR="00804AF9">
        <w:t xml:space="preserve">външни </w:t>
      </w:r>
      <w:proofErr w:type="spellStart"/>
      <w:r w:rsidRPr="00B7346D">
        <w:t>топлообменници</w:t>
      </w:r>
      <w:proofErr w:type="spellEnd"/>
      <w:r w:rsidR="008B6701">
        <w:t xml:space="preserve"> и</w:t>
      </w:r>
      <w:r w:rsidR="00482D57">
        <w:t xml:space="preserve"> </w:t>
      </w:r>
      <w:r w:rsidR="00804AF9">
        <w:t>настройка зимен/летен режим.</w:t>
      </w:r>
    </w:p>
    <w:p w:rsidR="00B4450F" w:rsidRPr="00847C1B" w:rsidRDefault="00B4450F" w:rsidP="00B4450F">
      <w:pPr>
        <w:tabs>
          <w:tab w:val="left" w:pos="993"/>
        </w:tabs>
        <w:ind w:firstLine="709"/>
        <w:jc w:val="both"/>
        <w:rPr>
          <w:u w:val="single"/>
        </w:rPr>
      </w:pPr>
      <w:r w:rsidRPr="00847C1B">
        <w:rPr>
          <w:b/>
          <w:u w:val="single"/>
        </w:rPr>
        <w:t>2.3.2.</w:t>
      </w:r>
      <w:r w:rsidRPr="00847C1B">
        <w:rPr>
          <w:u w:val="single"/>
        </w:rPr>
        <w:t xml:space="preserve"> </w:t>
      </w:r>
      <w:proofErr w:type="spellStart"/>
      <w:r w:rsidR="00804AF9" w:rsidRPr="00847C1B">
        <w:rPr>
          <w:u w:val="single"/>
        </w:rPr>
        <w:t>Водоохлаждаши</w:t>
      </w:r>
      <w:proofErr w:type="spellEnd"/>
      <w:r w:rsidR="00804AF9" w:rsidRPr="00847C1B">
        <w:rPr>
          <w:u w:val="single"/>
        </w:rPr>
        <w:t xml:space="preserve"> агрегати </w:t>
      </w:r>
      <w:r w:rsidR="00804AF9" w:rsidRPr="00847C1B">
        <w:rPr>
          <w:u w:val="single"/>
          <w:lang w:val="en-US" w:eastAsia="en-US"/>
        </w:rPr>
        <w:t>TRANE</w:t>
      </w:r>
      <w:r w:rsidRPr="00847C1B">
        <w:rPr>
          <w:u w:val="single"/>
        </w:rPr>
        <w:t>:</w:t>
      </w:r>
    </w:p>
    <w:p w:rsidR="00B4450F" w:rsidRPr="00B7346D" w:rsidRDefault="00B4450F" w:rsidP="00B4450F">
      <w:pPr>
        <w:jc w:val="both"/>
      </w:pPr>
      <w:r>
        <w:t>Е</w:t>
      </w:r>
      <w:r w:rsidRPr="00B7346D">
        <w:t>жемесечно:</w:t>
      </w:r>
    </w:p>
    <w:p w:rsidR="00B4450F" w:rsidRPr="00B7346D" w:rsidRDefault="00EC2494" w:rsidP="00B4450F">
      <w:pPr>
        <w:numPr>
          <w:ilvl w:val="0"/>
          <w:numId w:val="9"/>
        </w:numPr>
        <w:ind w:left="993" w:hanging="142"/>
        <w:jc w:val="both"/>
        <w:rPr>
          <w:b/>
          <w:i/>
          <w:sz w:val="16"/>
          <w:szCs w:val="16"/>
        </w:rPr>
      </w:pPr>
      <w:r>
        <w:rPr>
          <w:rFonts w:hint="eastAsia"/>
        </w:rPr>
        <w:t>Проверка състоянието на блока за управление, проверка състоянието на водните съединения, проверка състоянието на движещите части, проверка за механични повреди на съоръжението</w:t>
      </w:r>
      <w:r w:rsidR="00B4450F">
        <w:t>.</w:t>
      </w:r>
    </w:p>
    <w:p w:rsidR="00B4450F" w:rsidRPr="00B7346D" w:rsidRDefault="00804AF9" w:rsidP="00B4450F">
      <w:pPr>
        <w:jc w:val="both"/>
      </w:pPr>
      <w:r>
        <w:t>На шестмесечие</w:t>
      </w:r>
      <w:r w:rsidR="00B4450F" w:rsidRPr="00B7346D">
        <w:t>:</w:t>
      </w:r>
    </w:p>
    <w:p w:rsidR="00B4450F" w:rsidRDefault="00804AF9" w:rsidP="00B4450F">
      <w:pPr>
        <w:numPr>
          <w:ilvl w:val="0"/>
          <w:numId w:val="9"/>
        </w:numPr>
        <w:ind w:left="1134" w:hanging="129"/>
        <w:jc w:val="both"/>
      </w:pPr>
      <w:r>
        <w:rPr>
          <w:rFonts w:hint="eastAsia"/>
        </w:rPr>
        <w:t xml:space="preserve">Проверка на състоянието на водните филтри (почистване) - при необходимост, проверка на спирателната и регулираща арматура, проверка състоянието на кондензатора (почистване със специален агент) - при необходимост, проверка налягането на хладилния агент, проверка на налягането на маслото в компресорите, проверка на температурата на маслото в компресорите, вземане на проба от незамръзваща течност за анализ, проверка на състоянието на електрическите връзки (контактори, релета, датчици, превключватели), </w:t>
      </w:r>
      <w:proofErr w:type="spellStart"/>
      <w:r>
        <w:rPr>
          <w:rFonts w:hint="eastAsia"/>
        </w:rPr>
        <w:t>обезвъздушаване</w:t>
      </w:r>
      <w:proofErr w:type="spellEnd"/>
      <w:r>
        <w:rPr>
          <w:rFonts w:hint="eastAsia"/>
        </w:rPr>
        <w:t xml:space="preserve"> - при необходимост, настройка зимен/летен режим.</w:t>
      </w:r>
    </w:p>
    <w:p w:rsidR="00B4450F" w:rsidRPr="00847C1B" w:rsidRDefault="00B4450F" w:rsidP="00B4450F">
      <w:pPr>
        <w:tabs>
          <w:tab w:val="left" w:pos="993"/>
        </w:tabs>
        <w:ind w:firstLine="709"/>
        <w:jc w:val="both"/>
        <w:rPr>
          <w:u w:val="single"/>
        </w:rPr>
      </w:pPr>
      <w:r w:rsidRPr="00847C1B">
        <w:rPr>
          <w:b/>
          <w:u w:val="single"/>
        </w:rPr>
        <w:t>2.3.</w:t>
      </w:r>
      <w:proofErr w:type="spellStart"/>
      <w:r w:rsidRPr="00847C1B">
        <w:rPr>
          <w:b/>
          <w:u w:val="single"/>
        </w:rPr>
        <w:t>3</w:t>
      </w:r>
      <w:proofErr w:type="spellEnd"/>
      <w:r w:rsidRPr="00847C1B">
        <w:rPr>
          <w:b/>
          <w:u w:val="single"/>
        </w:rPr>
        <w:t>.</w:t>
      </w:r>
      <w:r w:rsidRPr="00847C1B">
        <w:rPr>
          <w:u w:val="single"/>
        </w:rPr>
        <w:t xml:space="preserve"> </w:t>
      </w:r>
      <w:proofErr w:type="spellStart"/>
      <w:r w:rsidR="00EC2494" w:rsidRPr="00847C1B">
        <w:rPr>
          <w:u w:val="single"/>
        </w:rPr>
        <w:t>Рекуперативни</w:t>
      </w:r>
      <w:proofErr w:type="spellEnd"/>
      <w:r w:rsidR="00EC2494" w:rsidRPr="00847C1B">
        <w:rPr>
          <w:u w:val="single"/>
        </w:rPr>
        <w:t xml:space="preserve"> вентилационни камери </w:t>
      </w:r>
      <w:r w:rsidR="00EC2494" w:rsidRPr="00847C1B">
        <w:rPr>
          <w:u w:val="single"/>
          <w:lang w:val="en-US" w:eastAsia="en-US"/>
        </w:rPr>
        <w:t>SALDA</w:t>
      </w:r>
      <w:r w:rsidRPr="00847C1B">
        <w:rPr>
          <w:u w:val="single"/>
        </w:rPr>
        <w:t>:</w:t>
      </w:r>
    </w:p>
    <w:p w:rsidR="00B4450F" w:rsidRPr="00B7346D" w:rsidRDefault="00B4450F" w:rsidP="00B4450F">
      <w:pPr>
        <w:jc w:val="both"/>
      </w:pPr>
      <w:r>
        <w:t>Е</w:t>
      </w:r>
      <w:r w:rsidRPr="00B7346D">
        <w:t>жемесечно:</w:t>
      </w:r>
    </w:p>
    <w:p w:rsidR="00B4450F" w:rsidRDefault="00716C83" w:rsidP="00716C83">
      <w:pPr>
        <w:numPr>
          <w:ilvl w:val="0"/>
          <w:numId w:val="9"/>
        </w:numPr>
        <w:ind w:left="1134" w:hanging="129"/>
        <w:jc w:val="both"/>
      </w:pPr>
      <w:r>
        <w:rPr>
          <w:rFonts w:hint="eastAsia"/>
        </w:rPr>
        <w:t>Проверка на спирателната и регулираща арматура, проверка на състоянието на блока за управление, проверка на състоянието на водните филтри (почистване) при необходимост, проверка на състоянието на водните съединения, проверка на състоянието на движещите части (регулиране на ремъчните предавки), проверка за механични повреди на съоръжението</w:t>
      </w:r>
      <w:r w:rsidR="00B4450F">
        <w:t>.</w:t>
      </w:r>
    </w:p>
    <w:p w:rsidR="00716C83" w:rsidRPr="00B7346D" w:rsidRDefault="00716C83" w:rsidP="00716C83">
      <w:pPr>
        <w:jc w:val="both"/>
      </w:pPr>
      <w:r>
        <w:t>На т</w:t>
      </w:r>
      <w:r w:rsidRPr="00B7346D">
        <w:t>римесечие:</w:t>
      </w:r>
    </w:p>
    <w:p w:rsidR="00716C83" w:rsidRPr="00804AF9" w:rsidRDefault="00716C83" w:rsidP="00716C83">
      <w:pPr>
        <w:numPr>
          <w:ilvl w:val="0"/>
          <w:numId w:val="9"/>
        </w:numPr>
        <w:ind w:left="993" w:hanging="142"/>
        <w:jc w:val="both"/>
        <w:rPr>
          <w:b/>
          <w:i/>
          <w:sz w:val="16"/>
          <w:szCs w:val="16"/>
        </w:rPr>
      </w:pPr>
      <w:r>
        <w:rPr>
          <w:rFonts w:hint="eastAsia"/>
        </w:rPr>
        <w:t xml:space="preserve">Почистване на въздушните филтри или подмяна, проверка състоянието на ротационен </w:t>
      </w:r>
      <w:proofErr w:type="spellStart"/>
      <w:r>
        <w:rPr>
          <w:rFonts w:hint="eastAsia"/>
        </w:rPr>
        <w:t>рекуперативен</w:t>
      </w:r>
      <w:proofErr w:type="spellEnd"/>
      <w:r>
        <w:rPr>
          <w:rFonts w:hint="eastAsia"/>
        </w:rPr>
        <w:t xml:space="preserve"> блок температура и дебит, проверка температура на лагерите на ел.двигателите, проверка състоянието на противопожарни и регулиращи клапи, проверка състоянието на ПЖР и НЖР (почистване) при необходимост</w:t>
      </w:r>
      <w:r>
        <w:t>.</w:t>
      </w:r>
    </w:p>
    <w:p w:rsidR="00B4450F" w:rsidRDefault="00716C83" w:rsidP="00B7346D">
      <w:pPr>
        <w:jc w:val="both"/>
      </w:pPr>
      <w:r>
        <w:t>На шестмесечие</w:t>
      </w:r>
      <w:r w:rsidR="00B4450F">
        <w:t>:</w:t>
      </w:r>
    </w:p>
    <w:p w:rsidR="00B4450F" w:rsidRPr="00B7346D" w:rsidRDefault="00716C83" w:rsidP="00B4450F">
      <w:pPr>
        <w:numPr>
          <w:ilvl w:val="0"/>
          <w:numId w:val="9"/>
        </w:numPr>
        <w:ind w:left="1134" w:hanging="129"/>
        <w:jc w:val="both"/>
      </w:pPr>
      <w:r>
        <w:rPr>
          <w:rFonts w:hint="eastAsia"/>
        </w:rPr>
        <w:t xml:space="preserve">Проверка на състоянието на електрическите връзки (контактори, релета, датчици, превключватели), </w:t>
      </w:r>
      <w:proofErr w:type="spellStart"/>
      <w:r>
        <w:rPr>
          <w:rFonts w:hint="eastAsia"/>
        </w:rPr>
        <w:t>обезвъздушаване</w:t>
      </w:r>
      <w:proofErr w:type="spellEnd"/>
      <w:r>
        <w:rPr>
          <w:rFonts w:hint="eastAsia"/>
        </w:rPr>
        <w:t xml:space="preserve"> при необходимост, настройка ЗИМЕН/ЛЕТЕН режим</w:t>
      </w:r>
      <w:r w:rsidR="00B4450F">
        <w:t>.</w:t>
      </w:r>
    </w:p>
    <w:p w:rsidR="00B4450F" w:rsidRPr="00847C1B" w:rsidRDefault="00B4450F" w:rsidP="00B4450F">
      <w:pPr>
        <w:ind w:firstLine="709"/>
        <w:jc w:val="both"/>
        <w:rPr>
          <w:u w:val="single"/>
        </w:rPr>
      </w:pPr>
      <w:r w:rsidRPr="00847C1B">
        <w:rPr>
          <w:b/>
          <w:u w:val="single"/>
        </w:rPr>
        <w:t>2.3.4.</w:t>
      </w:r>
      <w:r w:rsidRPr="00847C1B">
        <w:rPr>
          <w:u w:val="single"/>
        </w:rPr>
        <w:t xml:space="preserve"> </w:t>
      </w:r>
      <w:proofErr w:type="spellStart"/>
      <w:r w:rsidR="00EC2494" w:rsidRPr="00847C1B">
        <w:rPr>
          <w:u w:val="single"/>
        </w:rPr>
        <w:t>Инверторни</w:t>
      </w:r>
      <w:proofErr w:type="spellEnd"/>
      <w:r w:rsidR="00EC2494" w:rsidRPr="00847C1B">
        <w:rPr>
          <w:u w:val="single"/>
        </w:rPr>
        <w:t xml:space="preserve"> </w:t>
      </w:r>
      <w:proofErr w:type="spellStart"/>
      <w:r w:rsidR="00EC2494" w:rsidRPr="00847C1B">
        <w:rPr>
          <w:u w:val="single"/>
        </w:rPr>
        <w:t>климатици</w:t>
      </w:r>
      <w:proofErr w:type="spellEnd"/>
      <w:r w:rsidR="00EC2494" w:rsidRPr="00847C1B">
        <w:rPr>
          <w:u w:val="single"/>
        </w:rPr>
        <w:t xml:space="preserve"> </w:t>
      </w:r>
      <w:r w:rsidR="00EC2494" w:rsidRPr="00847C1B">
        <w:rPr>
          <w:u w:val="single"/>
          <w:lang w:val="en-US" w:eastAsia="en-US"/>
        </w:rPr>
        <w:t>DAIKIN</w:t>
      </w:r>
      <w:r w:rsidRPr="00847C1B">
        <w:rPr>
          <w:u w:val="single"/>
        </w:rPr>
        <w:t>:</w:t>
      </w:r>
    </w:p>
    <w:p w:rsidR="00B4450F" w:rsidRPr="00B7346D" w:rsidRDefault="00716C83" w:rsidP="00B4450F">
      <w:pPr>
        <w:jc w:val="both"/>
      </w:pPr>
      <w:r>
        <w:t>Ежемесечно</w:t>
      </w:r>
      <w:r w:rsidR="00B4450F" w:rsidRPr="00B7346D">
        <w:t>:</w:t>
      </w:r>
    </w:p>
    <w:p w:rsidR="00B4450F" w:rsidRDefault="00716C83" w:rsidP="00B4450F">
      <w:pPr>
        <w:numPr>
          <w:ilvl w:val="0"/>
          <w:numId w:val="9"/>
        </w:numPr>
        <w:ind w:left="1134" w:hanging="129"/>
        <w:jc w:val="both"/>
      </w:pPr>
      <w:r>
        <w:rPr>
          <w:rFonts w:hint="eastAsia"/>
        </w:rPr>
        <w:t>Почистване на въздушните филтри на вътрешното тяло</w:t>
      </w:r>
      <w:r w:rsidR="00B4450F">
        <w:t>.</w:t>
      </w:r>
    </w:p>
    <w:p w:rsidR="00716C83" w:rsidRDefault="00716C83" w:rsidP="00B4450F">
      <w:pPr>
        <w:numPr>
          <w:ilvl w:val="0"/>
          <w:numId w:val="9"/>
        </w:numPr>
        <w:ind w:left="1134" w:hanging="129"/>
        <w:jc w:val="both"/>
      </w:pPr>
      <w:r>
        <w:rPr>
          <w:rFonts w:hint="eastAsia"/>
        </w:rPr>
        <w:t>Проверка за механични повреди на съоръженията</w:t>
      </w:r>
      <w:r>
        <w:t>.</w:t>
      </w:r>
    </w:p>
    <w:p w:rsidR="00716C83" w:rsidRDefault="00716C83" w:rsidP="00716C83">
      <w:pPr>
        <w:jc w:val="both"/>
      </w:pPr>
      <w:r>
        <w:t>На шестмесечие:</w:t>
      </w:r>
    </w:p>
    <w:p w:rsidR="00716C83" w:rsidRPr="00B7346D" w:rsidRDefault="00716C83" w:rsidP="00716C83">
      <w:pPr>
        <w:numPr>
          <w:ilvl w:val="0"/>
          <w:numId w:val="9"/>
        </w:numPr>
        <w:ind w:left="1134" w:hanging="129"/>
        <w:jc w:val="both"/>
      </w:pPr>
      <w:r>
        <w:rPr>
          <w:rFonts w:hint="eastAsia"/>
        </w:rPr>
        <w:t>Почистване на кондензатора (почистване със специален агент), проверка състоянието на ел. връзки, проверка състоянието на хладилния агент, настройки зимен/ летен режим</w:t>
      </w:r>
      <w:r>
        <w:t>.</w:t>
      </w:r>
    </w:p>
    <w:p w:rsidR="00EC2494" w:rsidRPr="00847C1B" w:rsidRDefault="00EC2494" w:rsidP="00EC2494">
      <w:pPr>
        <w:ind w:firstLine="709"/>
        <w:jc w:val="both"/>
        <w:rPr>
          <w:u w:val="single"/>
        </w:rPr>
      </w:pPr>
      <w:r w:rsidRPr="00847C1B">
        <w:rPr>
          <w:b/>
          <w:u w:val="single"/>
        </w:rPr>
        <w:t>2.3.5.</w:t>
      </w:r>
      <w:r w:rsidRPr="00847C1B">
        <w:rPr>
          <w:u w:val="single"/>
        </w:rPr>
        <w:t xml:space="preserve"> Абонатна станция:</w:t>
      </w:r>
    </w:p>
    <w:p w:rsidR="00EC2494" w:rsidRPr="00B7346D" w:rsidRDefault="00716C83" w:rsidP="00EC2494">
      <w:pPr>
        <w:jc w:val="both"/>
      </w:pPr>
      <w:r>
        <w:t>Ежемесечно</w:t>
      </w:r>
      <w:r w:rsidR="00EC2494" w:rsidRPr="00B7346D">
        <w:t>:</w:t>
      </w:r>
    </w:p>
    <w:p w:rsidR="00EC2494" w:rsidRDefault="00716C83" w:rsidP="00EC2494">
      <w:pPr>
        <w:numPr>
          <w:ilvl w:val="0"/>
          <w:numId w:val="9"/>
        </w:numPr>
        <w:ind w:left="1134" w:hanging="129"/>
        <w:jc w:val="both"/>
      </w:pPr>
      <w:r>
        <w:rPr>
          <w:rFonts w:hint="eastAsia"/>
        </w:rPr>
        <w:t xml:space="preserve">Проверка на спирателната и регулиращата арматура, проверка състоянието на управлението, проверка състоянието на водните съединения, проверка състоянието на движещите части, проверка и регулиране на дебит, налягане и </w:t>
      </w:r>
      <w:r>
        <w:rPr>
          <w:rFonts w:hint="eastAsia"/>
        </w:rPr>
        <w:lastRenderedPageBreak/>
        <w:t>температура, проверка на температурата на двигателите, проверка за механични повреди на съоръженията</w:t>
      </w:r>
      <w:r w:rsidR="00EC2494">
        <w:t>.</w:t>
      </w:r>
    </w:p>
    <w:p w:rsidR="00716C83" w:rsidRDefault="00716C83" w:rsidP="00716C83">
      <w:pPr>
        <w:jc w:val="both"/>
      </w:pPr>
      <w:r>
        <w:t>На шестмесечие:</w:t>
      </w:r>
    </w:p>
    <w:p w:rsidR="00716C83" w:rsidRPr="00B7346D" w:rsidRDefault="00716C83" w:rsidP="00716C83">
      <w:pPr>
        <w:numPr>
          <w:ilvl w:val="0"/>
          <w:numId w:val="9"/>
        </w:numPr>
        <w:ind w:left="1134" w:hanging="129"/>
        <w:jc w:val="both"/>
      </w:pPr>
      <w:r>
        <w:rPr>
          <w:rFonts w:hint="eastAsia"/>
        </w:rPr>
        <w:t xml:space="preserve">Проверка състоянието на електрическите връзки, </w:t>
      </w:r>
      <w:proofErr w:type="spellStart"/>
      <w:r>
        <w:rPr>
          <w:rFonts w:hint="eastAsia"/>
        </w:rPr>
        <w:t>обезвъздушаване</w:t>
      </w:r>
      <w:proofErr w:type="spellEnd"/>
      <w:r>
        <w:rPr>
          <w:rFonts w:hint="eastAsia"/>
        </w:rPr>
        <w:t xml:space="preserve"> при необходимост, проверка състоянието на филтрите (почистване) при необходимост, настройка зимен/летен режим</w:t>
      </w:r>
      <w:r>
        <w:t>.</w:t>
      </w:r>
    </w:p>
    <w:p w:rsidR="00EC2494" w:rsidRPr="00847C1B" w:rsidRDefault="00EC2494" w:rsidP="00EC2494">
      <w:pPr>
        <w:ind w:firstLine="709"/>
        <w:jc w:val="both"/>
        <w:rPr>
          <w:u w:val="single"/>
        </w:rPr>
      </w:pPr>
      <w:r w:rsidRPr="00847C1B">
        <w:rPr>
          <w:b/>
          <w:u w:val="single"/>
        </w:rPr>
        <w:t>2.3.6.</w:t>
      </w:r>
      <w:r w:rsidRPr="00847C1B">
        <w:rPr>
          <w:u w:val="single"/>
        </w:rPr>
        <w:t xml:space="preserve"> Циркулационни помпи </w:t>
      </w:r>
      <w:r w:rsidRPr="00847C1B">
        <w:rPr>
          <w:u w:val="single"/>
          <w:lang w:val="en-US" w:eastAsia="en-US"/>
        </w:rPr>
        <w:t>WILO</w:t>
      </w:r>
      <w:r w:rsidRPr="00847C1B">
        <w:rPr>
          <w:u w:val="single"/>
        </w:rPr>
        <w:t>:</w:t>
      </w:r>
    </w:p>
    <w:p w:rsidR="00EC2494" w:rsidRPr="00B7346D" w:rsidRDefault="00716C83" w:rsidP="00EC2494">
      <w:pPr>
        <w:jc w:val="both"/>
      </w:pPr>
      <w:r>
        <w:t>Ежемесечно</w:t>
      </w:r>
      <w:r w:rsidR="00EC2494" w:rsidRPr="00B7346D">
        <w:t>:</w:t>
      </w:r>
    </w:p>
    <w:p w:rsidR="00EC2494" w:rsidRDefault="00716C83" w:rsidP="00EC2494">
      <w:pPr>
        <w:numPr>
          <w:ilvl w:val="0"/>
          <w:numId w:val="9"/>
        </w:numPr>
        <w:ind w:left="1134" w:hanging="129"/>
        <w:jc w:val="both"/>
      </w:pPr>
      <w:r>
        <w:rPr>
          <w:rFonts w:hint="eastAsia"/>
        </w:rPr>
        <w:t xml:space="preserve">Проверка на спирателна и регулираща апаратура, проверка състоянието на управлението, проверка състоянието на водните съединения, проверка състоянието на движещите части, проверка и регулиране на дебит и налягане, проверка температурата на двигателите, проверка за механични повреди по съоръженията, </w:t>
      </w:r>
      <w:proofErr w:type="spellStart"/>
      <w:r>
        <w:rPr>
          <w:rFonts w:hint="eastAsia"/>
        </w:rPr>
        <w:t>обезвъздушаване</w:t>
      </w:r>
      <w:proofErr w:type="spellEnd"/>
      <w:r>
        <w:rPr>
          <w:rFonts w:hint="eastAsia"/>
        </w:rPr>
        <w:t xml:space="preserve"> при необходимост</w:t>
      </w:r>
      <w:r w:rsidR="00EC2494">
        <w:t>.</w:t>
      </w:r>
    </w:p>
    <w:p w:rsidR="00716C83" w:rsidRDefault="00716C83" w:rsidP="00716C83">
      <w:pPr>
        <w:jc w:val="both"/>
      </w:pPr>
      <w:r>
        <w:t>На шестмесечие:</w:t>
      </w:r>
    </w:p>
    <w:p w:rsidR="00716C83" w:rsidRPr="00B7346D" w:rsidRDefault="00716C83" w:rsidP="00716C83">
      <w:pPr>
        <w:numPr>
          <w:ilvl w:val="0"/>
          <w:numId w:val="9"/>
        </w:numPr>
        <w:ind w:left="1134" w:hanging="129"/>
        <w:jc w:val="both"/>
      </w:pPr>
      <w:r>
        <w:rPr>
          <w:rFonts w:hint="eastAsia"/>
        </w:rPr>
        <w:t>Проверка на състоянието на водните филтри и почистване при необходимост; проверка състоянието на електрическите връзки</w:t>
      </w:r>
      <w:r>
        <w:t>.</w:t>
      </w:r>
    </w:p>
    <w:p w:rsidR="00EC2494" w:rsidRPr="00847C1B" w:rsidRDefault="00EC2494" w:rsidP="00EC2494">
      <w:pPr>
        <w:ind w:firstLine="709"/>
        <w:jc w:val="both"/>
        <w:rPr>
          <w:u w:val="single"/>
        </w:rPr>
      </w:pPr>
      <w:r w:rsidRPr="00847C1B">
        <w:rPr>
          <w:b/>
          <w:u w:val="single"/>
        </w:rPr>
        <w:t>2.3.7.</w:t>
      </w:r>
      <w:r w:rsidRPr="00847C1B">
        <w:rPr>
          <w:u w:val="single"/>
        </w:rPr>
        <w:t xml:space="preserve"> </w:t>
      </w:r>
      <w:proofErr w:type="spellStart"/>
      <w:r w:rsidRPr="00847C1B">
        <w:rPr>
          <w:u w:val="single"/>
        </w:rPr>
        <w:t>Противодимна</w:t>
      </w:r>
      <w:proofErr w:type="spellEnd"/>
      <w:r w:rsidRPr="00847C1B">
        <w:rPr>
          <w:u w:val="single"/>
        </w:rPr>
        <w:t xml:space="preserve"> вентилация:</w:t>
      </w:r>
    </w:p>
    <w:p w:rsidR="00EC2494" w:rsidRPr="00B7346D" w:rsidRDefault="00716C83" w:rsidP="00EC2494">
      <w:pPr>
        <w:jc w:val="both"/>
      </w:pPr>
      <w:r>
        <w:t>Ежемесечно</w:t>
      </w:r>
      <w:r w:rsidR="00EC2494" w:rsidRPr="00B7346D">
        <w:t>:</w:t>
      </w:r>
    </w:p>
    <w:p w:rsidR="00EC2494" w:rsidRDefault="00716C83" w:rsidP="00EC2494">
      <w:pPr>
        <w:numPr>
          <w:ilvl w:val="0"/>
          <w:numId w:val="9"/>
        </w:numPr>
        <w:ind w:left="1134" w:hanging="129"/>
        <w:jc w:val="both"/>
      </w:pPr>
      <w:r>
        <w:rPr>
          <w:rFonts w:hint="eastAsia"/>
        </w:rPr>
        <w:t>Проверка на състоянието на автоматиката; проверка на състоянието на движещите се части, почистване; проверка за механични повреди на съоръжението</w:t>
      </w:r>
      <w:r w:rsidR="00EC2494">
        <w:t>.</w:t>
      </w:r>
    </w:p>
    <w:p w:rsidR="00716C83" w:rsidRDefault="00716C83" w:rsidP="00716C83">
      <w:pPr>
        <w:jc w:val="both"/>
      </w:pPr>
      <w:r>
        <w:t>На шестмесечие:</w:t>
      </w:r>
    </w:p>
    <w:p w:rsidR="00716C83" w:rsidRPr="00B7346D" w:rsidRDefault="00716C83" w:rsidP="00716C83">
      <w:pPr>
        <w:numPr>
          <w:ilvl w:val="0"/>
          <w:numId w:val="9"/>
        </w:numPr>
        <w:ind w:left="1134" w:hanging="129"/>
        <w:jc w:val="both"/>
      </w:pPr>
      <w:r>
        <w:rPr>
          <w:rFonts w:hint="eastAsia"/>
        </w:rPr>
        <w:t>Проверка на състоянието на електрическите връзки (контактори, релета, датчици, превключватели); пуск на системата; проверка температурата на лагерите на двигателя; проверка на състоянието на ПЖР и НЖР (почистване) при необходимост</w:t>
      </w:r>
      <w:r>
        <w:t>.</w:t>
      </w:r>
    </w:p>
    <w:p w:rsidR="00613E96" w:rsidRDefault="00613E96" w:rsidP="00613E96">
      <w:pPr>
        <w:ind w:firstLine="709"/>
        <w:jc w:val="both"/>
      </w:pPr>
      <w:r w:rsidRPr="00613E96">
        <w:rPr>
          <w:b/>
        </w:rPr>
        <w:t>2.4.</w:t>
      </w:r>
      <w:r>
        <w:t xml:space="preserve"> </w:t>
      </w:r>
      <w:r w:rsidRPr="00B7346D">
        <w:t xml:space="preserve">Подмяна на </w:t>
      </w:r>
      <w:proofErr w:type="spellStart"/>
      <w:r w:rsidRPr="00B7346D">
        <w:t>дефектирали</w:t>
      </w:r>
      <w:proofErr w:type="spellEnd"/>
      <w:r w:rsidRPr="00B7346D">
        <w:t xml:space="preserve"> и износени възли, агрегати,</w:t>
      </w:r>
      <w:r>
        <w:t xml:space="preserve"> части и материали на обслужвани</w:t>
      </w:r>
      <w:r w:rsidRPr="00B7346D">
        <w:t>те инсталации – при необходимост и с</w:t>
      </w:r>
      <w:r>
        <w:t xml:space="preserve">лед писмено </w:t>
      </w:r>
      <w:r w:rsidRPr="00B7346D">
        <w:t>одобрение на Възложителя</w:t>
      </w:r>
      <w:r>
        <w:t>.</w:t>
      </w:r>
    </w:p>
    <w:p w:rsidR="00B91505" w:rsidRDefault="00B91505"/>
    <w:p w:rsidR="00BB2C2F" w:rsidRPr="00482D57" w:rsidRDefault="00BB2C2F" w:rsidP="00BB2C2F">
      <w:pPr>
        <w:tabs>
          <w:tab w:val="left" w:pos="993"/>
        </w:tabs>
        <w:ind w:firstLine="709"/>
        <w:jc w:val="both"/>
        <w:rPr>
          <w:b/>
        </w:rPr>
      </w:pPr>
      <w:r>
        <w:rPr>
          <w:b/>
        </w:rPr>
        <w:t>3</w:t>
      </w:r>
      <w:r w:rsidRPr="00482D57">
        <w:rPr>
          <w:b/>
        </w:rPr>
        <w:t xml:space="preserve">. </w:t>
      </w:r>
      <w:r w:rsidRPr="00CA58B0">
        <w:rPr>
          <w:b/>
        </w:rPr>
        <w:t>Време за реакция след подаване на авариен сигнал</w:t>
      </w:r>
      <w:r>
        <w:rPr>
          <w:b/>
        </w:rPr>
        <w:t>, вложени материали и консумативи и гаранция на извършените ремонти</w:t>
      </w:r>
      <w:r w:rsidRPr="00CA58B0">
        <w:rPr>
          <w:b/>
        </w:rPr>
        <w:t>:</w:t>
      </w:r>
    </w:p>
    <w:p w:rsidR="00BB2C2F" w:rsidRDefault="00BB2C2F" w:rsidP="00BB2C2F">
      <w:pPr>
        <w:tabs>
          <w:tab w:val="left" w:pos="993"/>
        </w:tabs>
        <w:ind w:firstLine="709"/>
        <w:jc w:val="both"/>
      </w:pPr>
      <w:r>
        <w:t xml:space="preserve">3.1. </w:t>
      </w:r>
      <w:r w:rsidRPr="00B7346D">
        <w:t xml:space="preserve">Изпълнителят да изпраща специалисти за </w:t>
      </w:r>
      <w:r w:rsidR="00716C83">
        <w:t xml:space="preserve">констатиране, </w:t>
      </w:r>
      <w:proofErr w:type="spellStart"/>
      <w:r w:rsidR="00716C83">
        <w:t>диагностициране</w:t>
      </w:r>
      <w:proofErr w:type="spellEnd"/>
      <w:r w:rsidR="00716C83">
        <w:t xml:space="preserve"> </w:t>
      </w:r>
      <w:r w:rsidRPr="00B7346D">
        <w:t xml:space="preserve">и отстраняване на появилите се повреди на </w:t>
      </w:r>
      <w:r>
        <w:t>ОВК</w:t>
      </w:r>
      <w:r w:rsidRPr="00B7346D">
        <w:t xml:space="preserve"> системи</w:t>
      </w:r>
      <w:r>
        <w:t>те в сградата на бул. „</w:t>
      </w:r>
      <w:r w:rsidR="00716C83">
        <w:t>Цар Борис ІІІ</w:t>
      </w:r>
      <w:r>
        <w:t xml:space="preserve">“ № </w:t>
      </w:r>
      <w:r w:rsidR="00716C83">
        <w:t>54</w:t>
      </w:r>
      <w:r>
        <w:t>:</w:t>
      </w:r>
    </w:p>
    <w:p w:rsidR="00BB2C2F" w:rsidRDefault="00716C83" w:rsidP="00BB2C2F">
      <w:pPr>
        <w:tabs>
          <w:tab w:val="left" w:pos="993"/>
        </w:tabs>
        <w:ind w:firstLine="709"/>
        <w:jc w:val="both"/>
      </w:pPr>
      <w:r>
        <w:t>- до 4</w:t>
      </w:r>
      <w:r w:rsidR="00BB2C2F">
        <w:t xml:space="preserve"> (</w:t>
      </w:r>
      <w:r>
        <w:t>четири</w:t>
      </w:r>
      <w:r w:rsidR="00BB2C2F">
        <w:t>) часа от подаване на сигнал в работно време (08:30 – 17:00 ч., понеделник – петък);</w:t>
      </w:r>
    </w:p>
    <w:p w:rsidR="00BB2C2F" w:rsidRDefault="00BB2C2F" w:rsidP="00BB2C2F">
      <w:pPr>
        <w:tabs>
          <w:tab w:val="left" w:pos="993"/>
        </w:tabs>
        <w:ind w:firstLine="709"/>
        <w:jc w:val="both"/>
      </w:pPr>
      <w:r>
        <w:t xml:space="preserve">- до </w:t>
      </w:r>
      <w:r w:rsidR="00716C83">
        <w:t>6</w:t>
      </w:r>
      <w:r>
        <w:t xml:space="preserve"> (</w:t>
      </w:r>
      <w:r w:rsidR="00716C83">
        <w:t>шест</w:t>
      </w:r>
      <w:r>
        <w:t>) часа от подаване на сигнал извън работно време.</w:t>
      </w:r>
    </w:p>
    <w:p w:rsidR="00BB2C2F" w:rsidRDefault="00BB2C2F" w:rsidP="00BB2C2F">
      <w:pPr>
        <w:tabs>
          <w:tab w:val="left" w:pos="993"/>
        </w:tabs>
        <w:ind w:firstLine="709"/>
        <w:jc w:val="both"/>
      </w:pPr>
      <w:r>
        <w:t xml:space="preserve">3.2. </w:t>
      </w:r>
      <w:r w:rsidRPr="00B7346D">
        <w:t xml:space="preserve">Време за </w:t>
      </w:r>
      <w:r w:rsidR="00847C1B">
        <w:t>отстраняване на проблем</w:t>
      </w:r>
      <w:r>
        <w:t xml:space="preserve"> – </w:t>
      </w:r>
      <w:r w:rsidRPr="00B7346D">
        <w:t xml:space="preserve">до </w:t>
      </w:r>
      <w:r w:rsidR="00847C1B">
        <w:t>12</w:t>
      </w:r>
      <w:r w:rsidRPr="00B7346D">
        <w:t xml:space="preserve"> </w:t>
      </w:r>
      <w:r>
        <w:t>(</w:t>
      </w:r>
      <w:r w:rsidR="00847C1B">
        <w:t>дванадесет</w:t>
      </w:r>
      <w:r>
        <w:t xml:space="preserve">) </w:t>
      </w:r>
      <w:r w:rsidRPr="00B7346D">
        <w:t>часа след получаване на сигнала</w:t>
      </w:r>
      <w:r w:rsidR="00847C1B">
        <w:t>, в случай че заявката на Възложителя е подадена в работно време</w:t>
      </w:r>
      <w:r w:rsidRPr="00B7346D">
        <w:t>.</w:t>
      </w:r>
      <w:r w:rsidR="00847C1B">
        <w:t xml:space="preserve"> Ако заявката е подадена в извънработно време, изпълнителят предприема мерките в следващия работен ден.</w:t>
      </w:r>
    </w:p>
    <w:p w:rsidR="00942AD8" w:rsidRDefault="00942AD8" w:rsidP="00942AD8">
      <w:pPr>
        <w:ind w:firstLine="708"/>
        <w:jc w:val="both"/>
        <w:rPr>
          <w:lang w:val="en-US" w:eastAsia="en-US"/>
        </w:rPr>
      </w:pPr>
      <w:r>
        <w:rPr>
          <w:lang w:eastAsia="en-US"/>
        </w:rPr>
        <w:t>3.</w:t>
      </w:r>
      <w:proofErr w:type="spellStart"/>
      <w:r>
        <w:rPr>
          <w:lang w:eastAsia="en-US"/>
        </w:rPr>
        <w:t>3</w:t>
      </w:r>
      <w:proofErr w:type="spellEnd"/>
      <w:r>
        <w:rPr>
          <w:lang w:eastAsia="en-US"/>
        </w:rPr>
        <w:t>. Сервизното обслужване се извършва по местонахождението на техниката при Възложителя. Допуска се отделни дейности в техническата база на Изпълнителя, за които е невъзможно или нецелесъобразно да бъдат извършени на място при Възложителя. Транспортът от местонахождението на техниката при Възложителя до техническата база и обратно е за сметка на Изпълнителя.</w:t>
      </w:r>
    </w:p>
    <w:p w:rsidR="00942AD8" w:rsidRDefault="00942AD8" w:rsidP="00942AD8">
      <w:pPr>
        <w:ind w:firstLine="708"/>
        <w:jc w:val="both"/>
        <w:rPr>
          <w:lang w:eastAsia="en-US"/>
        </w:rPr>
      </w:pPr>
      <w:r>
        <w:t xml:space="preserve">3.4. </w:t>
      </w:r>
      <w:r>
        <w:rPr>
          <w:lang w:eastAsia="en-US"/>
        </w:rPr>
        <w:t xml:space="preserve">За всяка извършена дейност по техническа поддръжка се изготвя и подписва в два екземпляра </w:t>
      </w:r>
      <w:proofErr w:type="spellStart"/>
      <w:r>
        <w:t>приемо-предавателен</w:t>
      </w:r>
      <w:proofErr w:type="spellEnd"/>
      <w:r>
        <w:t xml:space="preserve"> </w:t>
      </w:r>
      <w:r>
        <w:rPr>
          <w:lang w:eastAsia="en-US"/>
        </w:rPr>
        <w:t xml:space="preserve">протокол от специалистите на Изпълнителя и упълномощен представител на Възложителя. В протокола се отразява извършената проверка, ремонта, ако е направен такъв, </w:t>
      </w:r>
      <w:r>
        <w:t>вида и количеството на вложените резервни части, материали и консумативи</w:t>
      </w:r>
      <w:r>
        <w:rPr>
          <w:lang w:eastAsia="en-US"/>
        </w:rPr>
        <w:t>, настройки и др. Протоколът е основание за издаване на фактура от Изпълнителя и определя нейното съдържание.</w:t>
      </w:r>
    </w:p>
    <w:p w:rsidR="00847C1B" w:rsidRDefault="00BB2C2F" w:rsidP="00847C1B">
      <w:pPr>
        <w:tabs>
          <w:tab w:val="left" w:pos="993"/>
        </w:tabs>
        <w:ind w:firstLine="709"/>
        <w:jc w:val="both"/>
      </w:pPr>
      <w:r>
        <w:lastRenderedPageBreak/>
        <w:t>3.</w:t>
      </w:r>
      <w:r w:rsidR="00942AD8">
        <w:t>5</w:t>
      </w:r>
      <w:r>
        <w:t xml:space="preserve">. </w:t>
      </w:r>
      <w:r w:rsidR="00847C1B" w:rsidRPr="00B7346D">
        <w:t>Изпълнителя</w:t>
      </w:r>
      <w:r w:rsidR="00847C1B">
        <w:t>т</w:t>
      </w:r>
      <w:r w:rsidR="00847C1B" w:rsidRPr="00B7346D">
        <w:t xml:space="preserve"> извършва ремонт, който включва отстраняване на повреди от всякакъв характер, констатирани при техническ</w:t>
      </w:r>
      <w:r w:rsidR="00847C1B">
        <w:t>ата поддръжка или по сигнал на В</w:t>
      </w:r>
      <w:r w:rsidR="00847C1B" w:rsidRPr="00B7346D">
        <w:t>ъзложителя</w:t>
      </w:r>
      <w:r w:rsidR="00847C1B">
        <w:t>,</w:t>
      </w:r>
      <w:r w:rsidR="00847C1B" w:rsidRPr="00B7346D">
        <w:t xml:space="preserve"> </w:t>
      </w:r>
      <w:r w:rsidR="00847C1B" w:rsidRPr="00B91505">
        <w:rPr>
          <w:u w:val="single"/>
        </w:rPr>
        <w:t>след съгласуване с Възложителя</w:t>
      </w:r>
      <w:r w:rsidR="00847C1B" w:rsidRPr="00B7346D">
        <w:t>.</w:t>
      </w:r>
    </w:p>
    <w:p w:rsidR="00942AD8" w:rsidRDefault="00942AD8" w:rsidP="00942AD8">
      <w:pPr>
        <w:tabs>
          <w:tab w:val="left" w:pos="993"/>
        </w:tabs>
        <w:ind w:firstLine="709"/>
        <w:jc w:val="both"/>
      </w:pPr>
      <w:r>
        <w:t xml:space="preserve">3.6. </w:t>
      </w:r>
      <w:r w:rsidRPr="00B7346D">
        <w:t>Изборът на вложените консумативи, материали и резервни части да става след съгласуване с възложителя, като това не освобождава изпълнителя от отговорност за качеството им.</w:t>
      </w:r>
    </w:p>
    <w:p w:rsidR="00942AD8" w:rsidRDefault="00942AD8" w:rsidP="00942AD8">
      <w:pPr>
        <w:tabs>
          <w:tab w:val="left" w:pos="993"/>
        </w:tabs>
        <w:ind w:firstLine="709"/>
        <w:jc w:val="both"/>
      </w:pPr>
      <w:r w:rsidRPr="00B7346D">
        <w:t>Влаганите резервни части, материали и консумативи трябва да отговарят на нормативно-приетите изисквания за качество в република България и да притежават сертификат за качество и произход. Гаранция за вложените материали и консумативи е дадена от производителя.</w:t>
      </w:r>
    </w:p>
    <w:p w:rsidR="00942AD8" w:rsidRPr="00B7346D" w:rsidRDefault="00942AD8" w:rsidP="00942AD8">
      <w:pPr>
        <w:ind w:firstLine="1134"/>
        <w:jc w:val="both"/>
      </w:pPr>
      <w:r w:rsidRPr="00B7346D">
        <w:t>За всеки от извършените ремонти да се дава минимален гаранционен срок от 3 месеца.</w:t>
      </w:r>
    </w:p>
    <w:p w:rsidR="00942AD8" w:rsidRPr="00B7346D" w:rsidRDefault="00942AD8" w:rsidP="00942AD8">
      <w:pPr>
        <w:ind w:firstLine="1134"/>
        <w:jc w:val="both"/>
      </w:pPr>
      <w:r w:rsidRPr="00B7346D">
        <w:t>При повторна повреда от същия характер или на същия елемент от съоръженията, възникнали в гаранционния период, Изпълнителя се задължава да отстрани същата за своя сметка,</w:t>
      </w:r>
      <w:r>
        <w:t xml:space="preserve"> ако повредата не е по-вина на В</w:t>
      </w:r>
      <w:r w:rsidRPr="00B7346D">
        <w:t>ъзложителя.</w:t>
      </w:r>
    </w:p>
    <w:p w:rsidR="00942AD8" w:rsidRDefault="00942AD8" w:rsidP="00942AD8">
      <w:pPr>
        <w:tabs>
          <w:tab w:val="left" w:pos="993"/>
        </w:tabs>
        <w:ind w:firstLine="709"/>
        <w:jc w:val="both"/>
      </w:pPr>
      <w:r>
        <w:t xml:space="preserve">3.7. </w:t>
      </w:r>
      <w:r w:rsidRPr="00B7346D">
        <w:t>Стойността на влаганите при ремонт резервни части</w:t>
      </w:r>
      <w:r>
        <w:t xml:space="preserve"> </w:t>
      </w:r>
      <w:r w:rsidRPr="00B7346D">
        <w:t>и други да се определя по</w:t>
      </w:r>
      <w:r w:rsidR="00693CF6">
        <w:t xml:space="preserve"> </w:t>
      </w:r>
      <w:bookmarkStart w:id="0" w:name="_GoBack"/>
      <w:bookmarkEnd w:id="0"/>
      <w:proofErr w:type="spellStart"/>
      <w:r w:rsidRPr="00B7346D">
        <w:t>доставни</w:t>
      </w:r>
      <w:proofErr w:type="spellEnd"/>
      <w:r w:rsidRPr="00B7346D">
        <w:t xml:space="preserve"> цени в полза на </w:t>
      </w:r>
      <w:r>
        <w:t>В</w:t>
      </w:r>
      <w:r w:rsidRPr="00B7346D">
        <w:t>ъзложителя.</w:t>
      </w:r>
      <w:r>
        <w:t xml:space="preserve"> Стойността на извършените със съгласието на Възложителя ремонтни работи се заплаща след </w:t>
      </w:r>
      <w:r w:rsidRPr="00B7346D">
        <w:t xml:space="preserve">представяне на оригинална фактура, придружена от двустранно подписан </w:t>
      </w:r>
      <w:proofErr w:type="spellStart"/>
      <w:r w:rsidRPr="00B7346D">
        <w:t>приемо-предавателен</w:t>
      </w:r>
      <w:proofErr w:type="spellEnd"/>
      <w:r w:rsidRPr="00B7346D">
        <w:t xml:space="preserve"> протокол за извършения ремонт, съдържащ описание на ремонта и вида и количеств</w:t>
      </w:r>
      <w:r>
        <w:t>ото на вложените резервни части.</w:t>
      </w:r>
    </w:p>
    <w:p w:rsidR="00942AD8" w:rsidRDefault="00942AD8" w:rsidP="00942AD8">
      <w:pPr>
        <w:tabs>
          <w:tab w:val="left" w:pos="993"/>
        </w:tabs>
        <w:ind w:firstLine="709"/>
        <w:jc w:val="both"/>
        <w:rPr>
          <w:lang w:eastAsia="en-US"/>
        </w:rPr>
      </w:pPr>
      <w:r>
        <w:t>3.8</w:t>
      </w:r>
      <w:r>
        <w:rPr>
          <w:lang w:eastAsia="en-US"/>
        </w:rPr>
        <w:t>. За осигуряване на достъп до местата на извършване на услугата, Изпълнителят да представи списък с имена и данни за контакт (телефон, имейл) на специалисти, които ще извършват ремонтните и други дейности.</w:t>
      </w:r>
    </w:p>
    <w:sectPr w:rsidR="00942AD8" w:rsidSect="00CF3525">
      <w:headerReference w:type="default" r:id="rId9"/>
      <w:footerReference w:type="even" r:id="rId10"/>
      <w:footerReference w:type="default" r:id="rId11"/>
      <w:pgSz w:w="11906" w:h="16838" w:code="9"/>
      <w:pgMar w:top="1276" w:right="1133" w:bottom="1134" w:left="1134" w:header="709"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FA" w:rsidRDefault="006650FA">
      <w:r>
        <w:separator/>
      </w:r>
    </w:p>
  </w:endnote>
  <w:endnote w:type="continuationSeparator" w:id="0">
    <w:p w:rsidR="006650FA" w:rsidRDefault="0066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D" w:rsidRDefault="00837D5D" w:rsidP="00C610B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7D5D" w:rsidRDefault="00837D5D" w:rsidP="00C610B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D" w:rsidRPr="00245AD8" w:rsidRDefault="00CF3525" w:rsidP="00B7346D">
    <w:pPr>
      <w:pStyle w:val="a4"/>
      <w:pBdr>
        <w:top w:val="thinThickSmallGap" w:sz="24" w:space="1" w:color="622423"/>
      </w:pBdr>
      <w:tabs>
        <w:tab w:val="clear" w:pos="4536"/>
      </w:tabs>
      <w:jc w:val="both"/>
      <w:rPr>
        <w:sz w:val="22"/>
        <w:szCs w:val="22"/>
      </w:rPr>
    </w:pPr>
    <w:r w:rsidRPr="00213A6E">
      <w:rPr>
        <w:i/>
        <w:sz w:val="22"/>
        <w:szCs w:val="22"/>
      </w:rPr>
      <w:t>„</w:t>
    </w:r>
    <w:r w:rsidRPr="00213A6E">
      <w:rPr>
        <w:bCs/>
        <w:i/>
        <w:sz w:val="22"/>
        <w:szCs w:val="22"/>
      </w:rPr>
      <w:t>Абонаментно обслужване на отоплителни, вентилационни и климатични системи в сградите на Софийски районен съд</w:t>
    </w:r>
    <w:r w:rsidRPr="00213A6E">
      <w:rPr>
        <w:i/>
        <w:sz w:val="22"/>
        <w:szCs w:val="22"/>
      </w:rPr>
      <w:t xml:space="preserve">“, Обособена позиция </w:t>
    </w:r>
    <w:r>
      <w:rPr>
        <w:i/>
        <w:sz w:val="22"/>
        <w:szCs w:val="22"/>
      </w:rPr>
      <w:t>2</w:t>
    </w:r>
    <w:r w:rsidRPr="00213A6E">
      <w:rPr>
        <w:i/>
        <w:sz w:val="22"/>
        <w:szCs w:val="22"/>
      </w:rPr>
      <w:t xml:space="preserve">: </w:t>
    </w:r>
    <w:r w:rsidRPr="00213A6E">
      <w:rPr>
        <w:bCs/>
        <w:i/>
        <w:sz w:val="22"/>
        <w:szCs w:val="22"/>
      </w:rPr>
      <w:t>Обслужване и профилактика на ОВК системи в сграда на СРС на бул.</w:t>
    </w:r>
    <w:r w:rsidR="00245AD8" w:rsidRPr="00245AD8">
      <w:rPr>
        <w:i/>
        <w:sz w:val="22"/>
        <w:szCs w:val="22"/>
      </w:rPr>
      <w:t xml:space="preserve"> „Цар Борис ІІІ“ № 54“</w:t>
    </w:r>
    <w:r w:rsidR="00837D5D" w:rsidRPr="00B7346D">
      <w:rPr>
        <w:rFonts w:ascii="Cambria" w:hAnsi="Cambria"/>
      </w:rPr>
      <w:tab/>
    </w:r>
    <w:r w:rsidR="00245AD8">
      <w:rPr>
        <w:sz w:val="22"/>
        <w:szCs w:val="22"/>
      </w:rPr>
      <w:t>с</w:t>
    </w:r>
    <w:r w:rsidR="00837D5D" w:rsidRPr="00245AD8">
      <w:rPr>
        <w:sz w:val="22"/>
        <w:szCs w:val="22"/>
      </w:rPr>
      <w:t xml:space="preserve">тр. </w:t>
    </w:r>
    <w:r w:rsidR="00837D5D" w:rsidRPr="00245AD8">
      <w:rPr>
        <w:sz w:val="22"/>
        <w:szCs w:val="22"/>
      </w:rPr>
      <w:fldChar w:fldCharType="begin"/>
    </w:r>
    <w:r w:rsidR="00837D5D" w:rsidRPr="00245AD8">
      <w:rPr>
        <w:sz w:val="22"/>
        <w:szCs w:val="22"/>
      </w:rPr>
      <w:instrText>PAGE   \* MERGEFORMAT</w:instrText>
    </w:r>
    <w:r w:rsidR="00837D5D" w:rsidRPr="00245AD8">
      <w:rPr>
        <w:sz w:val="22"/>
        <w:szCs w:val="22"/>
      </w:rPr>
      <w:fldChar w:fldCharType="separate"/>
    </w:r>
    <w:r w:rsidR="00693CF6">
      <w:rPr>
        <w:noProof/>
        <w:sz w:val="22"/>
        <w:szCs w:val="22"/>
      </w:rPr>
      <w:t>4</w:t>
    </w:r>
    <w:r w:rsidR="00837D5D" w:rsidRPr="00245AD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FA" w:rsidRDefault="006650FA">
      <w:r>
        <w:separator/>
      </w:r>
    </w:p>
  </w:footnote>
  <w:footnote w:type="continuationSeparator" w:id="0">
    <w:p w:rsidR="006650FA" w:rsidRDefault="0066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8" w:rsidRDefault="00245AD8" w:rsidP="00245AD8">
    <w:pPr>
      <w:pStyle w:val="a7"/>
      <w:jc w:val="right"/>
      <w:rPr>
        <w:i/>
        <w:sz w:val="22"/>
        <w:szCs w:val="22"/>
        <w:u w:val="single"/>
      </w:rPr>
    </w:pPr>
    <w:r w:rsidRPr="00245AD8">
      <w:rPr>
        <w:i/>
        <w:sz w:val="22"/>
        <w:szCs w:val="22"/>
        <w:u w:val="single"/>
      </w:rPr>
      <w:t xml:space="preserve">Приложение № </w:t>
    </w:r>
    <w:r w:rsidR="00804AF9">
      <w:rPr>
        <w:i/>
        <w:sz w:val="22"/>
        <w:szCs w:val="22"/>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2">
    <w:nsid w:val="146F13AA"/>
    <w:multiLevelType w:val="hybridMultilevel"/>
    <w:tmpl w:val="B30691E6"/>
    <w:lvl w:ilvl="0" w:tplc="575E2FBC">
      <w:start w:val="1"/>
      <w:numFmt w:val="bullet"/>
      <w:lvlText w:val="-"/>
      <w:lvlJc w:val="left"/>
      <w:pPr>
        <w:ind w:left="1070" w:hanging="360"/>
      </w:pPr>
      <w:rPr>
        <w:rFonts w:ascii="Century Schoolbook" w:eastAsia="Times New Roman" w:hAnsi="Century Schoolbook" w:cs="Arial" w:hint="default"/>
        <w:b w:val="0"/>
        <w:i w:val="0"/>
        <w:sz w:val="24"/>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3">
    <w:nsid w:val="31000AE8"/>
    <w:multiLevelType w:val="hybridMultilevel"/>
    <w:tmpl w:val="3306ED9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
    <w:nsid w:val="3EAB7583"/>
    <w:multiLevelType w:val="hybridMultilevel"/>
    <w:tmpl w:val="C71C1086"/>
    <w:lvl w:ilvl="0" w:tplc="C374DEE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4051377B"/>
    <w:multiLevelType w:val="hybridMultilevel"/>
    <w:tmpl w:val="73BEE1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570D52BE"/>
    <w:multiLevelType w:val="hybridMultilevel"/>
    <w:tmpl w:val="F23CAD2E"/>
    <w:lvl w:ilvl="0" w:tplc="A29843F8">
      <w:start w:val="1"/>
      <w:numFmt w:val="decimal"/>
      <w:lvlText w:val="%1."/>
      <w:lvlJc w:val="left"/>
      <w:pPr>
        <w:ind w:left="720" w:hanging="360"/>
      </w:pPr>
      <w:rPr>
        <w:rFonts w:ascii="Century Schoolbook" w:hAnsi="Century Schoolbook" w:cs="Arial"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F1D6E7D"/>
    <w:multiLevelType w:val="hybridMultilevel"/>
    <w:tmpl w:val="E1BED0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71E538AE"/>
    <w:multiLevelType w:val="multilevel"/>
    <w:tmpl w:val="53EE5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E4283"/>
    <w:multiLevelType w:val="hybridMultilevel"/>
    <w:tmpl w:val="D486A8F0"/>
    <w:lvl w:ilvl="0" w:tplc="4F6A0642">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7"/>
  </w:num>
  <w:num w:numId="6">
    <w:abstractNumId w:val="8"/>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64"/>
    <w:rsid w:val="00001014"/>
    <w:rsid w:val="00003EE9"/>
    <w:rsid w:val="0001154D"/>
    <w:rsid w:val="000126AA"/>
    <w:rsid w:val="000217D8"/>
    <w:rsid w:val="000246B5"/>
    <w:rsid w:val="000326F5"/>
    <w:rsid w:val="0003326F"/>
    <w:rsid w:val="00037BD6"/>
    <w:rsid w:val="00040CD1"/>
    <w:rsid w:val="0004212B"/>
    <w:rsid w:val="00043DD6"/>
    <w:rsid w:val="00044AA3"/>
    <w:rsid w:val="00047A67"/>
    <w:rsid w:val="00053E13"/>
    <w:rsid w:val="0005429F"/>
    <w:rsid w:val="000547FB"/>
    <w:rsid w:val="00054C4A"/>
    <w:rsid w:val="00056715"/>
    <w:rsid w:val="000567EC"/>
    <w:rsid w:val="0006009F"/>
    <w:rsid w:val="00064417"/>
    <w:rsid w:val="00066A34"/>
    <w:rsid w:val="000674B2"/>
    <w:rsid w:val="0007086B"/>
    <w:rsid w:val="00072C99"/>
    <w:rsid w:val="000740EA"/>
    <w:rsid w:val="000767EF"/>
    <w:rsid w:val="000774AB"/>
    <w:rsid w:val="000811B2"/>
    <w:rsid w:val="00081321"/>
    <w:rsid w:val="00082AD2"/>
    <w:rsid w:val="0009390B"/>
    <w:rsid w:val="00095656"/>
    <w:rsid w:val="000A0EDC"/>
    <w:rsid w:val="000A22A9"/>
    <w:rsid w:val="000A62BD"/>
    <w:rsid w:val="000A6CCE"/>
    <w:rsid w:val="000B1742"/>
    <w:rsid w:val="000B26F3"/>
    <w:rsid w:val="000B461A"/>
    <w:rsid w:val="000B705B"/>
    <w:rsid w:val="000B7303"/>
    <w:rsid w:val="000C014C"/>
    <w:rsid w:val="000C15FF"/>
    <w:rsid w:val="000C47E0"/>
    <w:rsid w:val="000C4E94"/>
    <w:rsid w:val="000C5968"/>
    <w:rsid w:val="000C6AA6"/>
    <w:rsid w:val="000D0B19"/>
    <w:rsid w:val="000E0AE8"/>
    <w:rsid w:val="000E1624"/>
    <w:rsid w:val="000E3A73"/>
    <w:rsid w:val="000E3C6B"/>
    <w:rsid w:val="000E42D5"/>
    <w:rsid w:val="000E4DCB"/>
    <w:rsid w:val="000E580E"/>
    <w:rsid w:val="000F098B"/>
    <w:rsid w:val="000F101B"/>
    <w:rsid w:val="000F5E84"/>
    <w:rsid w:val="00101B33"/>
    <w:rsid w:val="0010249F"/>
    <w:rsid w:val="00115FBB"/>
    <w:rsid w:val="00116623"/>
    <w:rsid w:val="00116EDF"/>
    <w:rsid w:val="001173FA"/>
    <w:rsid w:val="00117A5B"/>
    <w:rsid w:val="001231C1"/>
    <w:rsid w:val="0012690F"/>
    <w:rsid w:val="001304CA"/>
    <w:rsid w:val="00131D9A"/>
    <w:rsid w:val="001361CA"/>
    <w:rsid w:val="001433E2"/>
    <w:rsid w:val="001436AB"/>
    <w:rsid w:val="00151F3A"/>
    <w:rsid w:val="00152F26"/>
    <w:rsid w:val="001620A1"/>
    <w:rsid w:val="00162F92"/>
    <w:rsid w:val="0016375E"/>
    <w:rsid w:val="00164C23"/>
    <w:rsid w:val="00165F98"/>
    <w:rsid w:val="001665E1"/>
    <w:rsid w:val="00167741"/>
    <w:rsid w:val="00171553"/>
    <w:rsid w:val="00173943"/>
    <w:rsid w:val="00175C01"/>
    <w:rsid w:val="00177B8D"/>
    <w:rsid w:val="00177D77"/>
    <w:rsid w:val="0018212C"/>
    <w:rsid w:val="00182EED"/>
    <w:rsid w:val="00184FDF"/>
    <w:rsid w:val="00187F31"/>
    <w:rsid w:val="00190D90"/>
    <w:rsid w:val="00194AB9"/>
    <w:rsid w:val="00195251"/>
    <w:rsid w:val="00196EC2"/>
    <w:rsid w:val="001974A8"/>
    <w:rsid w:val="001A1DC4"/>
    <w:rsid w:val="001A42F2"/>
    <w:rsid w:val="001A4FDF"/>
    <w:rsid w:val="001A51A0"/>
    <w:rsid w:val="001A67AF"/>
    <w:rsid w:val="001A67FF"/>
    <w:rsid w:val="001B1152"/>
    <w:rsid w:val="001B1BAF"/>
    <w:rsid w:val="001B24AB"/>
    <w:rsid w:val="001C0A82"/>
    <w:rsid w:val="001C14C9"/>
    <w:rsid w:val="001C2E05"/>
    <w:rsid w:val="001C3805"/>
    <w:rsid w:val="001C3B4D"/>
    <w:rsid w:val="001C7397"/>
    <w:rsid w:val="001D3D4B"/>
    <w:rsid w:val="001E1E33"/>
    <w:rsid w:val="001E3D29"/>
    <w:rsid w:val="001E5A32"/>
    <w:rsid w:val="001E6B71"/>
    <w:rsid w:val="001F17E3"/>
    <w:rsid w:val="001F1860"/>
    <w:rsid w:val="001F1B75"/>
    <w:rsid w:val="00202928"/>
    <w:rsid w:val="0020355D"/>
    <w:rsid w:val="002119AF"/>
    <w:rsid w:val="00212574"/>
    <w:rsid w:val="00213E06"/>
    <w:rsid w:val="00215B95"/>
    <w:rsid w:val="00216A56"/>
    <w:rsid w:val="00216AB3"/>
    <w:rsid w:val="002225FE"/>
    <w:rsid w:val="00224F18"/>
    <w:rsid w:val="00225377"/>
    <w:rsid w:val="00230AF0"/>
    <w:rsid w:val="00232E21"/>
    <w:rsid w:val="00233EBA"/>
    <w:rsid w:val="002343D7"/>
    <w:rsid w:val="00234719"/>
    <w:rsid w:val="00234F51"/>
    <w:rsid w:val="0023508A"/>
    <w:rsid w:val="002356F1"/>
    <w:rsid w:val="00240F4A"/>
    <w:rsid w:val="002415B9"/>
    <w:rsid w:val="00245A9E"/>
    <w:rsid w:val="00245AD8"/>
    <w:rsid w:val="0024644E"/>
    <w:rsid w:val="0025118E"/>
    <w:rsid w:val="00253B8C"/>
    <w:rsid w:val="00253C5F"/>
    <w:rsid w:val="0025443B"/>
    <w:rsid w:val="00257BC6"/>
    <w:rsid w:val="00260255"/>
    <w:rsid w:val="00261135"/>
    <w:rsid w:val="00262A49"/>
    <w:rsid w:val="00262B96"/>
    <w:rsid w:val="00263697"/>
    <w:rsid w:val="002647CF"/>
    <w:rsid w:val="00264CFA"/>
    <w:rsid w:val="002679CD"/>
    <w:rsid w:val="002773ED"/>
    <w:rsid w:val="0028009F"/>
    <w:rsid w:val="002803C3"/>
    <w:rsid w:val="0028536C"/>
    <w:rsid w:val="00286137"/>
    <w:rsid w:val="00290AEB"/>
    <w:rsid w:val="00294480"/>
    <w:rsid w:val="00295EFD"/>
    <w:rsid w:val="002A02F6"/>
    <w:rsid w:val="002A0945"/>
    <w:rsid w:val="002A0F4B"/>
    <w:rsid w:val="002A3667"/>
    <w:rsid w:val="002A37BA"/>
    <w:rsid w:val="002A4460"/>
    <w:rsid w:val="002A60BA"/>
    <w:rsid w:val="002A6203"/>
    <w:rsid w:val="002B1CF6"/>
    <w:rsid w:val="002B2A3E"/>
    <w:rsid w:val="002C1A29"/>
    <w:rsid w:val="002C25B8"/>
    <w:rsid w:val="002C2EE9"/>
    <w:rsid w:val="002C5F26"/>
    <w:rsid w:val="002C651E"/>
    <w:rsid w:val="002C6A0C"/>
    <w:rsid w:val="002D1438"/>
    <w:rsid w:val="002D473B"/>
    <w:rsid w:val="002D56F1"/>
    <w:rsid w:val="002E5B30"/>
    <w:rsid w:val="002E6559"/>
    <w:rsid w:val="002F07A0"/>
    <w:rsid w:val="002F0C6C"/>
    <w:rsid w:val="002F5B2E"/>
    <w:rsid w:val="002F6C8B"/>
    <w:rsid w:val="0030080C"/>
    <w:rsid w:val="00302E11"/>
    <w:rsid w:val="00306F3A"/>
    <w:rsid w:val="00314F39"/>
    <w:rsid w:val="003150DB"/>
    <w:rsid w:val="00316B3C"/>
    <w:rsid w:val="00317515"/>
    <w:rsid w:val="00322954"/>
    <w:rsid w:val="00323358"/>
    <w:rsid w:val="00323D1B"/>
    <w:rsid w:val="003247E2"/>
    <w:rsid w:val="003260FE"/>
    <w:rsid w:val="003272CB"/>
    <w:rsid w:val="0033312C"/>
    <w:rsid w:val="00333318"/>
    <w:rsid w:val="00335B39"/>
    <w:rsid w:val="00341EEE"/>
    <w:rsid w:val="00343ED9"/>
    <w:rsid w:val="003516F8"/>
    <w:rsid w:val="00352E32"/>
    <w:rsid w:val="003606F4"/>
    <w:rsid w:val="00360D26"/>
    <w:rsid w:val="003629F6"/>
    <w:rsid w:val="00366BE4"/>
    <w:rsid w:val="00367B81"/>
    <w:rsid w:val="00372545"/>
    <w:rsid w:val="003738D2"/>
    <w:rsid w:val="003755EF"/>
    <w:rsid w:val="003916F8"/>
    <w:rsid w:val="003975D1"/>
    <w:rsid w:val="003A214F"/>
    <w:rsid w:val="003A3458"/>
    <w:rsid w:val="003A3BF9"/>
    <w:rsid w:val="003B4846"/>
    <w:rsid w:val="003B4FDD"/>
    <w:rsid w:val="003C25D7"/>
    <w:rsid w:val="003C43DA"/>
    <w:rsid w:val="003C4645"/>
    <w:rsid w:val="003C4FC8"/>
    <w:rsid w:val="003C6A14"/>
    <w:rsid w:val="003D085B"/>
    <w:rsid w:val="003D14CE"/>
    <w:rsid w:val="003E56DA"/>
    <w:rsid w:val="003F3279"/>
    <w:rsid w:val="003F38C0"/>
    <w:rsid w:val="003F65FD"/>
    <w:rsid w:val="00404C2B"/>
    <w:rsid w:val="00415068"/>
    <w:rsid w:val="00417549"/>
    <w:rsid w:val="00425057"/>
    <w:rsid w:val="00427CD9"/>
    <w:rsid w:val="00431457"/>
    <w:rsid w:val="00434E92"/>
    <w:rsid w:val="00436AB8"/>
    <w:rsid w:val="0044063B"/>
    <w:rsid w:val="0044091D"/>
    <w:rsid w:val="00442D49"/>
    <w:rsid w:val="0044562C"/>
    <w:rsid w:val="00445E53"/>
    <w:rsid w:val="0045066C"/>
    <w:rsid w:val="00453048"/>
    <w:rsid w:val="00453A5C"/>
    <w:rsid w:val="004541EC"/>
    <w:rsid w:val="00454F95"/>
    <w:rsid w:val="004574A0"/>
    <w:rsid w:val="00463CE1"/>
    <w:rsid w:val="00470274"/>
    <w:rsid w:val="00470A77"/>
    <w:rsid w:val="00473A17"/>
    <w:rsid w:val="00475161"/>
    <w:rsid w:val="00482D57"/>
    <w:rsid w:val="00486D2C"/>
    <w:rsid w:val="00486E63"/>
    <w:rsid w:val="00487B0B"/>
    <w:rsid w:val="00492A2B"/>
    <w:rsid w:val="00493EDB"/>
    <w:rsid w:val="004945B5"/>
    <w:rsid w:val="0049566C"/>
    <w:rsid w:val="0049648A"/>
    <w:rsid w:val="0049790C"/>
    <w:rsid w:val="004A4066"/>
    <w:rsid w:val="004A7427"/>
    <w:rsid w:val="004B1CA8"/>
    <w:rsid w:val="004B4D03"/>
    <w:rsid w:val="004B6144"/>
    <w:rsid w:val="004B75EC"/>
    <w:rsid w:val="004C25E8"/>
    <w:rsid w:val="004C7638"/>
    <w:rsid w:val="004D3D72"/>
    <w:rsid w:val="004D524B"/>
    <w:rsid w:val="004D53A9"/>
    <w:rsid w:val="004D6425"/>
    <w:rsid w:val="004E509B"/>
    <w:rsid w:val="004E6641"/>
    <w:rsid w:val="004F22EB"/>
    <w:rsid w:val="004F3847"/>
    <w:rsid w:val="004F3B83"/>
    <w:rsid w:val="004F4733"/>
    <w:rsid w:val="004F652D"/>
    <w:rsid w:val="00505CB0"/>
    <w:rsid w:val="00511F4C"/>
    <w:rsid w:val="005226E0"/>
    <w:rsid w:val="00523B42"/>
    <w:rsid w:val="00526688"/>
    <w:rsid w:val="005276AE"/>
    <w:rsid w:val="00530030"/>
    <w:rsid w:val="005336F4"/>
    <w:rsid w:val="0053383E"/>
    <w:rsid w:val="005345B8"/>
    <w:rsid w:val="005372A8"/>
    <w:rsid w:val="00540F07"/>
    <w:rsid w:val="005459ED"/>
    <w:rsid w:val="005469A4"/>
    <w:rsid w:val="00546F47"/>
    <w:rsid w:val="00547482"/>
    <w:rsid w:val="005521EB"/>
    <w:rsid w:val="0055247F"/>
    <w:rsid w:val="00553D24"/>
    <w:rsid w:val="00553DDD"/>
    <w:rsid w:val="00555083"/>
    <w:rsid w:val="00562186"/>
    <w:rsid w:val="005655AB"/>
    <w:rsid w:val="005663F0"/>
    <w:rsid w:val="00566CF1"/>
    <w:rsid w:val="005710EC"/>
    <w:rsid w:val="0057116D"/>
    <w:rsid w:val="00572E43"/>
    <w:rsid w:val="00573F8E"/>
    <w:rsid w:val="005779C2"/>
    <w:rsid w:val="00577ADB"/>
    <w:rsid w:val="00581063"/>
    <w:rsid w:val="0058166C"/>
    <w:rsid w:val="00585D9B"/>
    <w:rsid w:val="00592291"/>
    <w:rsid w:val="00593A51"/>
    <w:rsid w:val="0059624E"/>
    <w:rsid w:val="00597EFF"/>
    <w:rsid w:val="005A4217"/>
    <w:rsid w:val="005A4B0C"/>
    <w:rsid w:val="005A6841"/>
    <w:rsid w:val="005A7187"/>
    <w:rsid w:val="005A7FEB"/>
    <w:rsid w:val="005B034C"/>
    <w:rsid w:val="005B1442"/>
    <w:rsid w:val="005B20C4"/>
    <w:rsid w:val="005B227F"/>
    <w:rsid w:val="005C0014"/>
    <w:rsid w:val="005C1C48"/>
    <w:rsid w:val="005C6E20"/>
    <w:rsid w:val="005D1797"/>
    <w:rsid w:val="005D2A20"/>
    <w:rsid w:val="005D358D"/>
    <w:rsid w:val="005E0B03"/>
    <w:rsid w:val="005E1220"/>
    <w:rsid w:val="005F37FF"/>
    <w:rsid w:val="005F41F5"/>
    <w:rsid w:val="005F4823"/>
    <w:rsid w:val="005F4DFD"/>
    <w:rsid w:val="005F5136"/>
    <w:rsid w:val="00601412"/>
    <w:rsid w:val="006019B7"/>
    <w:rsid w:val="00602633"/>
    <w:rsid w:val="0060467A"/>
    <w:rsid w:val="00604705"/>
    <w:rsid w:val="00605773"/>
    <w:rsid w:val="00613E96"/>
    <w:rsid w:val="00620AE6"/>
    <w:rsid w:val="0062187C"/>
    <w:rsid w:val="0062437A"/>
    <w:rsid w:val="00624458"/>
    <w:rsid w:val="0062458E"/>
    <w:rsid w:val="00626CB6"/>
    <w:rsid w:val="006322E6"/>
    <w:rsid w:val="0063309B"/>
    <w:rsid w:val="00633320"/>
    <w:rsid w:val="00633BE1"/>
    <w:rsid w:val="00634FA1"/>
    <w:rsid w:val="006365AD"/>
    <w:rsid w:val="00642F2D"/>
    <w:rsid w:val="00643DF9"/>
    <w:rsid w:val="00644390"/>
    <w:rsid w:val="006450FF"/>
    <w:rsid w:val="00647A52"/>
    <w:rsid w:val="00656F8D"/>
    <w:rsid w:val="006606E5"/>
    <w:rsid w:val="006650FA"/>
    <w:rsid w:val="00666704"/>
    <w:rsid w:val="006703B3"/>
    <w:rsid w:val="00673083"/>
    <w:rsid w:val="00674A64"/>
    <w:rsid w:val="00675EC0"/>
    <w:rsid w:val="00677355"/>
    <w:rsid w:val="0068090A"/>
    <w:rsid w:val="006853E9"/>
    <w:rsid w:val="006935C3"/>
    <w:rsid w:val="0069378B"/>
    <w:rsid w:val="00693CF6"/>
    <w:rsid w:val="006A5DE2"/>
    <w:rsid w:val="006B591D"/>
    <w:rsid w:val="006B65A0"/>
    <w:rsid w:val="006C1470"/>
    <w:rsid w:val="006C3CEF"/>
    <w:rsid w:val="006C5292"/>
    <w:rsid w:val="006C678C"/>
    <w:rsid w:val="006D5FC7"/>
    <w:rsid w:val="006D7825"/>
    <w:rsid w:val="006E3AB7"/>
    <w:rsid w:val="006E52C0"/>
    <w:rsid w:val="006F1630"/>
    <w:rsid w:val="006F2FF8"/>
    <w:rsid w:val="006F49B6"/>
    <w:rsid w:val="0070140A"/>
    <w:rsid w:val="00701EB5"/>
    <w:rsid w:val="007032B5"/>
    <w:rsid w:val="00704B0D"/>
    <w:rsid w:val="00704BC4"/>
    <w:rsid w:val="00707418"/>
    <w:rsid w:val="00716C83"/>
    <w:rsid w:val="00717DE3"/>
    <w:rsid w:val="00723C83"/>
    <w:rsid w:val="00724542"/>
    <w:rsid w:val="007246B3"/>
    <w:rsid w:val="00724FA3"/>
    <w:rsid w:val="00726B32"/>
    <w:rsid w:val="00732ADA"/>
    <w:rsid w:val="00736998"/>
    <w:rsid w:val="00737D02"/>
    <w:rsid w:val="007406B0"/>
    <w:rsid w:val="007418B4"/>
    <w:rsid w:val="00742463"/>
    <w:rsid w:val="00744ECF"/>
    <w:rsid w:val="00746447"/>
    <w:rsid w:val="00746863"/>
    <w:rsid w:val="00747346"/>
    <w:rsid w:val="007576F1"/>
    <w:rsid w:val="00777B04"/>
    <w:rsid w:val="007816A9"/>
    <w:rsid w:val="00787584"/>
    <w:rsid w:val="00791421"/>
    <w:rsid w:val="007921AD"/>
    <w:rsid w:val="00792849"/>
    <w:rsid w:val="00792F1C"/>
    <w:rsid w:val="007942AC"/>
    <w:rsid w:val="00795540"/>
    <w:rsid w:val="00796174"/>
    <w:rsid w:val="00797899"/>
    <w:rsid w:val="007A0477"/>
    <w:rsid w:val="007A24A4"/>
    <w:rsid w:val="007A4D19"/>
    <w:rsid w:val="007A6F93"/>
    <w:rsid w:val="007B4865"/>
    <w:rsid w:val="007B56F7"/>
    <w:rsid w:val="007B5B08"/>
    <w:rsid w:val="007B5BC6"/>
    <w:rsid w:val="007B6ABF"/>
    <w:rsid w:val="007B73A7"/>
    <w:rsid w:val="007B7927"/>
    <w:rsid w:val="007B7C4C"/>
    <w:rsid w:val="007C1B71"/>
    <w:rsid w:val="007C35D7"/>
    <w:rsid w:val="007D254D"/>
    <w:rsid w:val="007D3237"/>
    <w:rsid w:val="007D59F0"/>
    <w:rsid w:val="007E5B61"/>
    <w:rsid w:val="007E7031"/>
    <w:rsid w:val="007E7394"/>
    <w:rsid w:val="007F2127"/>
    <w:rsid w:val="007F28C8"/>
    <w:rsid w:val="007F30C5"/>
    <w:rsid w:val="007F3587"/>
    <w:rsid w:val="007F50C7"/>
    <w:rsid w:val="007F575F"/>
    <w:rsid w:val="00804AF9"/>
    <w:rsid w:val="008050D0"/>
    <w:rsid w:val="00812A9E"/>
    <w:rsid w:val="00815C34"/>
    <w:rsid w:val="00817513"/>
    <w:rsid w:val="008178C4"/>
    <w:rsid w:val="00820C56"/>
    <w:rsid w:val="00822E27"/>
    <w:rsid w:val="008254E3"/>
    <w:rsid w:val="00827896"/>
    <w:rsid w:val="008331AB"/>
    <w:rsid w:val="00837C51"/>
    <w:rsid w:val="00837D5D"/>
    <w:rsid w:val="00841750"/>
    <w:rsid w:val="00842336"/>
    <w:rsid w:val="00844A9B"/>
    <w:rsid w:val="00844ECC"/>
    <w:rsid w:val="00847C1B"/>
    <w:rsid w:val="00853C17"/>
    <w:rsid w:val="00853F07"/>
    <w:rsid w:val="008551FC"/>
    <w:rsid w:val="0085706D"/>
    <w:rsid w:val="0086520A"/>
    <w:rsid w:val="008652BF"/>
    <w:rsid w:val="00866600"/>
    <w:rsid w:val="00866EDE"/>
    <w:rsid w:val="00867691"/>
    <w:rsid w:val="00875BF4"/>
    <w:rsid w:val="00875EE3"/>
    <w:rsid w:val="00880768"/>
    <w:rsid w:val="00881B88"/>
    <w:rsid w:val="008838EE"/>
    <w:rsid w:val="008970CC"/>
    <w:rsid w:val="008A1A83"/>
    <w:rsid w:val="008A2BC8"/>
    <w:rsid w:val="008A3227"/>
    <w:rsid w:val="008A4C96"/>
    <w:rsid w:val="008A6FAA"/>
    <w:rsid w:val="008B3C2F"/>
    <w:rsid w:val="008B3C6E"/>
    <w:rsid w:val="008B5272"/>
    <w:rsid w:val="008B6701"/>
    <w:rsid w:val="008C1053"/>
    <w:rsid w:val="008C20D6"/>
    <w:rsid w:val="008D0946"/>
    <w:rsid w:val="008D20E5"/>
    <w:rsid w:val="008D2BE7"/>
    <w:rsid w:val="008D315D"/>
    <w:rsid w:val="008D5244"/>
    <w:rsid w:val="008D6DA9"/>
    <w:rsid w:val="008E0C08"/>
    <w:rsid w:val="008E37DF"/>
    <w:rsid w:val="008E5CAD"/>
    <w:rsid w:val="008F2C7D"/>
    <w:rsid w:val="008F50C2"/>
    <w:rsid w:val="008F640F"/>
    <w:rsid w:val="0090197D"/>
    <w:rsid w:val="00902ED0"/>
    <w:rsid w:val="00904267"/>
    <w:rsid w:val="00913C88"/>
    <w:rsid w:val="00915BB8"/>
    <w:rsid w:val="00915FFA"/>
    <w:rsid w:val="0092224D"/>
    <w:rsid w:val="0092618F"/>
    <w:rsid w:val="00926CD4"/>
    <w:rsid w:val="00931754"/>
    <w:rsid w:val="009319DF"/>
    <w:rsid w:val="00931C72"/>
    <w:rsid w:val="00935F60"/>
    <w:rsid w:val="00941AB7"/>
    <w:rsid w:val="009428C3"/>
    <w:rsid w:val="00942AD8"/>
    <w:rsid w:val="009449A8"/>
    <w:rsid w:val="00947AC8"/>
    <w:rsid w:val="0095169C"/>
    <w:rsid w:val="0095644A"/>
    <w:rsid w:val="00957989"/>
    <w:rsid w:val="00957FDB"/>
    <w:rsid w:val="009609B1"/>
    <w:rsid w:val="00963314"/>
    <w:rsid w:val="00966467"/>
    <w:rsid w:val="00974672"/>
    <w:rsid w:val="00977063"/>
    <w:rsid w:val="00977D66"/>
    <w:rsid w:val="00980D42"/>
    <w:rsid w:val="009838B2"/>
    <w:rsid w:val="00986E23"/>
    <w:rsid w:val="00990086"/>
    <w:rsid w:val="00990B6D"/>
    <w:rsid w:val="0099332F"/>
    <w:rsid w:val="00995182"/>
    <w:rsid w:val="009959DD"/>
    <w:rsid w:val="00997073"/>
    <w:rsid w:val="009A1D60"/>
    <w:rsid w:val="009B0512"/>
    <w:rsid w:val="009B0E19"/>
    <w:rsid w:val="009B34E0"/>
    <w:rsid w:val="009B419C"/>
    <w:rsid w:val="009B5029"/>
    <w:rsid w:val="009B51C7"/>
    <w:rsid w:val="009C5484"/>
    <w:rsid w:val="009C5CA6"/>
    <w:rsid w:val="009D4B5A"/>
    <w:rsid w:val="009D56F0"/>
    <w:rsid w:val="009D621C"/>
    <w:rsid w:val="009E72B3"/>
    <w:rsid w:val="009F1C94"/>
    <w:rsid w:val="009F1E59"/>
    <w:rsid w:val="009F5AD9"/>
    <w:rsid w:val="009F60DD"/>
    <w:rsid w:val="00A01157"/>
    <w:rsid w:val="00A057B0"/>
    <w:rsid w:val="00A11AA5"/>
    <w:rsid w:val="00A12CC0"/>
    <w:rsid w:val="00A14291"/>
    <w:rsid w:val="00A1662A"/>
    <w:rsid w:val="00A17D59"/>
    <w:rsid w:val="00A202BF"/>
    <w:rsid w:val="00A23207"/>
    <w:rsid w:val="00A238D7"/>
    <w:rsid w:val="00A259F6"/>
    <w:rsid w:val="00A3126D"/>
    <w:rsid w:val="00A3425D"/>
    <w:rsid w:val="00A36A65"/>
    <w:rsid w:val="00A41648"/>
    <w:rsid w:val="00A4637B"/>
    <w:rsid w:val="00A47230"/>
    <w:rsid w:val="00A472D6"/>
    <w:rsid w:val="00A47449"/>
    <w:rsid w:val="00A52F78"/>
    <w:rsid w:val="00A54688"/>
    <w:rsid w:val="00A56599"/>
    <w:rsid w:val="00A5723C"/>
    <w:rsid w:val="00A60EBB"/>
    <w:rsid w:val="00A615FE"/>
    <w:rsid w:val="00A642E4"/>
    <w:rsid w:val="00A64C83"/>
    <w:rsid w:val="00A65C05"/>
    <w:rsid w:val="00A702B9"/>
    <w:rsid w:val="00A71884"/>
    <w:rsid w:val="00A722AF"/>
    <w:rsid w:val="00A73CE0"/>
    <w:rsid w:val="00A75860"/>
    <w:rsid w:val="00A80B2F"/>
    <w:rsid w:val="00A83B51"/>
    <w:rsid w:val="00A848C4"/>
    <w:rsid w:val="00A84F14"/>
    <w:rsid w:val="00A86BB0"/>
    <w:rsid w:val="00A93C09"/>
    <w:rsid w:val="00A946FA"/>
    <w:rsid w:val="00A9611E"/>
    <w:rsid w:val="00A97E63"/>
    <w:rsid w:val="00AA160C"/>
    <w:rsid w:val="00AB184D"/>
    <w:rsid w:val="00AB7289"/>
    <w:rsid w:val="00AB7B91"/>
    <w:rsid w:val="00AC3118"/>
    <w:rsid w:val="00AC3C30"/>
    <w:rsid w:val="00AD1441"/>
    <w:rsid w:val="00AE0152"/>
    <w:rsid w:val="00AE21E9"/>
    <w:rsid w:val="00AE42A5"/>
    <w:rsid w:val="00AE599A"/>
    <w:rsid w:val="00AE5D7E"/>
    <w:rsid w:val="00AF34F9"/>
    <w:rsid w:val="00AF5CAB"/>
    <w:rsid w:val="00B03AD1"/>
    <w:rsid w:val="00B046F1"/>
    <w:rsid w:val="00B06AB3"/>
    <w:rsid w:val="00B07ACB"/>
    <w:rsid w:val="00B07C97"/>
    <w:rsid w:val="00B12338"/>
    <w:rsid w:val="00B17AF2"/>
    <w:rsid w:val="00B17B0F"/>
    <w:rsid w:val="00B20710"/>
    <w:rsid w:val="00B2487E"/>
    <w:rsid w:val="00B2646D"/>
    <w:rsid w:val="00B32D32"/>
    <w:rsid w:val="00B34782"/>
    <w:rsid w:val="00B35E5A"/>
    <w:rsid w:val="00B41FAF"/>
    <w:rsid w:val="00B4450F"/>
    <w:rsid w:val="00B45B6D"/>
    <w:rsid w:val="00B47162"/>
    <w:rsid w:val="00B47785"/>
    <w:rsid w:val="00B4798B"/>
    <w:rsid w:val="00B47E9B"/>
    <w:rsid w:val="00B50017"/>
    <w:rsid w:val="00B5192E"/>
    <w:rsid w:val="00B523A9"/>
    <w:rsid w:val="00B60CE4"/>
    <w:rsid w:val="00B61C87"/>
    <w:rsid w:val="00B62A4A"/>
    <w:rsid w:val="00B64D26"/>
    <w:rsid w:val="00B66493"/>
    <w:rsid w:val="00B70F3A"/>
    <w:rsid w:val="00B71AAB"/>
    <w:rsid w:val="00B72FC8"/>
    <w:rsid w:val="00B7346D"/>
    <w:rsid w:val="00B85B26"/>
    <w:rsid w:val="00B90B2F"/>
    <w:rsid w:val="00B91505"/>
    <w:rsid w:val="00B91A81"/>
    <w:rsid w:val="00B91BD0"/>
    <w:rsid w:val="00B93318"/>
    <w:rsid w:val="00B936A9"/>
    <w:rsid w:val="00B93837"/>
    <w:rsid w:val="00B94EF5"/>
    <w:rsid w:val="00B9729E"/>
    <w:rsid w:val="00B9796E"/>
    <w:rsid w:val="00BA049E"/>
    <w:rsid w:val="00BA276E"/>
    <w:rsid w:val="00BA56CB"/>
    <w:rsid w:val="00BB1FF7"/>
    <w:rsid w:val="00BB2C2F"/>
    <w:rsid w:val="00BB735C"/>
    <w:rsid w:val="00BC6EEB"/>
    <w:rsid w:val="00BD0C4F"/>
    <w:rsid w:val="00BD3084"/>
    <w:rsid w:val="00BE0C1B"/>
    <w:rsid w:val="00BE1A39"/>
    <w:rsid w:val="00BE686E"/>
    <w:rsid w:val="00BF08E2"/>
    <w:rsid w:val="00BF0DF6"/>
    <w:rsid w:val="00BF1504"/>
    <w:rsid w:val="00BF451F"/>
    <w:rsid w:val="00C00A64"/>
    <w:rsid w:val="00C0376E"/>
    <w:rsid w:val="00C040A9"/>
    <w:rsid w:val="00C11E58"/>
    <w:rsid w:val="00C12CA0"/>
    <w:rsid w:val="00C1381C"/>
    <w:rsid w:val="00C1463E"/>
    <w:rsid w:val="00C15C97"/>
    <w:rsid w:val="00C20D8A"/>
    <w:rsid w:val="00C250DE"/>
    <w:rsid w:val="00C277DC"/>
    <w:rsid w:val="00C305A8"/>
    <w:rsid w:val="00C314CB"/>
    <w:rsid w:val="00C31A33"/>
    <w:rsid w:val="00C34780"/>
    <w:rsid w:val="00C36981"/>
    <w:rsid w:val="00C36BFF"/>
    <w:rsid w:val="00C37053"/>
    <w:rsid w:val="00C40C34"/>
    <w:rsid w:val="00C4361E"/>
    <w:rsid w:val="00C44D65"/>
    <w:rsid w:val="00C46213"/>
    <w:rsid w:val="00C50BB0"/>
    <w:rsid w:val="00C52AC8"/>
    <w:rsid w:val="00C54A4E"/>
    <w:rsid w:val="00C55336"/>
    <w:rsid w:val="00C571DA"/>
    <w:rsid w:val="00C610B0"/>
    <w:rsid w:val="00C659D0"/>
    <w:rsid w:val="00C70DB5"/>
    <w:rsid w:val="00C75C0D"/>
    <w:rsid w:val="00C82405"/>
    <w:rsid w:val="00C8367B"/>
    <w:rsid w:val="00C8534B"/>
    <w:rsid w:val="00C87E5E"/>
    <w:rsid w:val="00C905AE"/>
    <w:rsid w:val="00C94B50"/>
    <w:rsid w:val="00C96ECF"/>
    <w:rsid w:val="00CA4186"/>
    <w:rsid w:val="00CA551E"/>
    <w:rsid w:val="00CA58B0"/>
    <w:rsid w:val="00CB2DDC"/>
    <w:rsid w:val="00CB39B6"/>
    <w:rsid w:val="00CB5957"/>
    <w:rsid w:val="00CB642C"/>
    <w:rsid w:val="00CC0451"/>
    <w:rsid w:val="00CC3D89"/>
    <w:rsid w:val="00CC7EE6"/>
    <w:rsid w:val="00CE2C2B"/>
    <w:rsid w:val="00CE53C1"/>
    <w:rsid w:val="00CF0822"/>
    <w:rsid w:val="00CF0B9E"/>
    <w:rsid w:val="00CF30B6"/>
    <w:rsid w:val="00CF3313"/>
    <w:rsid w:val="00CF3525"/>
    <w:rsid w:val="00CF4526"/>
    <w:rsid w:val="00CF4CED"/>
    <w:rsid w:val="00CF5DCD"/>
    <w:rsid w:val="00D011A4"/>
    <w:rsid w:val="00D03C74"/>
    <w:rsid w:val="00D04D65"/>
    <w:rsid w:val="00D10B3D"/>
    <w:rsid w:val="00D12936"/>
    <w:rsid w:val="00D13AC9"/>
    <w:rsid w:val="00D13AEE"/>
    <w:rsid w:val="00D16375"/>
    <w:rsid w:val="00D17048"/>
    <w:rsid w:val="00D17FC2"/>
    <w:rsid w:val="00D21106"/>
    <w:rsid w:val="00D21C02"/>
    <w:rsid w:val="00D25248"/>
    <w:rsid w:val="00D270A1"/>
    <w:rsid w:val="00D27943"/>
    <w:rsid w:val="00D31B63"/>
    <w:rsid w:val="00D32784"/>
    <w:rsid w:val="00D33D56"/>
    <w:rsid w:val="00D3450A"/>
    <w:rsid w:val="00D35193"/>
    <w:rsid w:val="00D3670E"/>
    <w:rsid w:val="00D40545"/>
    <w:rsid w:val="00D42311"/>
    <w:rsid w:val="00D427A4"/>
    <w:rsid w:val="00D52121"/>
    <w:rsid w:val="00D54612"/>
    <w:rsid w:val="00D5586B"/>
    <w:rsid w:val="00D562E6"/>
    <w:rsid w:val="00D57442"/>
    <w:rsid w:val="00D63EC7"/>
    <w:rsid w:val="00D71645"/>
    <w:rsid w:val="00D73582"/>
    <w:rsid w:val="00D74C56"/>
    <w:rsid w:val="00D76264"/>
    <w:rsid w:val="00D767FB"/>
    <w:rsid w:val="00D76A67"/>
    <w:rsid w:val="00D7748E"/>
    <w:rsid w:val="00D77D96"/>
    <w:rsid w:val="00D80D98"/>
    <w:rsid w:val="00D83D0A"/>
    <w:rsid w:val="00D83D70"/>
    <w:rsid w:val="00D93CAC"/>
    <w:rsid w:val="00DA21C7"/>
    <w:rsid w:val="00DB08C9"/>
    <w:rsid w:val="00DC1C0C"/>
    <w:rsid w:val="00DC1FFD"/>
    <w:rsid w:val="00DC289D"/>
    <w:rsid w:val="00DC2E26"/>
    <w:rsid w:val="00DC3032"/>
    <w:rsid w:val="00DC46C1"/>
    <w:rsid w:val="00DC49D2"/>
    <w:rsid w:val="00DD1923"/>
    <w:rsid w:val="00DD2D1D"/>
    <w:rsid w:val="00DD5136"/>
    <w:rsid w:val="00DD5BCE"/>
    <w:rsid w:val="00DD7C8D"/>
    <w:rsid w:val="00DE0053"/>
    <w:rsid w:val="00DE2C2F"/>
    <w:rsid w:val="00DE4709"/>
    <w:rsid w:val="00DE5D73"/>
    <w:rsid w:val="00DE7E71"/>
    <w:rsid w:val="00DF15DE"/>
    <w:rsid w:val="00E013BA"/>
    <w:rsid w:val="00E01F69"/>
    <w:rsid w:val="00E03C5B"/>
    <w:rsid w:val="00E0758B"/>
    <w:rsid w:val="00E10288"/>
    <w:rsid w:val="00E12597"/>
    <w:rsid w:val="00E13508"/>
    <w:rsid w:val="00E14529"/>
    <w:rsid w:val="00E15D73"/>
    <w:rsid w:val="00E1612A"/>
    <w:rsid w:val="00E164A5"/>
    <w:rsid w:val="00E25762"/>
    <w:rsid w:val="00E27F73"/>
    <w:rsid w:val="00E3319C"/>
    <w:rsid w:val="00E35FC3"/>
    <w:rsid w:val="00E3614E"/>
    <w:rsid w:val="00E3684A"/>
    <w:rsid w:val="00E40C81"/>
    <w:rsid w:val="00E45903"/>
    <w:rsid w:val="00E468AA"/>
    <w:rsid w:val="00E47DF9"/>
    <w:rsid w:val="00E53816"/>
    <w:rsid w:val="00E60443"/>
    <w:rsid w:val="00E62382"/>
    <w:rsid w:val="00E6546E"/>
    <w:rsid w:val="00E67CA6"/>
    <w:rsid w:val="00E700B5"/>
    <w:rsid w:val="00E71F88"/>
    <w:rsid w:val="00E77313"/>
    <w:rsid w:val="00E817E5"/>
    <w:rsid w:val="00E821B6"/>
    <w:rsid w:val="00E8401E"/>
    <w:rsid w:val="00E86415"/>
    <w:rsid w:val="00E91CC4"/>
    <w:rsid w:val="00E95544"/>
    <w:rsid w:val="00E961E3"/>
    <w:rsid w:val="00E965E1"/>
    <w:rsid w:val="00EA10BA"/>
    <w:rsid w:val="00EA1CE0"/>
    <w:rsid w:val="00EA51C8"/>
    <w:rsid w:val="00EA7B1F"/>
    <w:rsid w:val="00EB6906"/>
    <w:rsid w:val="00EC063E"/>
    <w:rsid w:val="00EC2494"/>
    <w:rsid w:val="00EC7E86"/>
    <w:rsid w:val="00ED2244"/>
    <w:rsid w:val="00ED26A5"/>
    <w:rsid w:val="00ED4021"/>
    <w:rsid w:val="00ED4C77"/>
    <w:rsid w:val="00EE1AB7"/>
    <w:rsid w:val="00EE4808"/>
    <w:rsid w:val="00EE4DB7"/>
    <w:rsid w:val="00EE6D72"/>
    <w:rsid w:val="00EE7856"/>
    <w:rsid w:val="00EF71D0"/>
    <w:rsid w:val="00EF7323"/>
    <w:rsid w:val="00F01B07"/>
    <w:rsid w:val="00F02FBE"/>
    <w:rsid w:val="00F068CD"/>
    <w:rsid w:val="00F11C2D"/>
    <w:rsid w:val="00F13255"/>
    <w:rsid w:val="00F14585"/>
    <w:rsid w:val="00F15F2B"/>
    <w:rsid w:val="00F22898"/>
    <w:rsid w:val="00F22E4B"/>
    <w:rsid w:val="00F23B19"/>
    <w:rsid w:val="00F25AFF"/>
    <w:rsid w:val="00F25EAE"/>
    <w:rsid w:val="00F272B4"/>
    <w:rsid w:val="00F30E58"/>
    <w:rsid w:val="00F32064"/>
    <w:rsid w:val="00F32A9A"/>
    <w:rsid w:val="00F34ADD"/>
    <w:rsid w:val="00F35B61"/>
    <w:rsid w:val="00F36059"/>
    <w:rsid w:val="00F409AB"/>
    <w:rsid w:val="00F442F4"/>
    <w:rsid w:val="00F45D34"/>
    <w:rsid w:val="00F50F37"/>
    <w:rsid w:val="00F53030"/>
    <w:rsid w:val="00F5325A"/>
    <w:rsid w:val="00F5376D"/>
    <w:rsid w:val="00F54B71"/>
    <w:rsid w:val="00F631DC"/>
    <w:rsid w:val="00F64DF7"/>
    <w:rsid w:val="00F65BEE"/>
    <w:rsid w:val="00F76AB3"/>
    <w:rsid w:val="00F83ED6"/>
    <w:rsid w:val="00F862DB"/>
    <w:rsid w:val="00F9521D"/>
    <w:rsid w:val="00FA4878"/>
    <w:rsid w:val="00FB2005"/>
    <w:rsid w:val="00FB39B7"/>
    <w:rsid w:val="00FB75CC"/>
    <w:rsid w:val="00FC0379"/>
    <w:rsid w:val="00FC2073"/>
    <w:rsid w:val="00FC315F"/>
    <w:rsid w:val="00FC7561"/>
    <w:rsid w:val="00FD23E9"/>
    <w:rsid w:val="00FD2540"/>
    <w:rsid w:val="00FD2AFA"/>
    <w:rsid w:val="00FE171C"/>
    <w:rsid w:val="00FE2010"/>
    <w:rsid w:val="00FE288E"/>
    <w:rsid w:val="00FE68B0"/>
    <w:rsid w:val="00FE7985"/>
    <w:rsid w:val="00FE7BA6"/>
    <w:rsid w:val="00FE7EFD"/>
    <w:rsid w:val="00FF0CE6"/>
    <w:rsid w:val="00FF24D4"/>
    <w:rsid w:val="00FF3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52121"/>
    <w:pPr>
      <w:keepNext/>
      <w:spacing w:before="240" w:after="60"/>
      <w:outlineLvl w:val="0"/>
    </w:pPr>
    <w:rPr>
      <w:rFonts w:ascii="Cambria" w:hAnsi="Cambria"/>
      <w:b/>
      <w:bCs/>
      <w:kern w:val="32"/>
      <w:sz w:val="32"/>
      <w:szCs w:val="32"/>
    </w:rPr>
  </w:style>
  <w:style w:type="paragraph" w:styleId="2">
    <w:name w:val="heading 2"/>
    <w:basedOn w:val="a"/>
    <w:qFormat/>
    <w:rsid w:val="0062437A"/>
    <w:pPr>
      <w:outlineLvl w:val="1"/>
    </w:pPr>
    <w:rPr>
      <w:rFonts w:ascii="Verdana" w:hAnsi="Verdana"/>
      <w:b/>
      <w:bCs/>
      <w:color w:val="238FCD"/>
      <w:sz w:val="17"/>
      <w:szCs w:val="17"/>
    </w:rPr>
  </w:style>
  <w:style w:type="paragraph" w:styleId="3">
    <w:name w:val="heading 3"/>
    <w:basedOn w:val="a"/>
    <w:next w:val="a"/>
    <w:link w:val="30"/>
    <w:unhideWhenUsed/>
    <w:qFormat/>
    <w:rsid w:val="00D5212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5212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212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822"/>
    <w:rPr>
      <w:color w:val="0000FF"/>
      <w:u w:val="single"/>
    </w:rPr>
  </w:style>
  <w:style w:type="paragraph" w:customStyle="1" w:styleId="title1">
    <w:name w:val="title1"/>
    <w:basedOn w:val="a"/>
    <w:rsid w:val="009A1D60"/>
    <w:pPr>
      <w:spacing w:before="100" w:beforeAutospacing="1" w:after="100" w:afterAutospacing="1"/>
      <w:jc w:val="center"/>
      <w:textAlignment w:val="center"/>
    </w:pPr>
    <w:rPr>
      <w:b/>
      <w:bCs/>
      <w:sz w:val="38"/>
      <w:szCs w:val="38"/>
    </w:rPr>
  </w:style>
  <w:style w:type="character" w:customStyle="1" w:styleId="historyitem">
    <w:name w:val="historyitem"/>
    <w:basedOn w:val="a0"/>
    <w:rsid w:val="009A1D60"/>
  </w:style>
  <w:style w:type="paragraph" w:customStyle="1" w:styleId="CharChar1">
    <w:name w:val="Знак Char Char1 Знак"/>
    <w:basedOn w:val="a"/>
    <w:uiPriority w:val="99"/>
    <w:rsid w:val="003F38C0"/>
    <w:pPr>
      <w:tabs>
        <w:tab w:val="left" w:pos="709"/>
      </w:tabs>
    </w:pPr>
    <w:rPr>
      <w:rFonts w:ascii="Tahoma" w:hAnsi="Tahoma" w:cs="Tahoma"/>
      <w:lang w:val="pl-PL" w:eastAsia="pl-PL"/>
    </w:rPr>
  </w:style>
  <w:style w:type="paragraph" w:styleId="a4">
    <w:name w:val="footer"/>
    <w:basedOn w:val="a"/>
    <w:link w:val="a5"/>
    <w:uiPriority w:val="99"/>
    <w:rsid w:val="00C610B0"/>
    <w:pPr>
      <w:tabs>
        <w:tab w:val="center" w:pos="4536"/>
        <w:tab w:val="right" w:pos="9072"/>
      </w:tabs>
    </w:pPr>
  </w:style>
  <w:style w:type="character" w:styleId="a6">
    <w:name w:val="page number"/>
    <w:basedOn w:val="a0"/>
    <w:rsid w:val="00C610B0"/>
  </w:style>
  <w:style w:type="paragraph" w:styleId="a7">
    <w:name w:val="header"/>
    <w:basedOn w:val="a"/>
    <w:link w:val="a8"/>
    <w:uiPriority w:val="99"/>
    <w:rsid w:val="00C610B0"/>
    <w:pPr>
      <w:tabs>
        <w:tab w:val="center" w:pos="4536"/>
        <w:tab w:val="right" w:pos="9072"/>
      </w:tabs>
    </w:pPr>
  </w:style>
  <w:style w:type="character" w:styleId="a9">
    <w:name w:val="Strong"/>
    <w:qFormat/>
    <w:rsid w:val="00902ED0"/>
    <w:rPr>
      <w:b/>
      <w:bCs/>
    </w:rPr>
  </w:style>
  <w:style w:type="paragraph" w:styleId="aa">
    <w:name w:val="Normal (Web)"/>
    <w:basedOn w:val="a"/>
    <w:rsid w:val="0033312C"/>
    <w:pPr>
      <w:spacing w:before="100" w:beforeAutospacing="1" w:after="100" w:afterAutospacing="1"/>
    </w:pPr>
  </w:style>
  <w:style w:type="paragraph" w:styleId="ab">
    <w:name w:val="Balloon Text"/>
    <w:basedOn w:val="a"/>
    <w:semiHidden/>
    <w:rsid w:val="00B06AB3"/>
    <w:rPr>
      <w:rFonts w:ascii="Tahoma" w:hAnsi="Tahoma" w:cs="Tahoma"/>
      <w:sz w:val="16"/>
      <w:szCs w:val="16"/>
    </w:rPr>
  </w:style>
  <w:style w:type="paragraph" w:customStyle="1" w:styleId="ListParagraph1">
    <w:name w:val="List Paragraph1"/>
    <w:basedOn w:val="a"/>
    <w:qFormat/>
    <w:rsid w:val="00182EED"/>
    <w:pPr>
      <w:spacing w:after="200" w:line="276" w:lineRule="auto"/>
      <w:ind w:left="720"/>
      <w:contextualSpacing/>
    </w:pPr>
    <w:rPr>
      <w:rFonts w:ascii="Calibri" w:hAnsi="Calibri"/>
      <w:sz w:val="22"/>
      <w:szCs w:val="22"/>
      <w:lang w:eastAsia="en-US"/>
    </w:rPr>
  </w:style>
  <w:style w:type="table" w:styleId="ac">
    <w:name w:val="Table Grid"/>
    <w:basedOn w:val="a1"/>
    <w:rsid w:val="00C3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072C99"/>
    <w:rPr>
      <w:color w:val="800080"/>
      <w:u w:val="single"/>
    </w:rPr>
  </w:style>
  <w:style w:type="character" w:customStyle="1" w:styleId="a8">
    <w:name w:val="Горен колонтитул Знак"/>
    <w:link w:val="a7"/>
    <w:uiPriority w:val="99"/>
    <w:rsid w:val="00072C99"/>
    <w:rPr>
      <w:sz w:val="24"/>
      <w:szCs w:val="24"/>
    </w:rPr>
  </w:style>
  <w:style w:type="character" w:customStyle="1" w:styleId="10">
    <w:name w:val="Заглавие 1 Знак"/>
    <w:link w:val="1"/>
    <w:rsid w:val="00D52121"/>
    <w:rPr>
      <w:rFonts w:ascii="Cambria" w:eastAsia="Times New Roman" w:hAnsi="Cambria" w:cs="Times New Roman"/>
      <w:b/>
      <w:bCs/>
      <w:kern w:val="32"/>
      <w:sz w:val="32"/>
      <w:szCs w:val="32"/>
    </w:rPr>
  </w:style>
  <w:style w:type="character" w:customStyle="1" w:styleId="30">
    <w:name w:val="Заглавие 3 Знак"/>
    <w:link w:val="3"/>
    <w:rsid w:val="00D52121"/>
    <w:rPr>
      <w:rFonts w:ascii="Cambria" w:eastAsia="Times New Roman" w:hAnsi="Cambria" w:cs="Times New Roman"/>
      <w:b/>
      <w:bCs/>
      <w:sz w:val="26"/>
      <w:szCs w:val="26"/>
    </w:rPr>
  </w:style>
  <w:style w:type="character" w:customStyle="1" w:styleId="40">
    <w:name w:val="Заглавие 4 Знак"/>
    <w:link w:val="4"/>
    <w:rsid w:val="00D52121"/>
    <w:rPr>
      <w:rFonts w:ascii="Calibri" w:eastAsia="Times New Roman" w:hAnsi="Calibri" w:cs="Times New Roman"/>
      <w:b/>
      <w:bCs/>
      <w:sz w:val="28"/>
      <w:szCs w:val="28"/>
    </w:rPr>
  </w:style>
  <w:style w:type="character" w:customStyle="1" w:styleId="50">
    <w:name w:val="Заглавие 5 Знак"/>
    <w:link w:val="5"/>
    <w:rsid w:val="00D52121"/>
    <w:rPr>
      <w:rFonts w:ascii="Calibri" w:eastAsia="Times New Roman" w:hAnsi="Calibri" w:cs="Times New Roman"/>
      <w:b/>
      <w:bCs/>
      <w:i/>
      <w:iCs/>
      <w:sz w:val="26"/>
      <w:szCs w:val="26"/>
    </w:rPr>
  </w:style>
  <w:style w:type="paragraph" w:styleId="ae">
    <w:name w:val="Body Text"/>
    <w:basedOn w:val="a"/>
    <w:link w:val="af"/>
    <w:rsid w:val="00D52121"/>
    <w:pPr>
      <w:spacing w:after="120"/>
    </w:pPr>
  </w:style>
  <w:style w:type="character" w:customStyle="1" w:styleId="af">
    <w:name w:val="Основен текст Знак"/>
    <w:link w:val="ae"/>
    <w:rsid w:val="00D52121"/>
    <w:rPr>
      <w:sz w:val="24"/>
      <w:szCs w:val="24"/>
    </w:rPr>
  </w:style>
  <w:style w:type="paragraph" w:styleId="af0">
    <w:name w:val="Body Text Indent"/>
    <w:basedOn w:val="a"/>
    <w:link w:val="af1"/>
    <w:rsid w:val="00D52121"/>
    <w:pPr>
      <w:spacing w:after="120"/>
      <w:ind w:left="283"/>
    </w:pPr>
  </w:style>
  <w:style w:type="character" w:customStyle="1" w:styleId="af1">
    <w:name w:val="Основен текст с отстъп Знак"/>
    <w:link w:val="af0"/>
    <w:rsid w:val="00D52121"/>
    <w:rPr>
      <w:sz w:val="24"/>
      <w:szCs w:val="24"/>
    </w:rPr>
  </w:style>
  <w:style w:type="paragraph" w:styleId="af2">
    <w:name w:val="Body Text First Indent"/>
    <w:basedOn w:val="ae"/>
    <w:link w:val="af3"/>
    <w:rsid w:val="00D52121"/>
    <w:pPr>
      <w:ind w:firstLine="210"/>
    </w:pPr>
  </w:style>
  <w:style w:type="character" w:customStyle="1" w:styleId="af3">
    <w:name w:val="Основен текст отстъп първи ред Знак"/>
    <w:basedOn w:val="af"/>
    <w:link w:val="af2"/>
    <w:rsid w:val="00D52121"/>
    <w:rPr>
      <w:sz w:val="24"/>
      <w:szCs w:val="24"/>
    </w:rPr>
  </w:style>
  <w:style w:type="paragraph" w:styleId="20">
    <w:name w:val="Body Text First Indent 2"/>
    <w:basedOn w:val="af0"/>
    <w:link w:val="21"/>
    <w:rsid w:val="00D52121"/>
    <w:pPr>
      <w:ind w:firstLine="210"/>
    </w:pPr>
  </w:style>
  <w:style w:type="character" w:customStyle="1" w:styleId="21">
    <w:name w:val="Основен текст отстъп първи ред 2 Знак"/>
    <w:basedOn w:val="af1"/>
    <w:link w:val="20"/>
    <w:rsid w:val="00D52121"/>
    <w:rPr>
      <w:sz w:val="24"/>
      <w:szCs w:val="24"/>
    </w:rPr>
  </w:style>
  <w:style w:type="paragraph" w:customStyle="1" w:styleId="ListParagraph2">
    <w:name w:val="List Paragraph2"/>
    <w:basedOn w:val="a"/>
    <w:rsid w:val="004C7638"/>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4C7638"/>
    <w:pPr>
      <w:spacing w:after="200" w:line="276" w:lineRule="auto"/>
      <w:ind w:left="720"/>
      <w:contextualSpacing/>
    </w:pPr>
    <w:rPr>
      <w:rFonts w:ascii="Calibri" w:eastAsia="Calibri" w:hAnsi="Calibri"/>
      <w:sz w:val="22"/>
      <w:szCs w:val="22"/>
      <w:lang w:eastAsia="en-US"/>
    </w:rPr>
  </w:style>
  <w:style w:type="table" w:styleId="af5">
    <w:name w:val="Table Elegant"/>
    <w:basedOn w:val="a1"/>
    <w:rsid w:val="00D011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2">
    <w:name w:val="Основен текст (2)_"/>
    <w:link w:val="23"/>
    <w:rsid w:val="0028009F"/>
    <w:rPr>
      <w:rFonts w:ascii="Arial" w:eastAsia="Arial" w:hAnsi="Arial" w:cs="Arial"/>
      <w:sz w:val="22"/>
      <w:szCs w:val="22"/>
      <w:shd w:val="clear" w:color="auto" w:fill="FFFFFF"/>
    </w:rPr>
  </w:style>
  <w:style w:type="paragraph" w:customStyle="1" w:styleId="23">
    <w:name w:val="Основен текст (2)"/>
    <w:basedOn w:val="a"/>
    <w:link w:val="22"/>
    <w:rsid w:val="0028009F"/>
    <w:pPr>
      <w:widowControl w:val="0"/>
      <w:shd w:val="clear" w:color="auto" w:fill="FFFFFF"/>
      <w:spacing w:before="180" w:after="180" w:line="266" w:lineRule="exact"/>
      <w:jc w:val="both"/>
    </w:pPr>
    <w:rPr>
      <w:rFonts w:ascii="Arial" w:eastAsia="Arial" w:hAnsi="Arial" w:cs="Arial"/>
      <w:sz w:val="22"/>
      <w:szCs w:val="22"/>
    </w:rPr>
  </w:style>
  <w:style w:type="character" w:customStyle="1" w:styleId="a5">
    <w:name w:val="Долен колонтитул Знак"/>
    <w:link w:val="a4"/>
    <w:uiPriority w:val="99"/>
    <w:rsid w:val="002225FE"/>
    <w:rPr>
      <w:sz w:val="24"/>
      <w:szCs w:val="24"/>
    </w:rPr>
  </w:style>
  <w:style w:type="paragraph" w:customStyle="1" w:styleId="A0E349F008B644AAB6A282E0D042D17E">
    <w:name w:val="A0E349F008B644AAB6A282E0D042D17E"/>
    <w:rsid w:val="002225FE"/>
    <w:pPr>
      <w:spacing w:after="200" w:line="276" w:lineRule="auto"/>
    </w:pPr>
    <w:rPr>
      <w:rFonts w:ascii="Calibri" w:hAnsi="Calibri"/>
      <w:sz w:val="22"/>
      <w:szCs w:val="22"/>
    </w:rPr>
  </w:style>
  <w:style w:type="paragraph" w:customStyle="1" w:styleId="210">
    <w:name w:val="Основен текст (2)1"/>
    <w:basedOn w:val="a"/>
    <w:uiPriority w:val="99"/>
    <w:rsid w:val="001231C1"/>
    <w:pPr>
      <w:widowControl w:val="0"/>
      <w:shd w:val="clear" w:color="auto" w:fill="FFFFFF"/>
      <w:spacing w:line="240" w:lineRule="atLeast"/>
      <w:ind w:hanging="360"/>
    </w:pPr>
    <w:rPr>
      <w:rFonts w:eastAsia="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52121"/>
    <w:pPr>
      <w:keepNext/>
      <w:spacing w:before="240" w:after="60"/>
      <w:outlineLvl w:val="0"/>
    </w:pPr>
    <w:rPr>
      <w:rFonts w:ascii="Cambria" w:hAnsi="Cambria"/>
      <w:b/>
      <w:bCs/>
      <w:kern w:val="32"/>
      <w:sz w:val="32"/>
      <w:szCs w:val="32"/>
    </w:rPr>
  </w:style>
  <w:style w:type="paragraph" w:styleId="2">
    <w:name w:val="heading 2"/>
    <w:basedOn w:val="a"/>
    <w:qFormat/>
    <w:rsid w:val="0062437A"/>
    <w:pPr>
      <w:outlineLvl w:val="1"/>
    </w:pPr>
    <w:rPr>
      <w:rFonts w:ascii="Verdana" w:hAnsi="Verdana"/>
      <w:b/>
      <w:bCs/>
      <w:color w:val="238FCD"/>
      <w:sz w:val="17"/>
      <w:szCs w:val="17"/>
    </w:rPr>
  </w:style>
  <w:style w:type="paragraph" w:styleId="3">
    <w:name w:val="heading 3"/>
    <w:basedOn w:val="a"/>
    <w:next w:val="a"/>
    <w:link w:val="30"/>
    <w:unhideWhenUsed/>
    <w:qFormat/>
    <w:rsid w:val="00D5212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5212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212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822"/>
    <w:rPr>
      <w:color w:val="0000FF"/>
      <w:u w:val="single"/>
    </w:rPr>
  </w:style>
  <w:style w:type="paragraph" w:customStyle="1" w:styleId="title1">
    <w:name w:val="title1"/>
    <w:basedOn w:val="a"/>
    <w:rsid w:val="009A1D60"/>
    <w:pPr>
      <w:spacing w:before="100" w:beforeAutospacing="1" w:after="100" w:afterAutospacing="1"/>
      <w:jc w:val="center"/>
      <w:textAlignment w:val="center"/>
    </w:pPr>
    <w:rPr>
      <w:b/>
      <w:bCs/>
      <w:sz w:val="38"/>
      <w:szCs w:val="38"/>
    </w:rPr>
  </w:style>
  <w:style w:type="character" w:customStyle="1" w:styleId="historyitem">
    <w:name w:val="historyitem"/>
    <w:basedOn w:val="a0"/>
    <w:rsid w:val="009A1D60"/>
  </w:style>
  <w:style w:type="paragraph" w:customStyle="1" w:styleId="CharChar1">
    <w:name w:val="Знак Char Char1 Знак"/>
    <w:basedOn w:val="a"/>
    <w:uiPriority w:val="99"/>
    <w:rsid w:val="003F38C0"/>
    <w:pPr>
      <w:tabs>
        <w:tab w:val="left" w:pos="709"/>
      </w:tabs>
    </w:pPr>
    <w:rPr>
      <w:rFonts w:ascii="Tahoma" w:hAnsi="Tahoma" w:cs="Tahoma"/>
      <w:lang w:val="pl-PL" w:eastAsia="pl-PL"/>
    </w:rPr>
  </w:style>
  <w:style w:type="paragraph" w:styleId="a4">
    <w:name w:val="footer"/>
    <w:basedOn w:val="a"/>
    <w:link w:val="a5"/>
    <w:uiPriority w:val="99"/>
    <w:rsid w:val="00C610B0"/>
    <w:pPr>
      <w:tabs>
        <w:tab w:val="center" w:pos="4536"/>
        <w:tab w:val="right" w:pos="9072"/>
      </w:tabs>
    </w:pPr>
  </w:style>
  <w:style w:type="character" w:styleId="a6">
    <w:name w:val="page number"/>
    <w:basedOn w:val="a0"/>
    <w:rsid w:val="00C610B0"/>
  </w:style>
  <w:style w:type="paragraph" w:styleId="a7">
    <w:name w:val="header"/>
    <w:basedOn w:val="a"/>
    <w:link w:val="a8"/>
    <w:uiPriority w:val="99"/>
    <w:rsid w:val="00C610B0"/>
    <w:pPr>
      <w:tabs>
        <w:tab w:val="center" w:pos="4536"/>
        <w:tab w:val="right" w:pos="9072"/>
      </w:tabs>
    </w:pPr>
  </w:style>
  <w:style w:type="character" w:styleId="a9">
    <w:name w:val="Strong"/>
    <w:qFormat/>
    <w:rsid w:val="00902ED0"/>
    <w:rPr>
      <w:b/>
      <w:bCs/>
    </w:rPr>
  </w:style>
  <w:style w:type="paragraph" w:styleId="aa">
    <w:name w:val="Normal (Web)"/>
    <w:basedOn w:val="a"/>
    <w:rsid w:val="0033312C"/>
    <w:pPr>
      <w:spacing w:before="100" w:beforeAutospacing="1" w:after="100" w:afterAutospacing="1"/>
    </w:pPr>
  </w:style>
  <w:style w:type="paragraph" w:styleId="ab">
    <w:name w:val="Balloon Text"/>
    <w:basedOn w:val="a"/>
    <w:semiHidden/>
    <w:rsid w:val="00B06AB3"/>
    <w:rPr>
      <w:rFonts w:ascii="Tahoma" w:hAnsi="Tahoma" w:cs="Tahoma"/>
      <w:sz w:val="16"/>
      <w:szCs w:val="16"/>
    </w:rPr>
  </w:style>
  <w:style w:type="paragraph" w:customStyle="1" w:styleId="ListParagraph1">
    <w:name w:val="List Paragraph1"/>
    <w:basedOn w:val="a"/>
    <w:qFormat/>
    <w:rsid w:val="00182EED"/>
    <w:pPr>
      <w:spacing w:after="200" w:line="276" w:lineRule="auto"/>
      <w:ind w:left="720"/>
      <w:contextualSpacing/>
    </w:pPr>
    <w:rPr>
      <w:rFonts w:ascii="Calibri" w:hAnsi="Calibri"/>
      <w:sz w:val="22"/>
      <w:szCs w:val="22"/>
      <w:lang w:eastAsia="en-US"/>
    </w:rPr>
  </w:style>
  <w:style w:type="table" w:styleId="ac">
    <w:name w:val="Table Grid"/>
    <w:basedOn w:val="a1"/>
    <w:rsid w:val="00C3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072C99"/>
    <w:rPr>
      <w:color w:val="800080"/>
      <w:u w:val="single"/>
    </w:rPr>
  </w:style>
  <w:style w:type="character" w:customStyle="1" w:styleId="a8">
    <w:name w:val="Горен колонтитул Знак"/>
    <w:link w:val="a7"/>
    <w:uiPriority w:val="99"/>
    <w:rsid w:val="00072C99"/>
    <w:rPr>
      <w:sz w:val="24"/>
      <w:szCs w:val="24"/>
    </w:rPr>
  </w:style>
  <w:style w:type="character" w:customStyle="1" w:styleId="10">
    <w:name w:val="Заглавие 1 Знак"/>
    <w:link w:val="1"/>
    <w:rsid w:val="00D52121"/>
    <w:rPr>
      <w:rFonts w:ascii="Cambria" w:eastAsia="Times New Roman" w:hAnsi="Cambria" w:cs="Times New Roman"/>
      <w:b/>
      <w:bCs/>
      <w:kern w:val="32"/>
      <w:sz w:val="32"/>
      <w:szCs w:val="32"/>
    </w:rPr>
  </w:style>
  <w:style w:type="character" w:customStyle="1" w:styleId="30">
    <w:name w:val="Заглавие 3 Знак"/>
    <w:link w:val="3"/>
    <w:rsid w:val="00D52121"/>
    <w:rPr>
      <w:rFonts w:ascii="Cambria" w:eastAsia="Times New Roman" w:hAnsi="Cambria" w:cs="Times New Roman"/>
      <w:b/>
      <w:bCs/>
      <w:sz w:val="26"/>
      <w:szCs w:val="26"/>
    </w:rPr>
  </w:style>
  <w:style w:type="character" w:customStyle="1" w:styleId="40">
    <w:name w:val="Заглавие 4 Знак"/>
    <w:link w:val="4"/>
    <w:rsid w:val="00D52121"/>
    <w:rPr>
      <w:rFonts w:ascii="Calibri" w:eastAsia="Times New Roman" w:hAnsi="Calibri" w:cs="Times New Roman"/>
      <w:b/>
      <w:bCs/>
      <w:sz w:val="28"/>
      <w:szCs w:val="28"/>
    </w:rPr>
  </w:style>
  <w:style w:type="character" w:customStyle="1" w:styleId="50">
    <w:name w:val="Заглавие 5 Знак"/>
    <w:link w:val="5"/>
    <w:rsid w:val="00D52121"/>
    <w:rPr>
      <w:rFonts w:ascii="Calibri" w:eastAsia="Times New Roman" w:hAnsi="Calibri" w:cs="Times New Roman"/>
      <w:b/>
      <w:bCs/>
      <w:i/>
      <w:iCs/>
      <w:sz w:val="26"/>
      <w:szCs w:val="26"/>
    </w:rPr>
  </w:style>
  <w:style w:type="paragraph" w:styleId="ae">
    <w:name w:val="Body Text"/>
    <w:basedOn w:val="a"/>
    <w:link w:val="af"/>
    <w:rsid w:val="00D52121"/>
    <w:pPr>
      <w:spacing w:after="120"/>
    </w:pPr>
  </w:style>
  <w:style w:type="character" w:customStyle="1" w:styleId="af">
    <w:name w:val="Основен текст Знак"/>
    <w:link w:val="ae"/>
    <w:rsid w:val="00D52121"/>
    <w:rPr>
      <w:sz w:val="24"/>
      <w:szCs w:val="24"/>
    </w:rPr>
  </w:style>
  <w:style w:type="paragraph" w:styleId="af0">
    <w:name w:val="Body Text Indent"/>
    <w:basedOn w:val="a"/>
    <w:link w:val="af1"/>
    <w:rsid w:val="00D52121"/>
    <w:pPr>
      <w:spacing w:after="120"/>
      <w:ind w:left="283"/>
    </w:pPr>
  </w:style>
  <w:style w:type="character" w:customStyle="1" w:styleId="af1">
    <w:name w:val="Основен текст с отстъп Знак"/>
    <w:link w:val="af0"/>
    <w:rsid w:val="00D52121"/>
    <w:rPr>
      <w:sz w:val="24"/>
      <w:szCs w:val="24"/>
    </w:rPr>
  </w:style>
  <w:style w:type="paragraph" w:styleId="af2">
    <w:name w:val="Body Text First Indent"/>
    <w:basedOn w:val="ae"/>
    <w:link w:val="af3"/>
    <w:rsid w:val="00D52121"/>
    <w:pPr>
      <w:ind w:firstLine="210"/>
    </w:pPr>
  </w:style>
  <w:style w:type="character" w:customStyle="1" w:styleId="af3">
    <w:name w:val="Основен текст отстъп първи ред Знак"/>
    <w:basedOn w:val="af"/>
    <w:link w:val="af2"/>
    <w:rsid w:val="00D52121"/>
    <w:rPr>
      <w:sz w:val="24"/>
      <w:szCs w:val="24"/>
    </w:rPr>
  </w:style>
  <w:style w:type="paragraph" w:styleId="20">
    <w:name w:val="Body Text First Indent 2"/>
    <w:basedOn w:val="af0"/>
    <w:link w:val="21"/>
    <w:rsid w:val="00D52121"/>
    <w:pPr>
      <w:ind w:firstLine="210"/>
    </w:pPr>
  </w:style>
  <w:style w:type="character" w:customStyle="1" w:styleId="21">
    <w:name w:val="Основен текст отстъп първи ред 2 Знак"/>
    <w:basedOn w:val="af1"/>
    <w:link w:val="20"/>
    <w:rsid w:val="00D52121"/>
    <w:rPr>
      <w:sz w:val="24"/>
      <w:szCs w:val="24"/>
    </w:rPr>
  </w:style>
  <w:style w:type="paragraph" w:customStyle="1" w:styleId="ListParagraph2">
    <w:name w:val="List Paragraph2"/>
    <w:basedOn w:val="a"/>
    <w:rsid w:val="004C7638"/>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4C7638"/>
    <w:pPr>
      <w:spacing w:after="200" w:line="276" w:lineRule="auto"/>
      <w:ind w:left="720"/>
      <w:contextualSpacing/>
    </w:pPr>
    <w:rPr>
      <w:rFonts w:ascii="Calibri" w:eastAsia="Calibri" w:hAnsi="Calibri"/>
      <w:sz w:val="22"/>
      <w:szCs w:val="22"/>
      <w:lang w:eastAsia="en-US"/>
    </w:rPr>
  </w:style>
  <w:style w:type="table" w:styleId="af5">
    <w:name w:val="Table Elegant"/>
    <w:basedOn w:val="a1"/>
    <w:rsid w:val="00D011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2">
    <w:name w:val="Основен текст (2)_"/>
    <w:link w:val="23"/>
    <w:rsid w:val="0028009F"/>
    <w:rPr>
      <w:rFonts w:ascii="Arial" w:eastAsia="Arial" w:hAnsi="Arial" w:cs="Arial"/>
      <w:sz w:val="22"/>
      <w:szCs w:val="22"/>
      <w:shd w:val="clear" w:color="auto" w:fill="FFFFFF"/>
    </w:rPr>
  </w:style>
  <w:style w:type="paragraph" w:customStyle="1" w:styleId="23">
    <w:name w:val="Основен текст (2)"/>
    <w:basedOn w:val="a"/>
    <w:link w:val="22"/>
    <w:rsid w:val="0028009F"/>
    <w:pPr>
      <w:widowControl w:val="0"/>
      <w:shd w:val="clear" w:color="auto" w:fill="FFFFFF"/>
      <w:spacing w:before="180" w:after="180" w:line="266" w:lineRule="exact"/>
      <w:jc w:val="both"/>
    </w:pPr>
    <w:rPr>
      <w:rFonts w:ascii="Arial" w:eastAsia="Arial" w:hAnsi="Arial" w:cs="Arial"/>
      <w:sz w:val="22"/>
      <w:szCs w:val="22"/>
    </w:rPr>
  </w:style>
  <w:style w:type="character" w:customStyle="1" w:styleId="a5">
    <w:name w:val="Долен колонтитул Знак"/>
    <w:link w:val="a4"/>
    <w:uiPriority w:val="99"/>
    <w:rsid w:val="002225FE"/>
    <w:rPr>
      <w:sz w:val="24"/>
      <w:szCs w:val="24"/>
    </w:rPr>
  </w:style>
  <w:style w:type="paragraph" w:customStyle="1" w:styleId="A0E349F008B644AAB6A282E0D042D17E">
    <w:name w:val="A0E349F008B644AAB6A282E0D042D17E"/>
    <w:rsid w:val="002225FE"/>
    <w:pPr>
      <w:spacing w:after="200" w:line="276" w:lineRule="auto"/>
    </w:pPr>
    <w:rPr>
      <w:rFonts w:ascii="Calibri" w:hAnsi="Calibri"/>
      <w:sz w:val="22"/>
      <w:szCs w:val="22"/>
    </w:rPr>
  </w:style>
  <w:style w:type="paragraph" w:customStyle="1" w:styleId="210">
    <w:name w:val="Основен текст (2)1"/>
    <w:basedOn w:val="a"/>
    <w:uiPriority w:val="99"/>
    <w:rsid w:val="001231C1"/>
    <w:pPr>
      <w:widowControl w:val="0"/>
      <w:shd w:val="clear" w:color="auto" w:fill="FFFFFF"/>
      <w:spacing w:line="240" w:lineRule="atLeast"/>
      <w:ind w:hanging="360"/>
    </w:pPr>
    <w:rPr>
      <w:rFonts w:eastAsia="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2500">
      <w:bodyDiv w:val="1"/>
      <w:marLeft w:val="0"/>
      <w:marRight w:val="0"/>
      <w:marTop w:val="0"/>
      <w:marBottom w:val="0"/>
      <w:divBdr>
        <w:top w:val="none" w:sz="0" w:space="0" w:color="auto"/>
        <w:left w:val="none" w:sz="0" w:space="0" w:color="auto"/>
        <w:bottom w:val="none" w:sz="0" w:space="0" w:color="auto"/>
        <w:right w:val="none" w:sz="0" w:space="0" w:color="auto"/>
      </w:divBdr>
    </w:div>
    <w:div w:id="605039363">
      <w:bodyDiv w:val="1"/>
      <w:marLeft w:val="0"/>
      <w:marRight w:val="0"/>
      <w:marTop w:val="0"/>
      <w:marBottom w:val="0"/>
      <w:divBdr>
        <w:top w:val="none" w:sz="0" w:space="0" w:color="auto"/>
        <w:left w:val="none" w:sz="0" w:space="0" w:color="auto"/>
        <w:bottom w:val="none" w:sz="0" w:space="0" w:color="auto"/>
        <w:right w:val="none" w:sz="0" w:space="0" w:color="auto"/>
      </w:divBdr>
      <w:divsChild>
        <w:div w:id="1389500038">
          <w:marLeft w:val="0"/>
          <w:marRight w:val="0"/>
          <w:marTop w:val="0"/>
          <w:marBottom w:val="0"/>
          <w:divBdr>
            <w:top w:val="none" w:sz="0" w:space="0" w:color="auto"/>
            <w:left w:val="none" w:sz="0" w:space="0" w:color="auto"/>
            <w:bottom w:val="none" w:sz="0" w:space="0" w:color="auto"/>
            <w:right w:val="none" w:sz="0" w:space="0" w:color="auto"/>
          </w:divBdr>
          <w:divsChild>
            <w:div w:id="242297074">
              <w:marLeft w:val="0"/>
              <w:marRight w:val="0"/>
              <w:marTop w:val="0"/>
              <w:marBottom w:val="0"/>
              <w:divBdr>
                <w:top w:val="none" w:sz="0" w:space="0" w:color="auto"/>
                <w:left w:val="none" w:sz="0" w:space="0" w:color="auto"/>
                <w:bottom w:val="none" w:sz="0" w:space="0" w:color="auto"/>
                <w:right w:val="none" w:sz="0" w:space="0" w:color="auto"/>
              </w:divBdr>
              <w:divsChild>
                <w:div w:id="188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7663">
      <w:bodyDiv w:val="1"/>
      <w:marLeft w:val="0"/>
      <w:marRight w:val="0"/>
      <w:marTop w:val="0"/>
      <w:marBottom w:val="0"/>
      <w:divBdr>
        <w:top w:val="none" w:sz="0" w:space="0" w:color="auto"/>
        <w:left w:val="none" w:sz="0" w:space="0" w:color="auto"/>
        <w:bottom w:val="none" w:sz="0" w:space="0" w:color="auto"/>
        <w:right w:val="none" w:sz="0" w:space="0" w:color="auto"/>
      </w:divBdr>
      <w:divsChild>
        <w:div w:id="1794788805">
          <w:marLeft w:val="0"/>
          <w:marRight w:val="0"/>
          <w:marTop w:val="0"/>
          <w:marBottom w:val="0"/>
          <w:divBdr>
            <w:top w:val="none" w:sz="0" w:space="0" w:color="auto"/>
            <w:left w:val="none" w:sz="0" w:space="0" w:color="auto"/>
            <w:bottom w:val="none" w:sz="0" w:space="0" w:color="auto"/>
            <w:right w:val="none" w:sz="0" w:space="0" w:color="auto"/>
          </w:divBdr>
          <w:divsChild>
            <w:div w:id="534123687">
              <w:marLeft w:val="0"/>
              <w:marRight w:val="0"/>
              <w:marTop w:val="0"/>
              <w:marBottom w:val="0"/>
              <w:divBdr>
                <w:top w:val="none" w:sz="0" w:space="0" w:color="auto"/>
                <w:left w:val="none" w:sz="0" w:space="0" w:color="auto"/>
                <w:bottom w:val="none" w:sz="0" w:space="0" w:color="auto"/>
                <w:right w:val="none" w:sz="0" w:space="0" w:color="auto"/>
              </w:divBdr>
              <w:divsChild>
                <w:div w:id="829640600">
                  <w:marLeft w:val="0"/>
                  <w:marRight w:val="0"/>
                  <w:marTop w:val="0"/>
                  <w:marBottom w:val="0"/>
                  <w:divBdr>
                    <w:top w:val="none" w:sz="0" w:space="0" w:color="auto"/>
                    <w:left w:val="none" w:sz="0" w:space="0" w:color="auto"/>
                    <w:bottom w:val="none" w:sz="0" w:space="0" w:color="auto"/>
                    <w:right w:val="none" w:sz="0" w:space="0" w:color="auto"/>
                  </w:divBdr>
                  <w:divsChild>
                    <w:div w:id="820462134">
                      <w:marLeft w:val="0"/>
                      <w:marRight w:val="0"/>
                      <w:marTop w:val="0"/>
                      <w:marBottom w:val="0"/>
                      <w:divBdr>
                        <w:top w:val="none" w:sz="0" w:space="0" w:color="auto"/>
                        <w:left w:val="none" w:sz="0" w:space="0" w:color="auto"/>
                        <w:bottom w:val="none" w:sz="0" w:space="0" w:color="auto"/>
                        <w:right w:val="none" w:sz="0" w:space="0" w:color="auto"/>
                      </w:divBdr>
                      <w:divsChild>
                        <w:div w:id="19412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7162">
      <w:bodyDiv w:val="1"/>
      <w:marLeft w:val="0"/>
      <w:marRight w:val="0"/>
      <w:marTop w:val="0"/>
      <w:marBottom w:val="0"/>
      <w:divBdr>
        <w:top w:val="none" w:sz="0" w:space="0" w:color="auto"/>
        <w:left w:val="none" w:sz="0" w:space="0" w:color="auto"/>
        <w:bottom w:val="none" w:sz="0" w:space="0" w:color="auto"/>
        <w:right w:val="none" w:sz="0" w:space="0" w:color="auto"/>
      </w:divBdr>
      <w:divsChild>
        <w:div w:id="1280381978">
          <w:marLeft w:val="0"/>
          <w:marRight w:val="0"/>
          <w:marTop w:val="0"/>
          <w:marBottom w:val="0"/>
          <w:divBdr>
            <w:top w:val="none" w:sz="0" w:space="0" w:color="auto"/>
            <w:left w:val="none" w:sz="0" w:space="0" w:color="auto"/>
            <w:bottom w:val="none" w:sz="0" w:space="0" w:color="auto"/>
            <w:right w:val="none" w:sz="0" w:space="0" w:color="auto"/>
          </w:divBdr>
          <w:divsChild>
            <w:div w:id="401298960">
              <w:marLeft w:val="0"/>
              <w:marRight w:val="0"/>
              <w:marTop w:val="0"/>
              <w:marBottom w:val="0"/>
              <w:divBdr>
                <w:top w:val="none" w:sz="0" w:space="0" w:color="auto"/>
                <w:left w:val="none" w:sz="0" w:space="0" w:color="auto"/>
                <w:bottom w:val="none" w:sz="0" w:space="0" w:color="auto"/>
                <w:right w:val="none" w:sz="0" w:space="0" w:color="auto"/>
              </w:divBdr>
              <w:divsChild>
                <w:div w:id="1024286664">
                  <w:marLeft w:val="0"/>
                  <w:marRight w:val="0"/>
                  <w:marTop w:val="0"/>
                  <w:marBottom w:val="0"/>
                  <w:divBdr>
                    <w:top w:val="none" w:sz="0" w:space="0" w:color="auto"/>
                    <w:left w:val="none" w:sz="0" w:space="0" w:color="auto"/>
                    <w:bottom w:val="none" w:sz="0" w:space="0" w:color="auto"/>
                    <w:right w:val="none" w:sz="0" w:space="0" w:color="auto"/>
                  </w:divBdr>
                  <w:divsChild>
                    <w:div w:id="1712532281">
                      <w:marLeft w:val="0"/>
                      <w:marRight w:val="0"/>
                      <w:marTop w:val="0"/>
                      <w:marBottom w:val="0"/>
                      <w:divBdr>
                        <w:top w:val="none" w:sz="0" w:space="0" w:color="auto"/>
                        <w:left w:val="none" w:sz="0" w:space="0" w:color="auto"/>
                        <w:bottom w:val="none" w:sz="0" w:space="0" w:color="auto"/>
                        <w:right w:val="none" w:sz="0" w:space="0" w:color="auto"/>
                      </w:divBdr>
                      <w:divsChild>
                        <w:div w:id="1332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9937">
      <w:bodyDiv w:val="1"/>
      <w:marLeft w:val="0"/>
      <w:marRight w:val="0"/>
      <w:marTop w:val="0"/>
      <w:marBottom w:val="0"/>
      <w:divBdr>
        <w:top w:val="none" w:sz="0" w:space="0" w:color="auto"/>
        <w:left w:val="none" w:sz="0" w:space="0" w:color="auto"/>
        <w:bottom w:val="none" w:sz="0" w:space="0" w:color="auto"/>
        <w:right w:val="none" w:sz="0" w:space="0" w:color="auto"/>
      </w:divBdr>
      <w:divsChild>
        <w:div w:id="829565340">
          <w:marLeft w:val="0"/>
          <w:marRight w:val="0"/>
          <w:marTop w:val="0"/>
          <w:marBottom w:val="0"/>
          <w:divBdr>
            <w:top w:val="none" w:sz="0" w:space="0" w:color="auto"/>
            <w:left w:val="none" w:sz="0" w:space="0" w:color="auto"/>
            <w:bottom w:val="none" w:sz="0" w:space="0" w:color="auto"/>
            <w:right w:val="none" w:sz="0" w:space="0" w:color="auto"/>
          </w:divBdr>
          <w:divsChild>
            <w:div w:id="159472497">
              <w:marLeft w:val="0"/>
              <w:marRight w:val="0"/>
              <w:marTop w:val="0"/>
              <w:marBottom w:val="0"/>
              <w:divBdr>
                <w:top w:val="none" w:sz="0" w:space="0" w:color="auto"/>
                <w:left w:val="none" w:sz="0" w:space="0" w:color="auto"/>
                <w:bottom w:val="none" w:sz="0" w:space="0" w:color="auto"/>
                <w:right w:val="none" w:sz="0" w:space="0" w:color="auto"/>
              </w:divBdr>
              <w:divsChild>
                <w:div w:id="2040205103">
                  <w:marLeft w:val="0"/>
                  <w:marRight w:val="0"/>
                  <w:marTop w:val="0"/>
                  <w:marBottom w:val="0"/>
                  <w:divBdr>
                    <w:top w:val="none" w:sz="0" w:space="0" w:color="auto"/>
                    <w:left w:val="none" w:sz="0" w:space="0" w:color="auto"/>
                    <w:bottom w:val="none" w:sz="0" w:space="0" w:color="auto"/>
                    <w:right w:val="none" w:sz="0" w:space="0" w:color="auto"/>
                  </w:divBdr>
                  <w:divsChild>
                    <w:div w:id="2130471907">
                      <w:marLeft w:val="0"/>
                      <w:marRight w:val="0"/>
                      <w:marTop w:val="0"/>
                      <w:marBottom w:val="0"/>
                      <w:divBdr>
                        <w:top w:val="none" w:sz="0" w:space="0" w:color="auto"/>
                        <w:left w:val="none" w:sz="0" w:space="0" w:color="auto"/>
                        <w:bottom w:val="none" w:sz="0" w:space="0" w:color="auto"/>
                        <w:right w:val="none" w:sz="0" w:space="0" w:color="auto"/>
                      </w:divBdr>
                      <w:divsChild>
                        <w:div w:id="2027829195">
                          <w:marLeft w:val="0"/>
                          <w:marRight w:val="0"/>
                          <w:marTop w:val="0"/>
                          <w:marBottom w:val="0"/>
                          <w:divBdr>
                            <w:top w:val="none" w:sz="0" w:space="0" w:color="auto"/>
                            <w:left w:val="none" w:sz="0" w:space="0" w:color="auto"/>
                            <w:bottom w:val="none" w:sz="0" w:space="0" w:color="auto"/>
                            <w:right w:val="none" w:sz="0" w:space="0" w:color="auto"/>
                          </w:divBdr>
                          <w:divsChild>
                            <w:div w:id="953175095">
                              <w:marLeft w:val="0"/>
                              <w:marRight w:val="0"/>
                              <w:marTop w:val="0"/>
                              <w:marBottom w:val="0"/>
                              <w:divBdr>
                                <w:top w:val="none" w:sz="0" w:space="0" w:color="auto"/>
                                <w:left w:val="none" w:sz="0" w:space="0" w:color="auto"/>
                                <w:bottom w:val="none" w:sz="0" w:space="0" w:color="auto"/>
                                <w:right w:val="none" w:sz="0" w:space="0" w:color="auto"/>
                              </w:divBdr>
                              <w:divsChild>
                                <w:div w:id="214703411">
                                  <w:marLeft w:val="0"/>
                                  <w:marRight w:val="0"/>
                                  <w:marTop w:val="0"/>
                                  <w:marBottom w:val="0"/>
                                  <w:divBdr>
                                    <w:top w:val="none" w:sz="0" w:space="0" w:color="auto"/>
                                    <w:left w:val="none" w:sz="0" w:space="0" w:color="auto"/>
                                    <w:bottom w:val="none" w:sz="0" w:space="0" w:color="auto"/>
                                    <w:right w:val="none" w:sz="0" w:space="0" w:color="auto"/>
                                  </w:divBdr>
                                  <w:divsChild>
                                    <w:div w:id="25100885">
                                      <w:marLeft w:val="0"/>
                                      <w:marRight w:val="0"/>
                                      <w:marTop w:val="0"/>
                                      <w:marBottom w:val="0"/>
                                      <w:divBdr>
                                        <w:top w:val="none" w:sz="0" w:space="0" w:color="auto"/>
                                        <w:left w:val="none" w:sz="0" w:space="0" w:color="auto"/>
                                        <w:bottom w:val="none" w:sz="0" w:space="0" w:color="auto"/>
                                        <w:right w:val="none" w:sz="0" w:space="0" w:color="auto"/>
                                      </w:divBdr>
                                      <w:divsChild>
                                        <w:div w:id="235091381">
                                          <w:marLeft w:val="0"/>
                                          <w:marRight w:val="0"/>
                                          <w:marTop w:val="0"/>
                                          <w:marBottom w:val="0"/>
                                          <w:divBdr>
                                            <w:top w:val="none" w:sz="0" w:space="0" w:color="auto"/>
                                            <w:left w:val="none" w:sz="0" w:space="0" w:color="auto"/>
                                            <w:bottom w:val="none" w:sz="0" w:space="0" w:color="auto"/>
                                            <w:right w:val="none" w:sz="0" w:space="0" w:color="auto"/>
                                          </w:divBdr>
                                          <w:divsChild>
                                            <w:div w:id="1193106185">
                                              <w:marLeft w:val="0"/>
                                              <w:marRight w:val="0"/>
                                              <w:marTop w:val="0"/>
                                              <w:marBottom w:val="0"/>
                                              <w:divBdr>
                                                <w:top w:val="none" w:sz="0" w:space="0" w:color="auto"/>
                                                <w:left w:val="none" w:sz="0" w:space="0" w:color="auto"/>
                                                <w:bottom w:val="none" w:sz="0" w:space="0" w:color="auto"/>
                                                <w:right w:val="none" w:sz="0" w:space="0" w:color="auto"/>
                                              </w:divBdr>
                                              <w:divsChild>
                                                <w:div w:id="1272514272">
                                                  <w:marLeft w:val="0"/>
                                                  <w:marRight w:val="0"/>
                                                  <w:marTop w:val="0"/>
                                                  <w:marBottom w:val="0"/>
                                                  <w:divBdr>
                                                    <w:top w:val="none" w:sz="0" w:space="0" w:color="auto"/>
                                                    <w:left w:val="none" w:sz="0" w:space="0" w:color="auto"/>
                                                    <w:bottom w:val="none" w:sz="0" w:space="0" w:color="auto"/>
                                                    <w:right w:val="none" w:sz="0" w:space="0" w:color="auto"/>
                                                  </w:divBdr>
                                                  <w:divsChild>
                                                    <w:div w:id="1203135961">
                                                      <w:marLeft w:val="0"/>
                                                      <w:marRight w:val="0"/>
                                                      <w:marTop w:val="0"/>
                                                      <w:marBottom w:val="0"/>
                                                      <w:divBdr>
                                                        <w:top w:val="none" w:sz="0" w:space="0" w:color="auto"/>
                                                        <w:left w:val="none" w:sz="0" w:space="0" w:color="auto"/>
                                                        <w:bottom w:val="none" w:sz="0" w:space="0" w:color="auto"/>
                                                        <w:right w:val="none" w:sz="0" w:space="0" w:color="auto"/>
                                                      </w:divBdr>
                                                      <w:divsChild>
                                                        <w:div w:id="1063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326408">
      <w:bodyDiv w:val="1"/>
      <w:marLeft w:val="0"/>
      <w:marRight w:val="0"/>
      <w:marTop w:val="0"/>
      <w:marBottom w:val="0"/>
      <w:divBdr>
        <w:top w:val="none" w:sz="0" w:space="0" w:color="auto"/>
        <w:left w:val="none" w:sz="0" w:space="0" w:color="auto"/>
        <w:bottom w:val="none" w:sz="0" w:space="0" w:color="auto"/>
        <w:right w:val="none" w:sz="0" w:space="0" w:color="auto"/>
      </w:divBdr>
      <w:divsChild>
        <w:div w:id="1408651779">
          <w:marLeft w:val="0"/>
          <w:marRight w:val="0"/>
          <w:marTop w:val="0"/>
          <w:marBottom w:val="0"/>
          <w:divBdr>
            <w:top w:val="none" w:sz="0" w:space="0" w:color="auto"/>
            <w:left w:val="none" w:sz="0" w:space="0" w:color="auto"/>
            <w:bottom w:val="none" w:sz="0" w:space="0" w:color="auto"/>
            <w:right w:val="none" w:sz="0" w:space="0" w:color="auto"/>
          </w:divBdr>
        </w:div>
      </w:divsChild>
    </w:div>
    <w:div w:id="1393431266">
      <w:bodyDiv w:val="1"/>
      <w:marLeft w:val="0"/>
      <w:marRight w:val="0"/>
      <w:marTop w:val="0"/>
      <w:marBottom w:val="0"/>
      <w:divBdr>
        <w:top w:val="none" w:sz="0" w:space="0" w:color="auto"/>
        <w:left w:val="none" w:sz="0" w:space="0" w:color="auto"/>
        <w:bottom w:val="none" w:sz="0" w:space="0" w:color="auto"/>
        <w:right w:val="none" w:sz="0" w:space="0" w:color="auto"/>
      </w:divBdr>
    </w:div>
    <w:div w:id="1563322270">
      <w:bodyDiv w:val="1"/>
      <w:marLeft w:val="0"/>
      <w:marRight w:val="0"/>
      <w:marTop w:val="0"/>
      <w:marBottom w:val="0"/>
      <w:divBdr>
        <w:top w:val="none" w:sz="0" w:space="0" w:color="auto"/>
        <w:left w:val="none" w:sz="0" w:space="0" w:color="auto"/>
        <w:bottom w:val="none" w:sz="0" w:space="0" w:color="auto"/>
        <w:right w:val="none" w:sz="0" w:space="0" w:color="auto"/>
      </w:divBdr>
      <w:divsChild>
        <w:div w:id="838957721">
          <w:marLeft w:val="0"/>
          <w:marRight w:val="0"/>
          <w:marTop w:val="0"/>
          <w:marBottom w:val="0"/>
          <w:divBdr>
            <w:top w:val="none" w:sz="0" w:space="0" w:color="auto"/>
            <w:left w:val="none" w:sz="0" w:space="0" w:color="auto"/>
            <w:bottom w:val="none" w:sz="0" w:space="0" w:color="auto"/>
            <w:right w:val="none" w:sz="0" w:space="0" w:color="auto"/>
          </w:divBdr>
          <w:divsChild>
            <w:div w:id="268778358">
              <w:marLeft w:val="0"/>
              <w:marRight w:val="0"/>
              <w:marTop w:val="0"/>
              <w:marBottom w:val="0"/>
              <w:divBdr>
                <w:top w:val="none" w:sz="0" w:space="0" w:color="auto"/>
                <w:left w:val="none" w:sz="0" w:space="0" w:color="auto"/>
                <w:bottom w:val="none" w:sz="0" w:space="0" w:color="auto"/>
                <w:right w:val="none" w:sz="0" w:space="0" w:color="auto"/>
              </w:divBdr>
              <w:divsChild>
                <w:div w:id="245114666">
                  <w:marLeft w:val="0"/>
                  <w:marRight w:val="0"/>
                  <w:marTop w:val="0"/>
                  <w:marBottom w:val="0"/>
                  <w:divBdr>
                    <w:top w:val="none" w:sz="0" w:space="0" w:color="auto"/>
                    <w:left w:val="none" w:sz="0" w:space="0" w:color="auto"/>
                    <w:bottom w:val="none" w:sz="0" w:space="0" w:color="auto"/>
                    <w:right w:val="none" w:sz="0" w:space="0" w:color="auto"/>
                  </w:divBdr>
                  <w:divsChild>
                    <w:div w:id="444691454">
                      <w:marLeft w:val="0"/>
                      <w:marRight w:val="0"/>
                      <w:marTop w:val="0"/>
                      <w:marBottom w:val="0"/>
                      <w:divBdr>
                        <w:top w:val="none" w:sz="0" w:space="0" w:color="auto"/>
                        <w:left w:val="none" w:sz="0" w:space="0" w:color="auto"/>
                        <w:bottom w:val="none" w:sz="0" w:space="0" w:color="auto"/>
                        <w:right w:val="none" w:sz="0" w:space="0" w:color="auto"/>
                      </w:divBdr>
                      <w:divsChild>
                        <w:div w:id="1840072609">
                          <w:marLeft w:val="0"/>
                          <w:marRight w:val="0"/>
                          <w:marTop w:val="0"/>
                          <w:marBottom w:val="0"/>
                          <w:divBdr>
                            <w:top w:val="none" w:sz="0" w:space="0" w:color="auto"/>
                            <w:left w:val="none" w:sz="0" w:space="0" w:color="auto"/>
                            <w:bottom w:val="none" w:sz="0" w:space="0" w:color="auto"/>
                            <w:right w:val="none" w:sz="0" w:space="0" w:color="auto"/>
                          </w:divBdr>
                          <w:divsChild>
                            <w:div w:id="654534499">
                              <w:marLeft w:val="0"/>
                              <w:marRight w:val="0"/>
                              <w:marTop w:val="0"/>
                              <w:marBottom w:val="0"/>
                              <w:divBdr>
                                <w:top w:val="none" w:sz="0" w:space="0" w:color="auto"/>
                                <w:left w:val="none" w:sz="0" w:space="0" w:color="auto"/>
                                <w:bottom w:val="none" w:sz="0" w:space="0" w:color="auto"/>
                                <w:right w:val="none" w:sz="0" w:space="0" w:color="auto"/>
                              </w:divBdr>
                              <w:divsChild>
                                <w:div w:id="1425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16979">
      <w:bodyDiv w:val="1"/>
      <w:marLeft w:val="0"/>
      <w:marRight w:val="0"/>
      <w:marTop w:val="0"/>
      <w:marBottom w:val="0"/>
      <w:divBdr>
        <w:top w:val="none" w:sz="0" w:space="0" w:color="auto"/>
        <w:left w:val="none" w:sz="0" w:space="0" w:color="auto"/>
        <w:bottom w:val="none" w:sz="0" w:space="0" w:color="auto"/>
        <w:right w:val="none" w:sz="0" w:space="0" w:color="auto"/>
      </w:divBdr>
    </w:div>
    <w:div w:id="1927301861">
      <w:bodyDiv w:val="1"/>
      <w:marLeft w:val="0"/>
      <w:marRight w:val="0"/>
      <w:marTop w:val="0"/>
      <w:marBottom w:val="0"/>
      <w:divBdr>
        <w:top w:val="none" w:sz="0" w:space="0" w:color="auto"/>
        <w:left w:val="none" w:sz="0" w:space="0" w:color="auto"/>
        <w:bottom w:val="none" w:sz="0" w:space="0" w:color="auto"/>
        <w:right w:val="none" w:sz="0" w:space="0" w:color="auto"/>
      </w:divBdr>
    </w:div>
    <w:div w:id="2061051266">
      <w:bodyDiv w:val="1"/>
      <w:marLeft w:val="0"/>
      <w:marRight w:val="0"/>
      <w:marTop w:val="0"/>
      <w:marBottom w:val="0"/>
      <w:divBdr>
        <w:top w:val="none" w:sz="0" w:space="0" w:color="auto"/>
        <w:left w:val="none" w:sz="0" w:space="0" w:color="auto"/>
        <w:bottom w:val="none" w:sz="0" w:space="0" w:color="auto"/>
        <w:right w:val="none" w:sz="0" w:space="0" w:color="auto"/>
      </w:divBdr>
      <w:divsChild>
        <w:div w:id="1244684868">
          <w:marLeft w:val="0"/>
          <w:marRight w:val="0"/>
          <w:marTop w:val="0"/>
          <w:marBottom w:val="0"/>
          <w:divBdr>
            <w:top w:val="none" w:sz="0" w:space="0" w:color="auto"/>
            <w:left w:val="none" w:sz="0" w:space="0" w:color="auto"/>
            <w:bottom w:val="none" w:sz="0" w:space="0" w:color="auto"/>
            <w:right w:val="none" w:sz="0" w:space="0" w:color="auto"/>
          </w:divBdr>
          <w:divsChild>
            <w:div w:id="1341809933">
              <w:marLeft w:val="0"/>
              <w:marRight w:val="0"/>
              <w:marTop w:val="0"/>
              <w:marBottom w:val="0"/>
              <w:divBdr>
                <w:top w:val="none" w:sz="0" w:space="0" w:color="auto"/>
                <w:left w:val="none" w:sz="0" w:space="0" w:color="auto"/>
                <w:bottom w:val="none" w:sz="0" w:space="0" w:color="auto"/>
                <w:right w:val="none" w:sz="0" w:space="0" w:color="auto"/>
              </w:divBdr>
              <w:divsChild>
                <w:div w:id="1392576955">
                  <w:marLeft w:val="-107"/>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0641-9079-415B-9FBA-19983C79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7958</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Sofia Regional Court</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kalina1</dc:creator>
  <cp:lastModifiedBy>Теменужка Иванова Джурина</cp:lastModifiedBy>
  <cp:revision>3</cp:revision>
  <cp:lastPrinted>2019-01-02T09:56:00Z</cp:lastPrinted>
  <dcterms:created xsi:type="dcterms:W3CDTF">2019-01-03T11:50:00Z</dcterms:created>
  <dcterms:modified xsi:type="dcterms:W3CDTF">2019-01-07T14:42:00Z</dcterms:modified>
</cp:coreProperties>
</file>