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36094C" w:rsidRPr="00B40781" w:rsidRDefault="0036094C" w:rsidP="0036094C">
      <w:pPr>
        <w:spacing w:after="0" w:line="240" w:lineRule="auto"/>
        <w:jc w:val="center"/>
        <w:rPr>
          <w:rFonts w:ascii="Times New Roman" w:hAnsi="Times New Roman"/>
          <w:b/>
          <w:sz w:val="24"/>
          <w:szCs w:val="24"/>
          <w:lang w:eastAsia="bg-BG"/>
        </w:rPr>
      </w:pPr>
      <w:r w:rsidRPr="00B40781">
        <w:rPr>
          <w:rFonts w:ascii="Times New Roman" w:hAnsi="Times New Roman"/>
          <w:b/>
          <w:sz w:val="24"/>
          <w:szCs w:val="24"/>
          <w:lang w:eastAsia="bg-BG"/>
        </w:rPr>
        <w:t>обявява конкурс</w:t>
      </w:r>
    </w:p>
    <w:p w:rsidR="00FC693B" w:rsidRPr="003D5204" w:rsidRDefault="00FC693B" w:rsidP="0036094C">
      <w:pPr>
        <w:spacing w:after="0" w:line="240" w:lineRule="auto"/>
        <w:jc w:val="center"/>
        <w:rPr>
          <w:rFonts w:ascii="Times New Roman" w:hAnsi="Times New Roman"/>
          <w:sz w:val="24"/>
          <w:szCs w:val="24"/>
          <w:lang w:eastAsia="bg-BG"/>
        </w:rPr>
      </w:pPr>
    </w:p>
    <w:p w:rsidR="003D5204" w:rsidRPr="001867A0" w:rsidRDefault="00FC693B" w:rsidP="003D5204">
      <w:pPr>
        <w:tabs>
          <w:tab w:val="left" w:pos="851"/>
        </w:tabs>
        <w:spacing w:line="240" w:lineRule="auto"/>
        <w:ind w:right="112" w:firstLine="567"/>
        <w:jc w:val="both"/>
        <w:rPr>
          <w:rFonts w:ascii="Times New Roman" w:hAnsi="Times New Roman"/>
          <w:sz w:val="24"/>
          <w:szCs w:val="24"/>
          <w:lang w:val="en-US" w:eastAsia="bg-BG"/>
        </w:rPr>
      </w:pPr>
      <w:r w:rsidRPr="003D5204">
        <w:rPr>
          <w:rFonts w:ascii="Times New Roman" w:hAnsi="Times New Roman"/>
          <w:sz w:val="24"/>
          <w:szCs w:val="24"/>
          <w:lang w:eastAsia="bg-BG"/>
        </w:rPr>
        <w:t>Н</w:t>
      </w:r>
      <w:r w:rsidR="0036094C" w:rsidRPr="003D5204">
        <w:rPr>
          <w:rFonts w:ascii="Times New Roman" w:hAnsi="Times New Roman"/>
          <w:sz w:val="24"/>
          <w:szCs w:val="24"/>
          <w:lang w:eastAsia="bg-BG"/>
        </w:rPr>
        <w:t xml:space="preserve">а основание Заповед № </w:t>
      </w:r>
      <w:r w:rsidR="00B06128" w:rsidRPr="003D5204">
        <w:rPr>
          <w:rFonts w:ascii="Times New Roman" w:hAnsi="Times New Roman"/>
          <w:sz w:val="24"/>
          <w:szCs w:val="24"/>
          <w:lang w:eastAsia="bg-BG"/>
        </w:rPr>
        <w:t>РД-16</w:t>
      </w:r>
      <w:r w:rsidR="00B13F2B" w:rsidRPr="003D5204">
        <w:rPr>
          <w:rFonts w:ascii="Times New Roman" w:hAnsi="Times New Roman"/>
          <w:sz w:val="24"/>
          <w:szCs w:val="24"/>
          <w:lang w:val="en-US" w:eastAsia="bg-BG"/>
        </w:rPr>
        <w:t>-</w:t>
      </w:r>
      <w:r w:rsidR="00141BD9" w:rsidRPr="003D5204">
        <w:rPr>
          <w:rFonts w:ascii="Times New Roman" w:hAnsi="Times New Roman"/>
          <w:sz w:val="24"/>
          <w:szCs w:val="24"/>
          <w:lang w:eastAsia="bg-BG"/>
        </w:rPr>
        <w:t>6</w:t>
      </w:r>
      <w:r w:rsidR="0036094C" w:rsidRPr="003D5204">
        <w:rPr>
          <w:rFonts w:ascii="Times New Roman" w:hAnsi="Times New Roman"/>
          <w:sz w:val="24"/>
          <w:szCs w:val="24"/>
          <w:lang w:eastAsia="bg-BG"/>
        </w:rPr>
        <w:t>/</w:t>
      </w:r>
      <w:r w:rsidR="004D118C" w:rsidRPr="003D5204">
        <w:rPr>
          <w:rFonts w:ascii="Times New Roman" w:hAnsi="Times New Roman"/>
          <w:sz w:val="24"/>
          <w:szCs w:val="24"/>
          <w:lang w:eastAsia="bg-BG"/>
        </w:rPr>
        <w:t>2</w:t>
      </w:r>
      <w:r w:rsidR="004D118C" w:rsidRPr="003D5204">
        <w:rPr>
          <w:rFonts w:ascii="Times New Roman" w:hAnsi="Times New Roman"/>
          <w:sz w:val="24"/>
          <w:szCs w:val="24"/>
          <w:lang w:val="en-US" w:eastAsia="bg-BG"/>
        </w:rPr>
        <w:t>6</w:t>
      </w:r>
      <w:r w:rsidR="00B06128" w:rsidRPr="003D5204">
        <w:rPr>
          <w:rFonts w:ascii="Times New Roman" w:hAnsi="Times New Roman"/>
          <w:sz w:val="24"/>
          <w:szCs w:val="24"/>
          <w:lang w:eastAsia="bg-BG"/>
        </w:rPr>
        <w:t>.08.2024</w:t>
      </w:r>
      <w:r w:rsidR="0036094C" w:rsidRPr="003D5204">
        <w:rPr>
          <w:rFonts w:ascii="Times New Roman" w:hAnsi="Times New Roman"/>
          <w:sz w:val="24"/>
          <w:szCs w:val="24"/>
          <w:lang w:eastAsia="bg-BG"/>
        </w:rPr>
        <w:t xml:space="preserve">г. на </w:t>
      </w:r>
      <w:r w:rsidRPr="003D5204">
        <w:rPr>
          <w:rFonts w:ascii="Times New Roman" w:hAnsi="Times New Roman"/>
          <w:sz w:val="24"/>
          <w:szCs w:val="24"/>
          <w:lang w:eastAsia="bg-BG"/>
        </w:rPr>
        <w:t>административния ръководител</w:t>
      </w:r>
      <w:r w:rsidR="0036094C" w:rsidRPr="003D5204">
        <w:rPr>
          <w:rFonts w:ascii="Times New Roman" w:hAnsi="Times New Roman"/>
          <w:sz w:val="24"/>
          <w:szCs w:val="24"/>
          <w:lang w:eastAsia="bg-BG"/>
        </w:rPr>
        <w:t xml:space="preserve"> на </w:t>
      </w:r>
      <w:r w:rsidR="003D5204" w:rsidRPr="003D5204">
        <w:rPr>
          <w:rFonts w:ascii="Times New Roman" w:hAnsi="Times New Roman"/>
          <w:sz w:val="24"/>
          <w:szCs w:val="24"/>
          <w:lang w:eastAsia="bg-BG"/>
        </w:rPr>
        <w:t>С</w:t>
      </w:r>
      <w:r w:rsidR="003D5204"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3D5204" w:rsidRPr="003D5204">
        <w:rPr>
          <w:rFonts w:ascii="Times New Roman" w:hAnsi="Times New Roman"/>
          <w:b/>
          <w:sz w:val="24"/>
          <w:szCs w:val="24"/>
          <w:lang w:eastAsia="bg-BG"/>
        </w:rPr>
        <w:t xml:space="preserve"> </w:t>
      </w:r>
      <w:r w:rsidR="001867A0">
        <w:rPr>
          <w:rFonts w:ascii="Times New Roman" w:hAnsi="Times New Roman"/>
          <w:b/>
          <w:sz w:val="24"/>
          <w:szCs w:val="24"/>
          <w:lang w:val="en-US" w:eastAsia="bg-BG"/>
        </w:rPr>
        <w:tab/>
      </w:r>
      <w:r w:rsidR="003D5204" w:rsidRPr="003D5204">
        <w:rPr>
          <w:rFonts w:ascii="Times New Roman" w:hAnsi="Times New Roman"/>
          <w:b/>
          <w:sz w:val="24"/>
          <w:szCs w:val="24"/>
          <w:lang w:eastAsia="bg-BG"/>
        </w:rPr>
        <w:t xml:space="preserve">Счетоводител </w:t>
      </w:r>
      <w:r w:rsidR="003D5204" w:rsidRPr="003D5204">
        <w:rPr>
          <w:rFonts w:ascii="Times New Roman" w:hAnsi="Times New Roman"/>
          <w:sz w:val="24"/>
          <w:szCs w:val="24"/>
          <w:lang w:eastAsia="bg-BG"/>
        </w:rPr>
        <w:t>– 2 (две) щатни бройки</w:t>
      </w:r>
      <w:r w:rsidR="001867A0">
        <w:rPr>
          <w:rFonts w:ascii="Times New Roman" w:hAnsi="Times New Roman"/>
          <w:sz w:val="24"/>
          <w:szCs w:val="24"/>
          <w:lang w:eastAsia="bg-BG"/>
        </w:rPr>
        <w:t xml:space="preserve"> с</w:t>
      </w:r>
      <w:r w:rsidR="003D5204" w:rsidRPr="003D5204">
        <w:rPr>
          <w:rFonts w:ascii="Times New Roman" w:hAnsi="Times New Roman"/>
          <w:sz w:val="24"/>
          <w:szCs w:val="24"/>
          <w:lang w:eastAsia="bg-BG"/>
        </w:rPr>
        <w:t xml:space="preserve"> място на работа – сграда на Софийски районен съд в гр. София, бул. „Ген. М.Д.Скобелев“ № 23.</w:t>
      </w:r>
    </w:p>
    <w:p w:rsidR="00B13F2B" w:rsidRDefault="00B13F2B" w:rsidP="003D5204">
      <w:pPr>
        <w:tabs>
          <w:tab w:val="left" w:pos="993"/>
        </w:tabs>
        <w:spacing w:after="0" w:line="240" w:lineRule="auto"/>
        <w:ind w:firstLine="284"/>
        <w:jc w:val="both"/>
        <w:rPr>
          <w:rFonts w:ascii="Times New Roman" w:hAnsi="Times New Roman"/>
          <w:lang w:eastAsia="bg-BG"/>
        </w:rPr>
      </w:pP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A8271D" w:rsidRPr="00A8271D" w:rsidRDefault="00A8271D" w:rsidP="00A8271D">
      <w:pPr>
        <w:tabs>
          <w:tab w:val="left" w:pos="993"/>
        </w:tabs>
        <w:spacing w:after="0" w:line="240" w:lineRule="auto"/>
        <w:ind w:right="112" w:firstLine="567"/>
        <w:jc w:val="both"/>
        <w:rPr>
          <w:rFonts w:ascii="Times New Roman" w:hAnsi="Times New Roman"/>
          <w:sz w:val="24"/>
          <w:szCs w:val="24"/>
          <w:lang w:eastAsia="bg-BG"/>
        </w:rPr>
      </w:pPr>
      <w:r w:rsidRPr="00A8271D">
        <w:rPr>
          <w:rFonts w:ascii="Times New Roman" w:hAnsi="Times New Roman"/>
          <w:sz w:val="24"/>
          <w:szCs w:val="24"/>
          <w:lang w:eastAsia="bg-BG"/>
        </w:rPr>
        <w:t>Счетоводителят подпомага началник отдел „Финанси и счетоводство“, той и главен счетоводител, съдебния администратор и административния ръководител на съда за правилното и законосъобразното използване на финансовите ресурси и опазване на паричните средства и стоково-материалните ценности на Софийски районен съд.</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141BD9" w:rsidRPr="00141BD9" w:rsidRDefault="00141BD9" w:rsidP="00141BD9">
      <w:pPr>
        <w:spacing w:line="240" w:lineRule="auto"/>
        <w:ind w:right="112" w:firstLine="567"/>
        <w:jc w:val="both"/>
        <w:rPr>
          <w:rFonts w:ascii="Times New Roman" w:hAnsi="Times New Roman"/>
          <w:sz w:val="24"/>
          <w:szCs w:val="24"/>
          <w:lang w:eastAsia="bg-BG"/>
        </w:rPr>
      </w:pPr>
      <w:r w:rsidRPr="00141BD9">
        <w:rPr>
          <w:rFonts w:ascii="Times New Roman" w:hAnsi="Times New Roman"/>
          <w:sz w:val="24"/>
          <w:szCs w:val="24"/>
        </w:rPr>
        <w:t>Средно икономическо образование; професионален опит не по-малко от 2 години в областта на счетоводното и данъчното законодателство (ДОПК, КСО, ЗСч., ЗДДС, ЗДДФЛ, ЗКПО, счетоводни стандарти и др.), както и добро познаване на общата нормативна уредба на съдебната власт, работата на съдебната администрация (ЗСВ, ПАС, КТ, ЗЗЛД), добра компютърна грамотност и умения за работа със счетоводен софтуер; отлични комуникационни и организационни умения, отлична работа в екип.</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3D5204" w:rsidRPr="003D5204" w:rsidRDefault="003D5204" w:rsidP="003D5204">
      <w:pPr>
        <w:tabs>
          <w:tab w:val="left" w:pos="993"/>
        </w:tabs>
        <w:spacing w:after="0" w:line="240" w:lineRule="auto"/>
        <w:ind w:left="-709" w:right="112" w:firstLine="567"/>
        <w:jc w:val="both"/>
        <w:rPr>
          <w:rFonts w:ascii="Times New Roman" w:hAnsi="Times New Roman"/>
          <w:sz w:val="24"/>
          <w:szCs w:val="24"/>
          <w:lang w:eastAsia="bg-BG"/>
        </w:rPr>
      </w:pPr>
      <w:r>
        <w:rPr>
          <w:rFonts w:ascii="Times New Roman" w:hAnsi="Times New Roman"/>
          <w:sz w:val="24"/>
          <w:szCs w:val="24"/>
          <w:lang w:eastAsia="bg-BG"/>
        </w:rPr>
        <w:t xml:space="preserve">              </w:t>
      </w:r>
      <w:r w:rsidRPr="003D5204">
        <w:rPr>
          <w:rFonts w:ascii="Times New Roman" w:hAnsi="Times New Roman"/>
          <w:sz w:val="24"/>
          <w:szCs w:val="24"/>
          <w:lang w:eastAsia="bg-BG"/>
        </w:rPr>
        <w:t>Счетоводител – 1296 лв.</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1867A0">
      <w:pPr>
        <w:tabs>
          <w:tab w:val="left" w:pos="851"/>
        </w:tabs>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Pr="003D5204" w:rsidRDefault="008F11B6" w:rsidP="00B06128">
      <w:pPr>
        <w:autoSpaceDE w:val="0"/>
        <w:autoSpaceDN w:val="0"/>
        <w:spacing w:after="0" w:line="240" w:lineRule="auto"/>
        <w:ind w:firstLine="709"/>
        <w:jc w:val="both"/>
        <w:rPr>
          <w:rFonts w:ascii="Times New Roman" w:hAnsi="Times New Roman"/>
          <w:sz w:val="24"/>
          <w:szCs w:val="24"/>
          <w:lang w:eastAsia="bg-BG"/>
        </w:rPr>
      </w:pPr>
      <w:r w:rsidRPr="003D5204">
        <w:rPr>
          <w:rFonts w:ascii="Times New Roman" w:hAnsi="Times New Roman"/>
          <w:sz w:val="24"/>
          <w:szCs w:val="24"/>
          <w:lang w:eastAsia="bg-BG"/>
        </w:rPr>
        <w:t xml:space="preserve">- </w:t>
      </w:r>
      <w:r w:rsidR="00B06128" w:rsidRPr="003D5204">
        <w:rPr>
          <w:rFonts w:ascii="Times New Roman" w:hAnsi="Times New Roman"/>
          <w:sz w:val="24"/>
          <w:szCs w:val="24"/>
          <w:lang w:eastAsia="bg-BG"/>
        </w:rPr>
        <w:t>Декларация за обстоятелствата по чл.340а, ал.1 ЗСВ и по чл.107а, ал.1 КТ /по образец/;</w:t>
      </w:r>
    </w:p>
    <w:p w:rsidR="003D5204" w:rsidRPr="003D5204" w:rsidRDefault="003D5204" w:rsidP="003D5204">
      <w:pPr>
        <w:tabs>
          <w:tab w:val="left" w:pos="993"/>
        </w:tabs>
        <w:spacing w:after="0" w:line="240" w:lineRule="auto"/>
        <w:ind w:right="112" w:firstLine="567"/>
        <w:jc w:val="both"/>
        <w:rPr>
          <w:rFonts w:ascii="Times New Roman" w:hAnsi="Times New Roman"/>
          <w:sz w:val="24"/>
          <w:szCs w:val="24"/>
          <w:lang w:eastAsia="bg-BG"/>
        </w:rPr>
      </w:pPr>
      <w:r w:rsidRPr="003D5204">
        <w:rPr>
          <w:rFonts w:ascii="Times New Roman" w:hAnsi="Times New Roman"/>
          <w:sz w:val="24"/>
          <w:szCs w:val="24"/>
          <w:lang w:eastAsia="bg-BG"/>
        </w:rPr>
        <w:lastRenderedPageBreak/>
        <w:t>-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3D5204" w:rsidRPr="003D5204" w:rsidRDefault="003D5204" w:rsidP="003D5204">
      <w:pPr>
        <w:tabs>
          <w:tab w:val="left" w:pos="993"/>
        </w:tabs>
        <w:spacing w:after="0" w:line="240" w:lineRule="auto"/>
        <w:ind w:right="112" w:firstLine="709"/>
        <w:jc w:val="both"/>
        <w:rPr>
          <w:rFonts w:ascii="Times New Roman" w:hAnsi="Times New Roman"/>
          <w:sz w:val="24"/>
          <w:szCs w:val="24"/>
        </w:rPr>
      </w:pPr>
      <w:r>
        <w:rPr>
          <w:rFonts w:ascii="Times New Roman" w:hAnsi="Times New Roman"/>
        </w:rPr>
        <w:t xml:space="preserve">   </w:t>
      </w:r>
      <w:r w:rsidRPr="003D5204">
        <w:rPr>
          <w:rFonts w:ascii="Times New Roman" w:hAnsi="Times New Roman"/>
          <w:sz w:val="24"/>
          <w:szCs w:val="24"/>
        </w:rPr>
        <w:t xml:space="preserve">1. Първи етап – подбор по документи: Само кандидатите, които напълно отговарят на изискванията, посочени в обявата, ще бъдат допуснати до втори етап. </w:t>
      </w:r>
    </w:p>
    <w:p w:rsidR="003D5204" w:rsidRPr="003D5204" w:rsidRDefault="003D5204" w:rsidP="003D5204">
      <w:pPr>
        <w:tabs>
          <w:tab w:val="left" w:pos="993"/>
        </w:tabs>
        <w:spacing w:after="0" w:line="240" w:lineRule="auto"/>
        <w:ind w:right="112" w:firstLine="709"/>
        <w:jc w:val="both"/>
        <w:rPr>
          <w:rFonts w:ascii="Times New Roman" w:hAnsi="Times New Roman"/>
          <w:sz w:val="24"/>
          <w:szCs w:val="24"/>
        </w:rPr>
      </w:pPr>
      <w:r w:rsidRPr="003D5204">
        <w:rPr>
          <w:rFonts w:ascii="Times New Roman" w:hAnsi="Times New Roman"/>
          <w:sz w:val="24"/>
          <w:szCs w:val="24"/>
        </w:rPr>
        <w:t xml:space="preserve"> </w:t>
      </w:r>
      <w:r w:rsidRPr="003D5204">
        <w:rPr>
          <w:rFonts w:ascii="Times New Roman" w:hAnsi="Times New Roman"/>
          <w:sz w:val="24"/>
          <w:szCs w:val="24"/>
          <w:lang w:val="en-US"/>
        </w:rPr>
        <w:t xml:space="preserve"> </w:t>
      </w:r>
      <w:r w:rsidRPr="003D5204">
        <w:rPr>
          <w:rFonts w:ascii="Times New Roman" w:hAnsi="Times New Roman"/>
          <w:sz w:val="24"/>
          <w:szCs w:val="24"/>
        </w:rPr>
        <w:t xml:space="preserve"> В списъка на допуснатите кандидати ще се посочат датата, часът и мястото на провеждане на практическия изпит. </w:t>
      </w:r>
    </w:p>
    <w:p w:rsidR="003D5204" w:rsidRPr="003D5204" w:rsidRDefault="003D5204" w:rsidP="003D5204">
      <w:pPr>
        <w:tabs>
          <w:tab w:val="left" w:pos="993"/>
        </w:tabs>
        <w:spacing w:after="0" w:line="240" w:lineRule="auto"/>
        <w:ind w:right="112" w:firstLine="709"/>
        <w:jc w:val="both"/>
        <w:rPr>
          <w:rFonts w:ascii="openSans" w:hAnsi="openSans"/>
          <w:color w:val="212529"/>
          <w:sz w:val="24"/>
          <w:szCs w:val="24"/>
          <w:shd w:val="clear" w:color="auto" w:fill="FFFFFF"/>
        </w:rPr>
      </w:pPr>
      <w:r w:rsidRPr="003D5204">
        <w:rPr>
          <w:rFonts w:ascii="Times New Roman" w:hAnsi="Times New Roman"/>
          <w:sz w:val="24"/>
          <w:szCs w:val="24"/>
        </w:rPr>
        <w:t xml:space="preserve">   2. Втори етап – практически изпит: </w:t>
      </w:r>
      <w:r w:rsidRPr="003D5204">
        <w:rPr>
          <w:rFonts w:ascii="openSans" w:hAnsi="openSans"/>
          <w:color w:val="212529"/>
          <w:sz w:val="24"/>
          <w:szCs w:val="24"/>
          <w:shd w:val="clear" w:color="auto" w:fill="FFFFFF"/>
        </w:rPr>
        <w:t>Проверка на познанията и уменията за</w:t>
      </w:r>
      <w:r w:rsidRPr="003D5204">
        <w:rPr>
          <w:rFonts w:ascii="openSans" w:hAnsi="openSans"/>
          <w:color w:val="212529"/>
          <w:sz w:val="24"/>
          <w:szCs w:val="24"/>
        </w:rPr>
        <w:br/>
      </w:r>
      <w:r w:rsidRPr="003D5204">
        <w:rPr>
          <w:rFonts w:ascii="openSans" w:hAnsi="openSans"/>
          <w:color w:val="212529"/>
          <w:sz w:val="24"/>
          <w:szCs w:val="24"/>
          <w:shd w:val="clear" w:color="auto" w:fill="FFFFFF"/>
        </w:rPr>
        <w:t>текстообработка и обработка на данни с MS Word, MS Excel и тест за проверка на</w:t>
      </w:r>
      <w:r w:rsidRPr="003D5204">
        <w:rPr>
          <w:rFonts w:ascii="openSans" w:hAnsi="openSans"/>
          <w:color w:val="212529"/>
          <w:sz w:val="24"/>
          <w:szCs w:val="24"/>
        </w:rPr>
        <w:br/>
      </w:r>
      <w:r w:rsidRPr="003D5204">
        <w:rPr>
          <w:rFonts w:ascii="openSans" w:hAnsi="openSans"/>
          <w:color w:val="212529"/>
          <w:sz w:val="24"/>
          <w:szCs w:val="24"/>
          <w:shd w:val="clear" w:color="auto" w:fill="FFFFFF"/>
        </w:rPr>
        <w:t>познанията относно общата нормативна уредба, регламентираща дейността, познанията относно общата нормативна уредба на съдебната власт и работата на</w:t>
      </w:r>
      <w:r w:rsidRPr="003D5204">
        <w:rPr>
          <w:rFonts w:ascii="openSans" w:hAnsi="openSans"/>
          <w:color w:val="212529"/>
          <w:sz w:val="24"/>
          <w:szCs w:val="24"/>
        </w:rPr>
        <w:br/>
      </w:r>
      <w:r w:rsidRPr="003D5204">
        <w:rPr>
          <w:rFonts w:ascii="openSans" w:hAnsi="openSans"/>
          <w:color w:val="212529"/>
          <w:sz w:val="24"/>
          <w:szCs w:val="24"/>
          <w:shd w:val="clear" w:color="auto" w:fill="FFFFFF"/>
        </w:rPr>
        <w:t>съдебната администрация /ЗСВ, ПАС/, граматика и правопис.</w:t>
      </w:r>
    </w:p>
    <w:p w:rsidR="003D5204" w:rsidRPr="003D5204" w:rsidRDefault="003D5204" w:rsidP="003D5204">
      <w:pPr>
        <w:tabs>
          <w:tab w:val="left" w:pos="993"/>
        </w:tabs>
        <w:spacing w:after="0" w:line="240" w:lineRule="auto"/>
        <w:ind w:right="112" w:firstLine="709"/>
        <w:jc w:val="both"/>
        <w:rPr>
          <w:rFonts w:ascii="Times New Roman" w:hAnsi="Times New Roman"/>
          <w:sz w:val="24"/>
          <w:szCs w:val="24"/>
        </w:rPr>
      </w:pPr>
      <w:r>
        <w:rPr>
          <w:rFonts w:ascii="Times New Roman" w:hAnsi="Times New Roman"/>
          <w:sz w:val="24"/>
          <w:szCs w:val="24"/>
        </w:rPr>
        <w:t xml:space="preserve"> </w:t>
      </w:r>
      <w:r w:rsidRPr="003D5204">
        <w:rPr>
          <w:rFonts w:ascii="Times New Roman" w:hAnsi="Times New Roman"/>
          <w:sz w:val="24"/>
          <w:szCs w:val="24"/>
        </w:rPr>
        <w:t xml:space="preserve">До трети етап на конкурса се класират само тези кандидати, които са получили от практическия изпит оценка най-малко „Много добър /4,50/”. </w:t>
      </w:r>
    </w:p>
    <w:p w:rsidR="003D5204" w:rsidRPr="003D5204" w:rsidRDefault="003D5204" w:rsidP="003D5204">
      <w:pPr>
        <w:tabs>
          <w:tab w:val="left" w:pos="993"/>
        </w:tabs>
        <w:spacing w:after="0" w:line="240" w:lineRule="auto"/>
        <w:ind w:firstLine="709"/>
        <w:jc w:val="both"/>
        <w:rPr>
          <w:rFonts w:ascii="Times New Roman" w:hAnsi="Times New Roman"/>
          <w:sz w:val="24"/>
          <w:szCs w:val="24"/>
          <w:lang w:eastAsia="bg-BG"/>
        </w:rPr>
      </w:pPr>
      <w:r w:rsidRPr="003D5204">
        <w:rPr>
          <w:rFonts w:ascii="Times New Roman" w:hAnsi="Times New Roman"/>
          <w:sz w:val="24"/>
          <w:szCs w:val="24"/>
        </w:rPr>
        <w:t xml:space="preserve"> 3. Заключителен етап – събеседване: </w:t>
      </w:r>
      <w:r w:rsidRPr="003D5204">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3D5204">
        <w:rPr>
          <w:rFonts w:ascii="Times New Roman" w:hAnsi="Times New Roman"/>
          <w:sz w:val="24"/>
          <w:szCs w:val="24"/>
          <w:lang w:eastAsia="bg-BG"/>
        </w:rPr>
        <w:t>относим</w:t>
      </w:r>
      <w:proofErr w:type="spellEnd"/>
      <w:r w:rsidRPr="003D5204">
        <w:rPr>
          <w:rFonts w:ascii="Times New Roman" w:hAnsi="Times New Roman"/>
          <w:sz w:val="24"/>
          <w:szCs w:val="24"/>
          <w:lang w:eastAsia="bg-BG"/>
        </w:rPr>
        <w:t xml:space="preserve"> към изискванията за длъжността.</w:t>
      </w:r>
    </w:p>
    <w:p w:rsidR="008F11B6" w:rsidRPr="008F11B6" w:rsidRDefault="008F11B6" w:rsidP="001867A0">
      <w:pPr>
        <w:tabs>
          <w:tab w:val="left" w:pos="993"/>
        </w:tabs>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1867A0">
      <w:pPr>
        <w:tabs>
          <w:tab w:val="left" w:pos="993"/>
        </w:tabs>
        <w:spacing w:after="0" w:line="240" w:lineRule="auto"/>
        <w:ind w:firstLine="709"/>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A53206" w:rsidRPr="00B06128" w:rsidRDefault="00A53206" w:rsidP="00A53206">
      <w:pPr>
        <w:tabs>
          <w:tab w:val="left" w:pos="993"/>
        </w:tabs>
        <w:spacing w:after="0" w:line="240" w:lineRule="auto"/>
        <w:ind w:left="142" w:firstLine="567"/>
        <w:jc w:val="both"/>
        <w:rPr>
          <w:rFonts w:ascii="Times New Roman" w:hAnsi="Times New Roman"/>
          <w:sz w:val="24"/>
          <w:szCs w:val="24"/>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206</w:t>
      </w:r>
      <w:r>
        <w:rPr>
          <w:rFonts w:ascii="openSans" w:hAnsi="openSans"/>
          <w:color w:val="212529"/>
          <w:shd w:val="clear" w:color="auto" w:fill="FFFFFF"/>
        </w:rPr>
        <w:t xml:space="preserve"> на </w:t>
      </w:r>
      <w:r>
        <w:rPr>
          <w:rFonts w:ascii="openSans" w:hAnsi="openSans"/>
          <w:color w:val="212529"/>
          <w:shd w:val="clear" w:color="auto" w:fill="FFFFFF"/>
          <w:lang w:val="en-US"/>
        </w:rPr>
        <w:t>29</w:t>
      </w:r>
      <w:bookmarkStart w:id="0" w:name="_GoBack"/>
      <w:bookmarkEnd w:id="0"/>
      <w:r>
        <w:rPr>
          <w:rFonts w:ascii="openSans" w:hAnsi="openSans"/>
          <w:color w:val="212529"/>
          <w:shd w:val="clear" w:color="auto" w:fill="FFFFFF"/>
          <w:lang w:val="en-US"/>
        </w:rPr>
        <w:t>.</w:t>
      </w:r>
      <w:r>
        <w:rPr>
          <w:rFonts w:ascii="openSans" w:hAnsi="openSans"/>
          <w:color w:val="212529"/>
          <w:shd w:val="clear" w:color="auto" w:fill="FFFFFF"/>
        </w:rPr>
        <w:t>08.2024 г.</w:t>
      </w:r>
      <w:proofErr w:type="gramEnd"/>
    </w:p>
    <w:p w:rsidR="008D48FA" w:rsidRPr="00B06128" w:rsidRDefault="008D48FA" w:rsidP="001867A0">
      <w:pPr>
        <w:tabs>
          <w:tab w:val="left" w:pos="993"/>
        </w:tabs>
        <w:spacing w:after="0" w:line="240" w:lineRule="auto"/>
        <w:ind w:firstLine="709"/>
        <w:jc w:val="both"/>
        <w:rPr>
          <w:rFonts w:ascii="Times New Roman" w:hAnsi="Times New Roman"/>
          <w:sz w:val="24"/>
          <w:szCs w:val="24"/>
        </w:rPr>
      </w:pPr>
    </w:p>
    <w:sectPr w:rsidR="008D48FA" w:rsidRPr="00B06128"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C4" w:rsidRDefault="00AA7EC4" w:rsidP="008D7FAD">
      <w:pPr>
        <w:spacing w:after="0" w:line="240" w:lineRule="auto"/>
      </w:pPr>
      <w:r>
        <w:separator/>
      </w:r>
    </w:p>
  </w:endnote>
  <w:endnote w:type="continuationSeparator" w:id="0">
    <w:p w:rsidR="00AA7EC4" w:rsidRDefault="00AA7EC4"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C4" w:rsidRDefault="00AA7EC4" w:rsidP="008D7FAD">
      <w:pPr>
        <w:spacing w:after="0" w:line="240" w:lineRule="auto"/>
      </w:pPr>
      <w:r>
        <w:separator/>
      </w:r>
    </w:p>
  </w:footnote>
  <w:footnote w:type="continuationSeparator" w:id="0">
    <w:p w:rsidR="00AA7EC4" w:rsidRDefault="00AA7EC4"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6FD6"/>
    <w:rsid w:val="00037436"/>
    <w:rsid w:val="00041422"/>
    <w:rsid w:val="00051054"/>
    <w:rsid w:val="00086281"/>
    <w:rsid w:val="00090B71"/>
    <w:rsid w:val="000A073D"/>
    <w:rsid w:val="000B222E"/>
    <w:rsid w:val="000C494C"/>
    <w:rsid w:val="000C684B"/>
    <w:rsid w:val="000E40D8"/>
    <w:rsid w:val="00141BD9"/>
    <w:rsid w:val="00163C5E"/>
    <w:rsid w:val="001867A0"/>
    <w:rsid w:val="001B4A0B"/>
    <w:rsid w:val="001D5A2A"/>
    <w:rsid w:val="001D7D67"/>
    <w:rsid w:val="001E62DF"/>
    <w:rsid w:val="002073A2"/>
    <w:rsid w:val="002108EE"/>
    <w:rsid w:val="0021133F"/>
    <w:rsid w:val="00253696"/>
    <w:rsid w:val="0025419B"/>
    <w:rsid w:val="00295716"/>
    <w:rsid w:val="002B1DDB"/>
    <w:rsid w:val="0033333F"/>
    <w:rsid w:val="00334A16"/>
    <w:rsid w:val="00344879"/>
    <w:rsid w:val="0036094C"/>
    <w:rsid w:val="003665D5"/>
    <w:rsid w:val="00380A78"/>
    <w:rsid w:val="003B2E16"/>
    <w:rsid w:val="003D5204"/>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C7DAC"/>
    <w:rsid w:val="006D665B"/>
    <w:rsid w:val="006D727A"/>
    <w:rsid w:val="006F2E79"/>
    <w:rsid w:val="007100F0"/>
    <w:rsid w:val="0072155F"/>
    <w:rsid w:val="007467EA"/>
    <w:rsid w:val="007A1AE0"/>
    <w:rsid w:val="007F2D73"/>
    <w:rsid w:val="00806C4E"/>
    <w:rsid w:val="00844A7A"/>
    <w:rsid w:val="008B6604"/>
    <w:rsid w:val="008D275C"/>
    <w:rsid w:val="008D48FA"/>
    <w:rsid w:val="008D7FAD"/>
    <w:rsid w:val="008E616A"/>
    <w:rsid w:val="008F11B6"/>
    <w:rsid w:val="00904805"/>
    <w:rsid w:val="00905E2D"/>
    <w:rsid w:val="009122FA"/>
    <w:rsid w:val="009712A6"/>
    <w:rsid w:val="00973174"/>
    <w:rsid w:val="009E7676"/>
    <w:rsid w:val="00A50298"/>
    <w:rsid w:val="00A53206"/>
    <w:rsid w:val="00A8093B"/>
    <w:rsid w:val="00A81327"/>
    <w:rsid w:val="00A8271D"/>
    <w:rsid w:val="00A86560"/>
    <w:rsid w:val="00AA7EC4"/>
    <w:rsid w:val="00AB5735"/>
    <w:rsid w:val="00AD3E77"/>
    <w:rsid w:val="00AE0BA6"/>
    <w:rsid w:val="00AF5B0F"/>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267DB"/>
    <w:rsid w:val="00F5345E"/>
    <w:rsid w:val="00F664BE"/>
    <w:rsid w:val="00F77D5F"/>
    <w:rsid w:val="00F86DD1"/>
    <w:rsid w:val="00F87A16"/>
    <w:rsid w:val="00FB4822"/>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964</Words>
  <Characters>5500</Characters>
  <Application>Microsoft Office Word</Application>
  <DocSecurity>0</DocSecurity>
  <Lines>45</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4</cp:revision>
  <cp:lastPrinted>2024-08-22T11:16:00Z</cp:lastPrinted>
  <dcterms:created xsi:type="dcterms:W3CDTF">2024-08-27T09:16:00Z</dcterms:created>
  <dcterms:modified xsi:type="dcterms:W3CDTF">2024-08-29T05:41:00Z</dcterms:modified>
</cp:coreProperties>
</file>